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4D" w:rsidRPr="008B554D" w:rsidRDefault="008B554D" w:rsidP="008B554D">
      <w:pPr>
        <w:pStyle w:val="Tekstpodstawowy"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50EFF">
        <w:rPr>
          <w:rFonts w:asciiTheme="minorHAnsi" w:hAnsiTheme="minorHAnsi" w:cstheme="minorHAnsi"/>
          <w:b/>
          <w:sz w:val="22"/>
          <w:szCs w:val="22"/>
        </w:rPr>
        <w:t>Umowa najmu</w:t>
      </w:r>
      <w:r>
        <w:rPr>
          <w:rFonts w:asciiTheme="minorHAnsi" w:hAnsiTheme="minorHAnsi" w:cstheme="minorHAnsi"/>
          <w:b/>
          <w:sz w:val="22"/>
          <w:szCs w:val="22"/>
        </w:rPr>
        <w:t xml:space="preserve"> nr …………………</w:t>
      </w:r>
    </w:p>
    <w:p w:rsidR="00A42681" w:rsidRPr="00A50EFF" w:rsidRDefault="00A42681" w:rsidP="00A4268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42681" w:rsidRPr="00A50EFF" w:rsidRDefault="00A42681" w:rsidP="00A4268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zawarta w dniu …………</w:t>
      </w:r>
      <w:r w:rsidR="008B554D">
        <w:rPr>
          <w:rFonts w:asciiTheme="minorHAnsi" w:hAnsiTheme="minorHAnsi" w:cstheme="minorHAnsi"/>
          <w:sz w:val="22"/>
          <w:szCs w:val="22"/>
        </w:rPr>
        <w:t>………………</w:t>
      </w:r>
      <w:r w:rsidRPr="00A50EFF">
        <w:rPr>
          <w:rFonts w:asciiTheme="minorHAnsi" w:hAnsiTheme="minorHAnsi" w:cstheme="minorHAnsi"/>
          <w:sz w:val="22"/>
          <w:szCs w:val="22"/>
        </w:rPr>
        <w:t>……. r. w Gdańsku, pomiędzy:</w:t>
      </w:r>
    </w:p>
    <w:p w:rsidR="00A42681" w:rsidRPr="00A50EFF" w:rsidRDefault="00A42681" w:rsidP="00A4268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2681" w:rsidRPr="00A50EFF" w:rsidRDefault="00A42681" w:rsidP="00A42681">
      <w:pPr>
        <w:pStyle w:val="NormalnyWeb"/>
        <w:spacing w:before="0" w:beforeAutospacing="0" w:after="0"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50EFF">
        <w:rPr>
          <w:rFonts w:asciiTheme="minorHAnsi" w:hAnsiTheme="minorHAnsi" w:cstheme="minorHAnsi"/>
          <w:b/>
          <w:bCs/>
          <w:sz w:val="22"/>
          <w:szCs w:val="22"/>
        </w:rPr>
        <w:t>COPERNICUS Podmiot Leczniczy Spółka z ograniczoną odpowiedzialnością</w:t>
      </w:r>
      <w:r w:rsidRPr="00A50EFF">
        <w:rPr>
          <w:rFonts w:asciiTheme="minorHAnsi" w:hAnsiTheme="minorHAnsi" w:cstheme="minorHAnsi"/>
          <w:sz w:val="22"/>
          <w:szCs w:val="22"/>
        </w:rPr>
        <w:t xml:space="preserve"> </w:t>
      </w:r>
      <w:r w:rsidRPr="00A50EFF">
        <w:rPr>
          <w:rFonts w:asciiTheme="minorHAnsi" w:hAnsiTheme="minorHAnsi" w:cstheme="minorHAnsi"/>
          <w:b/>
          <w:sz w:val="22"/>
          <w:szCs w:val="22"/>
        </w:rPr>
        <w:t xml:space="preserve">z siedzibą w Gdańsku,  </w:t>
      </w:r>
    </w:p>
    <w:p w:rsidR="00A42681" w:rsidRPr="00A50EFF" w:rsidRDefault="00A42681" w:rsidP="00A4268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b/>
          <w:sz w:val="22"/>
          <w:szCs w:val="22"/>
        </w:rPr>
        <w:t>80-803 Gdańsk ul. Nowe Ogrody 1-6</w:t>
      </w:r>
      <w:r w:rsidRPr="00A50EFF">
        <w:rPr>
          <w:rFonts w:asciiTheme="minorHAnsi" w:hAnsiTheme="minorHAnsi" w:cstheme="minorHAnsi"/>
          <w:sz w:val="22"/>
          <w:szCs w:val="22"/>
        </w:rPr>
        <w:t>,  działającą zgodnie z wpisem do rejestru przedsiębiorców Krajowego Rejestru Sądowego pod numerem 0000478705, dla której Sąd Rejonowy Gdańsk – Północ w Gdańsku VII Wydział Gospodarczy KRS prowadzi akta rejestrowe, posiadającą NIP  583 316 22 78, REGON 221964385</w:t>
      </w:r>
    </w:p>
    <w:p w:rsidR="00A42681" w:rsidRPr="00A50EFF" w:rsidRDefault="00A42681" w:rsidP="00A42681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A50EFF">
        <w:rPr>
          <w:rFonts w:asciiTheme="minorHAnsi" w:hAnsiTheme="minorHAnsi" w:cstheme="minorHAnsi"/>
          <w:b/>
          <w:sz w:val="22"/>
          <w:szCs w:val="22"/>
        </w:rPr>
        <w:t>„Wynajmującym”</w:t>
      </w:r>
      <w:r w:rsidRPr="00A50EF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42681" w:rsidRPr="00A50EFF" w:rsidRDefault="00A42681" w:rsidP="00A42681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reprezentowaną przez:</w:t>
      </w:r>
    </w:p>
    <w:p w:rsidR="00A42681" w:rsidRPr="00A50EFF" w:rsidRDefault="00A42681" w:rsidP="00A42681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A42681" w:rsidRPr="00A50EFF" w:rsidRDefault="00A42681" w:rsidP="00A42681">
      <w:pPr>
        <w:pStyle w:val="NormalnyWeb"/>
        <w:spacing w:before="0" w:beforeAutospacing="0" w:after="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50EFF">
        <w:rPr>
          <w:rFonts w:asciiTheme="minorHAnsi" w:hAnsiTheme="minorHAnsi" w:cstheme="minorHAnsi"/>
          <w:b/>
          <w:sz w:val="22"/>
          <w:szCs w:val="22"/>
        </w:rPr>
        <w:t xml:space="preserve">Wiceprezesa ds. Ekonomicznych – Piotra Wróblewskiego </w:t>
      </w:r>
    </w:p>
    <w:p w:rsidR="00A42681" w:rsidRPr="00A50EFF" w:rsidRDefault="00A42681" w:rsidP="00A42681">
      <w:pPr>
        <w:pStyle w:val="Tekstpodstawowy21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50EFF">
        <w:rPr>
          <w:rFonts w:asciiTheme="minorHAnsi" w:hAnsiTheme="minorHAnsi" w:cstheme="minorHAnsi"/>
          <w:b w:val="0"/>
          <w:sz w:val="22"/>
          <w:szCs w:val="22"/>
        </w:rPr>
        <w:t>na podstawie pełnomocnictwa wyrażonego w Uchwale Nr 37/2021 Zarządu Copernicus Podmiot Leczniczy Sp. z o.o. z dnia 20 grudnia 2021 r.</w:t>
      </w:r>
    </w:p>
    <w:p w:rsidR="00A42681" w:rsidRPr="00A50EFF" w:rsidRDefault="00A42681" w:rsidP="00A42681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A42681" w:rsidRPr="00A50EFF" w:rsidRDefault="00A42681" w:rsidP="00A42681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A42681" w:rsidRPr="00A50EFF" w:rsidRDefault="00A42681" w:rsidP="00A42681">
      <w:pPr>
        <w:pStyle w:val="Tekstpodstawowy21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50EFF">
        <w:rPr>
          <w:rFonts w:asciiTheme="minorHAnsi" w:hAnsiTheme="minorHAnsi" w:cstheme="minorHAnsi"/>
          <w:b w:val="0"/>
          <w:sz w:val="22"/>
          <w:szCs w:val="22"/>
        </w:rPr>
        <w:t>a</w:t>
      </w:r>
    </w:p>
    <w:p w:rsidR="00A42681" w:rsidRPr="00A50EFF" w:rsidRDefault="00A42681" w:rsidP="00A42681">
      <w:pPr>
        <w:pStyle w:val="Tekstpodstawowy2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:rsidR="00A42681" w:rsidRPr="00A50EFF" w:rsidRDefault="00A42681" w:rsidP="00A42681">
      <w:pPr>
        <w:pStyle w:val="Tekstpodstawowy2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2681" w:rsidRPr="00A50EFF" w:rsidRDefault="00A42681" w:rsidP="00A42681">
      <w:pPr>
        <w:pStyle w:val="Tekstpodstawowy21"/>
        <w:tabs>
          <w:tab w:val="left" w:pos="5865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</w:t>
      </w:r>
      <w:r w:rsidRPr="00A50EFF">
        <w:rPr>
          <w:rFonts w:asciiTheme="minorHAnsi" w:hAnsiTheme="minorHAnsi" w:cstheme="minorHAnsi"/>
          <w:b w:val="0"/>
          <w:sz w:val="22"/>
          <w:szCs w:val="22"/>
        </w:rPr>
        <w:t>waną</w:t>
      </w:r>
      <w:r>
        <w:rPr>
          <w:rFonts w:asciiTheme="minorHAnsi" w:hAnsiTheme="minorHAnsi" w:cstheme="minorHAnsi"/>
          <w:b w:val="0"/>
          <w:sz w:val="22"/>
          <w:szCs w:val="22"/>
        </w:rPr>
        <w:t>/zwanym</w:t>
      </w:r>
      <w:r w:rsidRPr="00A50EFF">
        <w:rPr>
          <w:rFonts w:asciiTheme="minorHAnsi" w:hAnsiTheme="minorHAnsi" w:cstheme="minorHAnsi"/>
          <w:b w:val="0"/>
          <w:sz w:val="22"/>
          <w:szCs w:val="22"/>
        </w:rPr>
        <w:t xml:space="preserve"> w dalszej treści umowy </w:t>
      </w:r>
      <w:r w:rsidRPr="00A50EFF">
        <w:rPr>
          <w:rFonts w:asciiTheme="minorHAnsi" w:hAnsiTheme="minorHAnsi" w:cstheme="minorHAnsi"/>
          <w:bCs/>
          <w:sz w:val="22"/>
          <w:szCs w:val="22"/>
        </w:rPr>
        <w:t>„Najemcą”</w:t>
      </w:r>
      <w:r w:rsidRPr="00A50EFF">
        <w:rPr>
          <w:rFonts w:asciiTheme="minorHAnsi" w:hAnsiTheme="minorHAnsi" w:cstheme="minorHAnsi"/>
          <w:b w:val="0"/>
          <w:sz w:val="22"/>
          <w:szCs w:val="22"/>
        </w:rPr>
        <w:t>,</w:t>
      </w:r>
      <w:r w:rsidRPr="00A50EFF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A42681" w:rsidRPr="00A50EFF" w:rsidRDefault="00A42681" w:rsidP="00A426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reprezentowa</w:t>
      </w:r>
      <w:r>
        <w:rPr>
          <w:rFonts w:asciiTheme="minorHAnsi" w:hAnsiTheme="minorHAnsi" w:cstheme="minorHAnsi"/>
          <w:sz w:val="22"/>
          <w:szCs w:val="22"/>
        </w:rPr>
        <w:t>nym</w:t>
      </w:r>
      <w:r w:rsidRPr="00A50EFF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A42681" w:rsidRPr="00A50EFF" w:rsidRDefault="00A42681" w:rsidP="00A426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2681" w:rsidRPr="00A50EFF" w:rsidRDefault="00A42681" w:rsidP="00A426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2681" w:rsidRPr="008B554D" w:rsidRDefault="00A42681" w:rsidP="008B554D">
      <w:pPr>
        <w:widowControl w:val="0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B554D">
        <w:rPr>
          <w:rFonts w:asciiTheme="minorHAnsi" w:hAnsiTheme="minorHAnsi" w:cstheme="minorHAnsi"/>
          <w:b/>
          <w:bCs/>
        </w:rPr>
        <w:t xml:space="preserve">§ 1 </w:t>
      </w:r>
    </w:p>
    <w:p w:rsidR="00A42681" w:rsidRPr="00A42681" w:rsidRDefault="00A42681" w:rsidP="00A42681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2681">
        <w:rPr>
          <w:rFonts w:asciiTheme="minorHAnsi" w:hAnsiTheme="minorHAnsi" w:cstheme="minorHAnsi"/>
          <w:sz w:val="22"/>
          <w:szCs w:val="22"/>
        </w:rPr>
        <w:t>Wynajmujący oświadcza, że jest właścicielem nieruchomości położonej w Gdańsku Al. Zwycięstwa 31/32 dla której prowadzona jest w Sądzie Rejonowym Gdańsk-Północ III Wydział Ksiąg Wieczystych księga wieczysta GD1G/00227041/9.</w:t>
      </w:r>
    </w:p>
    <w:p w:rsidR="00A42681" w:rsidRPr="00A42681" w:rsidRDefault="00A42681" w:rsidP="00A42681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2681">
        <w:rPr>
          <w:rFonts w:asciiTheme="minorHAnsi" w:hAnsiTheme="minorHAnsi" w:cstheme="minorHAnsi"/>
          <w:sz w:val="22"/>
          <w:szCs w:val="22"/>
        </w:rPr>
        <w:t xml:space="preserve">Przedmiotem najmu jest lokal użytkowy o powierzchni </w:t>
      </w:r>
      <w:r>
        <w:rPr>
          <w:rFonts w:asciiTheme="minorHAnsi" w:hAnsiTheme="minorHAnsi" w:cstheme="minorHAnsi"/>
          <w:sz w:val="22"/>
          <w:szCs w:val="22"/>
        </w:rPr>
        <w:t>26,43</w:t>
      </w:r>
      <w:r w:rsidRPr="00A42681">
        <w:rPr>
          <w:rFonts w:asciiTheme="minorHAnsi" w:hAnsiTheme="minorHAnsi" w:cstheme="minorHAnsi"/>
          <w:sz w:val="22"/>
          <w:szCs w:val="22"/>
        </w:rPr>
        <w:t xml:space="preserve"> m</w:t>
      </w:r>
      <w:r w:rsidRPr="00A4268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42681">
        <w:rPr>
          <w:rFonts w:asciiTheme="minorHAnsi" w:hAnsiTheme="minorHAnsi" w:cstheme="minorHAnsi"/>
          <w:sz w:val="22"/>
          <w:szCs w:val="22"/>
        </w:rPr>
        <w:t xml:space="preserve"> położony w Gdańsku </w:t>
      </w:r>
      <w:r w:rsidR="008B554D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A42681">
        <w:rPr>
          <w:rFonts w:asciiTheme="minorHAnsi" w:hAnsiTheme="minorHAnsi" w:cstheme="minorHAnsi"/>
          <w:sz w:val="22"/>
          <w:szCs w:val="22"/>
        </w:rPr>
        <w:t xml:space="preserve">Al. Zwycięstwa 31/32, stanowiący własność Wynajmującego, z przeznaczeniem na prowadzenie </w:t>
      </w:r>
    </w:p>
    <w:p w:rsidR="00A42681" w:rsidRPr="00A50EFF" w:rsidRDefault="00DC168B" w:rsidP="008B554D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punktu gastronomicznego</w:t>
      </w:r>
      <w:r w:rsidR="00A42681">
        <w:rPr>
          <w:rFonts w:asciiTheme="minorHAnsi" w:hAnsiTheme="minorHAnsi" w:cstheme="minorHAnsi"/>
          <w:sz w:val="22"/>
          <w:szCs w:val="22"/>
        </w:rPr>
        <w:t xml:space="preserve">. Szczegółowe obowiązki Najemcy stanowią załącznik nr 2 do umowy.  </w:t>
      </w:r>
    </w:p>
    <w:p w:rsidR="00A42681" w:rsidRPr="008B554D" w:rsidRDefault="00A42681" w:rsidP="008B554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8B554D">
        <w:rPr>
          <w:rFonts w:asciiTheme="minorHAnsi" w:hAnsiTheme="minorHAnsi" w:cstheme="minorHAnsi"/>
          <w:b/>
          <w:szCs w:val="24"/>
        </w:rPr>
        <w:t>§ 2</w:t>
      </w:r>
    </w:p>
    <w:p w:rsidR="00A42681" w:rsidRPr="00A50EFF" w:rsidRDefault="00A42681" w:rsidP="00A4268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3A32">
        <w:rPr>
          <w:rFonts w:asciiTheme="minorHAnsi" w:hAnsiTheme="minorHAnsi" w:cstheme="minorHAnsi"/>
          <w:sz w:val="22"/>
          <w:szCs w:val="22"/>
        </w:rPr>
        <w:t>Najemca</w:t>
      </w:r>
      <w:r w:rsidRPr="00A50EFF">
        <w:rPr>
          <w:rFonts w:asciiTheme="minorHAnsi" w:hAnsiTheme="minorHAnsi" w:cstheme="minorHAnsi"/>
          <w:sz w:val="22"/>
          <w:szCs w:val="22"/>
        </w:rPr>
        <w:t xml:space="preserve"> zobowiązuje się do</w:t>
      </w:r>
      <w:r>
        <w:rPr>
          <w:rFonts w:asciiTheme="minorHAnsi" w:hAnsiTheme="minorHAnsi" w:cstheme="minorHAnsi"/>
          <w:sz w:val="22"/>
          <w:szCs w:val="22"/>
        </w:rPr>
        <w:t xml:space="preserve"> użytkowania</w:t>
      </w:r>
      <w:r w:rsidRPr="00A50EFF">
        <w:rPr>
          <w:rFonts w:asciiTheme="minorHAnsi" w:hAnsiTheme="minorHAnsi" w:cstheme="minorHAnsi"/>
          <w:sz w:val="22"/>
          <w:szCs w:val="22"/>
        </w:rPr>
        <w:t xml:space="preserve"> przedmiotu najmu zgodnie z jego przeznaczeniem wskazan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A50EFF">
        <w:rPr>
          <w:rFonts w:asciiTheme="minorHAnsi" w:hAnsiTheme="minorHAnsi" w:cstheme="minorHAnsi"/>
          <w:sz w:val="22"/>
          <w:szCs w:val="22"/>
        </w:rPr>
        <w:t xml:space="preserve"> w § 1ust. 2 w ramach prowadzonej przez </w:t>
      </w:r>
      <w:r>
        <w:rPr>
          <w:rFonts w:asciiTheme="minorHAnsi" w:hAnsiTheme="minorHAnsi" w:cstheme="minorHAnsi"/>
          <w:sz w:val="22"/>
          <w:szCs w:val="22"/>
        </w:rPr>
        <w:t>Najemcę</w:t>
      </w:r>
      <w:r w:rsidRPr="00A50EFF">
        <w:rPr>
          <w:rFonts w:asciiTheme="minorHAnsi" w:hAnsiTheme="minorHAnsi" w:cstheme="minorHAnsi"/>
          <w:sz w:val="22"/>
          <w:szCs w:val="22"/>
        </w:rPr>
        <w:t xml:space="preserve"> działalności gospodarczej.</w:t>
      </w:r>
    </w:p>
    <w:p w:rsidR="00A42681" w:rsidRPr="00A50EFF" w:rsidRDefault="00A42681" w:rsidP="00A4268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Najemca nie może podnająć, poddzierżawić, oddać do bezpłatnego uży</w:t>
      </w:r>
      <w:r>
        <w:rPr>
          <w:rFonts w:asciiTheme="minorHAnsi" w:hAnsiTheme="minorHAnsi" w:cstheme="minorHAnsi"/>
          <w:sz w:val="22"/>
          <w:szCs w:val="22"/>
        </w:rPr>
        <w:t>tko</w:t>
      </w:r>
      <w:r w:rsidRPr="00A50EFF">
        <w:rPr>
          <w:rFonts w:asciiTheme="minorHAnsi" w:hAnsiTheme="minorHAnsi" w:cstheme="minorHAnsi"/>
          <w:sz w:val="22"/>
          <w:szCs w:val="22"/>
        </w:rPr>
        <w:t>wania ani też zmienić przeznaczenia wynajętych pomieszczeń i dokonywać zmian adaptacyjnych bez zgody Wynajmującego.</w:t>
      </w:r>
    </w:p>
    <w:p w:rsidR="00A42681" w:rsidRPr="00A50EFF" w:rsidRDefault="00A42681" w:rsidP="00A4268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Najemca zobowiązuje się na swój koszt i odpowiedzialność do:</w:t>
      </w:r>
    </w:p>
    <w:p w:rsidR="00A42681" w:rsidRPr="00A50EFF" w:rsidRDefault="00A42681" w:rsidP="00A42681">
      <w:pPr>
        <w:pStyle w:val="Tekstpodstawowy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 xml:space="preserve">dokonania adaptacji pomieszczeń 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A50EFF">
        <w:rPr>
          <w:rFonts w:asciiTheme="minorHAnsi" w:hAnsiTheme="minorHAnsi" w:cstheme="minorHAnsi"/>
          <w:sz w:val="22"/>
          <w:szCs w:val="22"/>
        </w:rPr>
        <w:t xml:space="preserve"> potrzeb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A50EFF">
        <w:rPr>
          <w:rFonts w:asciiTheme="minorHAnsi" w:hAnsiTheme="minorHAnsi" w:cstheme="minorHAnsi"/>
          <w:sz w:val="22"/>
          <w:szCs w:val="22"/>
        </w:rPr>
        <w:t xml:space="preserve"> prowadzonej przez siebie działalności po uprzednim przedłożeniu projektu i uzyskaniu zgody Wynajmującego, a także po uzyskaniu pozytywnej opinii Sanepidu,</w:t>
      </w:r>
    </w:p>
    <w:p w:rsidR="00A42681" w:rsidRPr="00A50EFF" w:rsidRDefault="00A42681" w:rsidP="00A42681">
      <w:pPr>
        <w:pStyle w:val="Tekstpodstawowy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zainstalowania urządzeń pomiarowych do zużytych przez siebie mediów,</w:t>
      </w:r>
    </w:p>
    <w:p w:rsidR="00A42681" w:rsidRPr="00A50EFF" w:rsidRDefault="00A42681" w:rsidP="00A42681">
      <w:pPr>
        <w:pStyle w:val="Tekstpodstawowy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utrzymania właściwego poziomu technicznego i sanitarnego użytkowanych pomieszczeń,</w:t>
      </w:r>
    </w:p>
    <w:p w:rsidR="00A42681" w:rsidRPr="00A50EFF" w:rsidRDefault="00A42681" w:rsidP="00A42681">
      <w:pPr>
        <w:pStyle w:val="Tekstpodstawowy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lastRenderedPageBreak/>
        <w:t>zlecania przeprowadzania niezbędnych badań sanitarno-epidemiologicznych w zakresie prowadzonej przez Najemcę działalności gospodarczej.</w:t>
      </w:r>
    </w:p>
    <w:p w:rsidR="00A42681" w:rsidRPr="00A50EFF" w:rsidRDefault="00A42681" w:rsidP="00A4268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 xml:space="preserve">Najemca zobowiązuje się do przestrzegania przepisów BHP, przeciwpożarowych i sanitarnych </w:t>
      </w:r>
      <w:r w:rsidR="00DC168B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50EFF">
        <w:rPr>
          <w:rFonts w:asciiTheme="minorHAnsi" w:hAnsiTheme="minorHAnsi" w:cstheme="minorHAnsi"/>
          <w:sz w:val="22"/>
          <w:szCs w:val="22"/>
        </w:rPr>
        <w:t>oraz do utrzymania czystości w pomieszczeniach będących przedmiotem najmu i wokół nich.</w:t>
      </w:r>
    </w:p>
    <w:p w:rsidR="00A42681" w:rsidRPr="00A50EFF" w:rsidRDefault="00A42681" w:rsidP="00A4268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 xml:space="preserve">Najemca zobowiązuje się do zawarcia we własnym zakresie umów na odbiór i utylizację odpadów wytwarzanych w wyniku prowadzonej działalności , a także do złożenia odpowiedniej deklaracji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50EFF">
        <w:rPr>
          <w:rFonts w:asciiTheme="minorHAnsi" w:hAnsiTheme="minorHAnsi" w:cstheme="minorHAnsi"/>
          <w:sz w:val="22"/>
          <w:szCs w:val="22"/>
        </w:rPr>
        <w:t>o wysokości opłaty za gospodarowanie odpadami komunalnymi.</w:t>
      </w:r>
    </w:p>
    <w:p w:rsidR="00A42681" w:rsidRPr="00A50EFF" w:rsidRDefault="00A42681" w:rsidP="00A4268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 xml:space="preserve">Najemca zobowiązuje się do ponoszenia kosztów utylizacji odpadów, powstających w wyniku prowadzonej przez niego działalności we własnym zakresie </w:t>
      </w:r>
    </w:p>
    <w:p w:rsidR="00A42681" w:rsidRPr="00A50EFF" w:rsidRDefault="00A42681" w:rsidP="00A4268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Wynajmujący zastrzega sobie prawo wstępu do pomieszczeń również pod nieobecność Najemcy w sytuacji zagrożenia pożarowego lub w przypadku innych sytuacji zagrażających zdrowiu i/lub mieniu Wynajmującego.</w:t>
      </w:r>
    </w:p>
    <w:p w:rsidR="00A42681" w:rsidRPr="00A50EFF" w:rsidRDefault="00A42681" w:rsidP="00A4268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Po zakończeniu umowy Wynajmujący</w:t>
      </w:r>
      <w:r w:rsidRPr="00A50E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EFF">
        <w:rPr>
          <w:rFonts w:asciiTheme="minorHAnsi" w:hAnsiTheme="minorHAnsi" w:cstheme="minorHAnsi"/>
          <w:sz w:val="22"/>
          <w:szCs w:val="22"/>
        </w:rPr>
        <w:t xml:space="preserve">zatrzyma nakłady poczynione przez Najemcę (zarówno nakłady konieczne jak i ulepszenia) bez zapłaty sumy odpowiadającej ich wartości, </w:t>
      </w:r>
      <w:r w:rsidRPr="00A50E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EFF">
        <w:rPr>
          <w:rFonts w:asciiTheme="minorHAnsi" w:hAnsiTheme="minorHAnsi" w:cstheme="minorHAnsi"/>
          <w:sz w:val="22"/>
          <w:szCs w:val="22"/>
        </w:rPr>
        <w:t>a</w:t>
      </w:r>
      <w:r w:rsidRPr="00A50E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EFF">
        <w:rPr>
          <w:rFonts w:asciiTheme="minorHAnsi" w:hAnsiTheme="minorHAnsi" w:cstheme="minorHAnsi"/>
          <w:sz w:val="22"/>
          <w:szCs w:val="22"/>
        </w:rPr>
        <w:t>Najemcy</w:t>
      </w:r>
      <w:r w:rsidRPr="00A50E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54D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Pr="00A50EFF">
        <w:rPr>
          <w:rFonts w:asciiTheme="minorHAnsi" w:hAnsiTheme="minorHAnsi" w:cstheme="minorHAnsi"/>
          <w:sz w:val="22"/>
          <w:szCs w:val="22"/>
        </w:rPr>
        <w:t>nie będą przysługiwać żadne roszczenia o zwrot nakładów poczynionych na przedmiot najmu zwiększających jego wartość lub użyteczność. W szczególności Najemca po zakończeniu niniejszej umowy nie może się domagać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0EFF">
        <w:rPr>
          <w:rFonts w:asciiTheme="minorHAnsi" w:hAnsiTheme="minorHAnsi" w:cstheme="minorHAnsi"/>
          <w:sz w:val="22"/>
          <w:szCs w:val="22"/>
        </w:rPr>
        <w:t xml:space="preserve">od Wynajmującego zwrotu nakładów poniesionych na prace adaptacyjno-remontowe wynajętych pomieszczeń i poczynione zakupy sprzętu i urządzeń </w:t>
      </w:r>
      <w:r w:rsidR="008B554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Pr="00A50EFF">
        <w:rPr>
          <w:rFonts w:asciiTheme="minorHAnsi" w:hAnsiTheme="minorHAnsi" w:cstheme="minorHAnsi"/>
          <w:sz w:val="22"/>
          <w:szCs w:val="22"/>
        </w:rPr>
        <w:t>do prowadzonej przez siebie działalności.</w:t>
      </w:r>
    </w:p>
    <w:p w:rsidR="008B554D" w:rsidRPr="008B554D" w:rsidRDefault="00A42681" w:rsidP="008B554D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Najemcy nie będą przysługiwać roszczenia o zwrot nakładów poniesionych na przedmiot najmu również w przypadku wcześniejszego rozwiązania umowy.</w:t>
      </w:r>
    </w:p>
    <w:p w:rsidR="00A42681" w:rsidRPr="008B554D" w:rsidRDefault="00A42681" w:rsidP="008B554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8B554D">
        <w:rPr>
          <w:rFonts w:asciiTheme="minorHAnsi" w:hAnsiTheme="minorHAnsi" w:cstheme="minorHAnsi"/>
          <w:b/>
          <w:szCs w:val="24"/>
        </w:rPr>
        <w:t>§ 3</w:t>
      </w:r>
    </w:p>
    <w:p w:rsidR="00A42681" w:rsidRPr="00A50EFF" w:rsidRDefault="00A42681" w:rsidP="00A42681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0EFF">
        <w:rPr>
          <w:rFonts w:asciiTheme="minorHAnsi" w:hAnsiTheme="minorHAnsi" w:cstheme="minorHAnsi"/>
          <w:color w:val="000000"/>
          <w:sz w:val="22"/>
          <w:szCs w:val="22"/>
        </w:rPr>
        <w:t xml:space="preserve">Strony ustalają miesięczny czynsz najmu zgodnie z wartością netto podaną w załączniku nr 1 </w:t>
      </w:r>
      <w:r w:rsidR="008B554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</w:t>
      </w:r>
      <w:r w:rsidRPr="00A50EFF">
        <w:rPr>
          <w:rFonts w:asciiTheme="minorHAnsi" w:hAnsiTheme="minorHAnsi" w:cstheme="minorHAnsi"/>
          <w:color w:val="000000"/>
          <w:sz w:val="22"/>
          <w:szCs w:val="22"/>
        </w:rPr>
        <w:t>do niniejszej umowy, powiększony o należny podatek VAT.</w:t>
      </w:r>
    </w:p>
    <w:p w:rsidR="00A42681" w:rsidRPr="00A50EFF" w:rsidRDefault="00A42681" w:rsidP="00A42681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 xml:space="preserve">Czynsz </w:t>
      </w:r>
      <w:r>
        <w:rPr>
          <w:rFonts w:asciiTheme="minorHAnsi" w:hAnsiTheme="minorHAnsi" w:cstheme="minorHAnsi"/>
          <w:sz w:val="22"/>
          <w:szCs w:val="22"/>
        </w:rPr>
        <w:t>płatny będzie</w:t>
      </w:r>
      <w:r w:rsidRPr="00A50EFF">
        <w:rPr>
          <w:rFonts w:asciiTheme="minorHAnsi" w:hAnsiTheme="minorHAnsi" w:cstheme="minorHAnsi"/>
          <w:sz w:val="22"/>
          <w:szCs w:val="22"/>
        </w:rPr>
        <w:t xml:space="preserve"> na konto Wynajmującego wskazane 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A50EFF">
        <w:rPr>
          <w:rFonts w:asciiTheme="minorHAnsi" w:hAnsiTheme="minorHAnsi" w:cstheme="minorHAnsi"/>
          <w:sz w:val="22"/>
          <w:szCs w:val="22"/>
        </w:rPr>
        <w:t xml:space="preserve"> fakturze w terminie 21 dni </w:t>
      </w:r>
      <w:r w:rsidR="008B554D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A50EFF">
        <w:rPr>
          <w:rFonts w:asciiTheme="minorHAnsi" w:hAnsiTheme="minorHAnsi" w:cstheme="minorHAnsi"/>
          <w:sz w:val="22"/>
          <w:szCs w:val="22"/>
        </w:rPr>
        <w:t>od daty jej wystawienia.</w:t>
      </w:r>
    </w:p>
    <w:p w:rsidR="00A42681" w:rsidRPr="00253D15" w:rsidRDefault="00A42681" w:rsidP="00A42681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3D15">
        <w:rPr>
          <w:rFonts w:asciiTheme="minorHAnsi" w:hAnsiTheme="minorHAnsi" w:cstheme="minorHAnsi"/>
          <w:color w:val="000000"/>
          <w:sz w:val="22"/>
          <w:szCs w:val="22"/>
        </w:rPr>
        <w:t>Należności za zużytą energię elektryczną płatne będą przez Najemcę według wskazań urządzenia pomiarowego w okresach rozliczeniowych i według stawek wynikających z zawartych przez Wynajmującego umów z dostawcami mediów, powiększone o należny podatek VAT.</w:t>
      </w:r>
    </w:p>
    <w:p w:rsidR="00A42681" w:rsidRPr="00253D15" w:rsidRDefault="00A42681" w:rsidP="00A42681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D15">
        <w:rPr>
          <w:rFonts w:asciiTheme="minorHAnsi" w:hAnsiTheme="minorHAnsi" w:cstheme="minorHAnsi"/>
          <w:sz w:val="22"/>
          <w:szCs w:val="22"/>
        </w:rPr>
        <w:t xml:space="preserve">Należności za zużytą wodę płatne będą przez Najemcę ryczałtem i według stawek wynikających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253D15">
        <w:rPr>
          <w:rFonts w:asciiTheme="minorHAnsi" w:hAnsiTheme="minorHAnsi" w:cstheme="minorHAnsi"/>
          <w:sz w:val="22"/>
          <w:szCs w:val="22"/>
        </w:rPr>
        <w:t>z zawartych przez Wynajmującego umów z dostawcami mediów, powiększony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253D15">
        <w:rPr>
          <w:rFonts w:asciiTheme="minorHAnsi" w:hAnsiTheme="minorHAnsi" w:cstheme="minorHAnsi"/>
          <w:sz w:val="22"/>
          <w:szCs w:val="22"/>
        </w:rPr>
        <w:t xml:space="preserve"> o należny podatek VAT.</w:t>
      </w:r>
    </w:p>
    <w:p w:rsidR="00A42681" w:rsidRPr="00253D15" w:rsidRDefault="00A42681" w:rsidP="00A42681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3D15">
        <w:rPr>
          <w:rFonts w:asciiTheme="minorHAnsi" w:hAnsiTheme="minorHAnsi" w:cstheme="minorHAnsi"/>
          <w:color w:val="000000"/>
          <w:sz w:val="22"/>
          <w:szCs w:val="22"/>
        </w:rPr>
        <w:t>Należności za ogrzewanie płatne będą przez Najemcę proporcjonalnie do zajmowanej powierzchni według stawek wynikających z zawartych przez Wynajmującego umów z dostawcami mediów powiększone o należny podatek VAT.</w:t>
      </w:r>
    </w:p>
    <w:p w:rsidR="00A42681" w:rsidRPr="00253D15" w:rsidRDefault="00A42681" w:rsidP="00A42681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3D15">
        <w:rPr>
          <w:rFonts w:asciiTheme="minorHAnsi" w:hAnsiTheme="minorHAnsi" w:cstheme="minorHAnsi"/>
          <w:color w:val="000000"/>
          <w:sz w:val="22"/>
          <w:szCs w:val="22"/>
        </w:rPr>
        <w:t>Wskazania o których mowa w ust. 3 odczytywane będą przez Wynajmującego w obecności upoważnionego przedstawiciela Najemcy.</w:t>
      </w:r>
    </w:p>
    <w:p w:rsidR="00A42681" w:rsidRPr="00253D15" w:rsidRDefault="00A42681" w:rsidP="00A42681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3D15">
        <w:rPr>
          <w:rFonts w:asciiTheme="minorHAnsi" w:hAnsiTheme="minorHAnsi" w:cstheme="minorHAnsi"/>
          <w:color w:val="000000"/>
          <w:sz w:val="22"/>
          <w:szCs w:val="22"/>
        </w:rPr>
        <w:t>Wynajmujący zastrzega sobie prawo do corocznego zwiększenia stawek czynszu w oparciu                              o wskaźnik wzrostu cen towarów i usług konsumpcyjnych ogłaszany przez Prezesa Głównego Urzędu Statystycznego. Zwiększenie stawki czynszu nastąpi na początku każdego</w:t>
      </w:r>
      <w:r w:rsidR="008B554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</w:t>
      </w:r>
      <w:r w:rsidRPr="00253D15">
        <w:rPr>
          <w:rFonts w:asciiTheme="minorHAnsi" w:hAnsiTheme="minorHAnsi" w:cstheme="minorHAnsi"/>
          <w:color w:val="000000"/>
          <w:sz w:val="22"/>
          <w:szCs w:val="22"/>
        </w:rPr>
        <w:t xml:space="preserve"> roku kalendarzowego. </w:t>
      </w:r>
    </w:p>
    <w:p w:rsidR="00A42681" w:rsidRPr="00253D15" w:rsidRDefault="00A42681" w:rsidP="00A42681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3D15">
        <w:rPr>
          <w:rFonts w:asciiTheme="minorHAnsi" w:hAnsiTheme="minorHAnsi" w:cstheme="minorHAnsi"/>
          <w:color w:val="000000"/>
          <w:sz w:val="22"/>
          <w:szCs w:val="22"/>
        </w:rPr>
        <w:t>Zmiana czynszu o wskaźnik inflacji nie wymaga aneksu do umowy. Najemca zobowiązany jest płacić zwaloryzowany czynsz po ogłoszeniu wskaźnika, o którym mowa w ust. 7.</w:t>
      </w:r>
    </w:p>
    <w:p w:rsidR="00A42681" w:rsidRPr="008B554D" w:rsidRDefault="00A42681" w:rsidP="00A42681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Od czynszu nie uiszczonego w terminie Najemca</w:t>
      </w:r>
      <w:r w:rsidRPr="00A50E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EFF">
        <w:rPr>
          <w:rFonts w:asciiTheme="minorHAnsi" w:hAnsiTheme="minorHAnsi" w:cstheme="minorHAnsi"/>
          <w:sz w:val="22"/>
          <w:szCs w:val="22"/>
        </w:rPr>
        <w:t xml:space="preserve">płacić będzie odsetki zgodnie z obowiązującymi przepisami. </w:t>
      </w:r>
    </w:p>
    <w:p w:rsidR="00A42681" w:rsidRPr="008B554D" w:rsidRDefault="00A42681" w:rsidP="008B554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Hlk138077107"/>
      <w:r w:rsidRPr="008B554D">
        <w:rPr>
          <w:rFonts w:asciiTheme="minorHAnsi" w:hAnsiTheme="minorHAnsi" w:cstheme="minorHAnsi"/>
          <w:b/>
          <w:szCs w:val="24"/>
        </w:rPr>
        <w:lastRenderedPageBreak/>
        <w:t>§</w:t>
      </w:r>
      <w:bookmarkEnd w:id="0"/>
      <w:r w:rsidRPr="008B554D">
        <w:rPr>
          <w:rFonts w:asciiTheme="minorHAnsi" w:hAnsiTheme="minorHAnsi" w:cstheme="minorHAnsi"/>
          <w:b/>
          <w:szCs w:val="24"/>
        </w:rPr>
        <w:t xml:space="preserve"> 4 </w:t>
      </w:r>
    </w:p>
    <w:p w:rsidR="00A42681" w:rsidRPr="00A50EFF" w:rsidRDefault="00A42681" w:rsidP="00A42681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Ewentualne koszty związane z zawarciem umowy obciążają Najemcę.</w:t>
      </w:r>
    </w:p>
    <w:p w:rsidR="00A42681" w:rsidRPr="00A50EFF" w:rsidRDefault="00A42681" w:rsidP="00A42681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Najemca zob</w:t>
      </w:r>
      <w:r w:rsidRPr="00253D15">
        <w:rPr>
          <w:rFonts w:asciiTheme="minorHAnsi" w:hAnsiTheme="minorHAnsi" w:cstheme="minorHAnsi"/>
          <w:sz w:val="22"/>
          <w:szCs w:val="22"/>
        </w:rPr>
        <w:t>owiązuje się w okresie trwania umowy do przestrzegania regulaminu porządkowego Wynajmującego</w:t>
      </w:r>
      <w:r w:rsidRPr="00A50EFF">
        <w:rPr>
          <w:rFonts w:asciiTheme="minorHAnsi" w:hAnsiTheme="minorHAnsi" w:cstheme="minorHAnsi"/>
          <w:sz w:val="22"/>
          <w:szCs w:val="22"/>
        </w:rPr>
        <w:t xml:space="preserve"> oraz wszelkich przepisów prawa właściwych dla prowadzonej przez Najemcę działalności.</w:t>
      </w:r>
    </w:p>
    <w:p w:rsidR="00A42681" w:rsidRDefault="00A42681" w:rsidP="00A42681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Najemca zobowiązany jest umożliwić przeprowadzenie kontroli osobom upoważnionym przez Wynajmującego w zakresie wywiązywania się Najemcy z obowiązków nałożonych umową.</w:t>
      </w:r>
    </w:p>
    <w:p w:rsidR="00A42681" w:rsidRDefault="00A42681" w:rsidP="00A42681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Najemca zobowiązuje się do przesłania informacji o każdorazowym zamknięciu </w:t>
      </w:r>
      <w:r w:rsidR="00DC168B">
        <w:rPr>
          <w:rFonts w:asciiTheme="minorHAnsi" w:hAnsiTheme="minorHAnsi" w:cstheme="minorHAnsi"/>
          <w:sz w:val="22"/>
          <w:szCs w:val="22"/>
        </w:rPr>
        <w:t>punktu gastronomicznego</w:t>
      </w:r>
      <w:r>
        <w:rPr>
          <w:rFonts w:asciiTheme="minorHAnsi" w:hAnsiTheme="minorHAnsi" w:cstheme="minorHAnsi"/>
          <w:sz w:val="22"/>
          <w:szCs w:val="22"/>
        </w:rPr>
        <w:t xml:space="preserve"> z powodu urlopu/ awarii itp. na adres mailowy: </w:t>
      </w:r>
      <w:r w:rsidR="00DC168B">
        <w:rPr>
          <w:rFonts w:asciiTheme="minorHAnsi" w:hAnsiTheme="minorHAnsi" w:cstheme="minorHAnsi"/>
          <w:sz w:val="22"/>
          <w:szCs w:val="22"/>
        </w:rPr>
        <w:t>logistyka</w:t>
      </w:r>
      <w:r>
        <w:rPr>
          <w:rFonts w:asciiTheme="minorHAnsi" w:hAnsiTheme="minorHAnsi" w:cstheme="minorHAnsi"/>
          <w:sz w:val="22"/>
          <w:szCs w:val="22"/>
        </w:rPr>
        <w:t xml:space="preserve">@copernicus.gda.pl </w:t>
      </w:r>
      <w:r w:rsidR="00DC168B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>z co najmniej jednodniowym wyprzedzeniem. W sytuacjach nagłych informacja taka musi być przekazana niezwłocznie</w:t>
      </w:r>
      <w:r w:rsidR="008B55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 wystąpieniu okoliczności zmuszających do zamknięcia lokalu.</w:t>
      </w:r>
    </w:p>
    <w:p w:rsidR="00A42681" w:rsidRDefault="00A42681" w:rsidP="00A42681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Najemca nie może samodzielnie wymieniać zamków w drzwiach wejściowych do lokalu. Każdorazowe uszkodzenie zamka bądź konieczność wymiany zamka z innych przyczyn musi </w:t>
      </w:r>
      <w:r w:rsidR="008B55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>być zgłaszane do Działu Logistyki Wynajmującego droga mailową.</w:t>
      </w:r>
    </w:p>
    <w:p w:rsidR="00A42681" w:rsidRDefault="00A42681" w:rsidP="00A42681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Najemca dokonuje wymiany zamka po uzyskaniu zgody Wynajmującego, na własny koszt. Nowy komplet kluczy musi zostać dostarczony do pokoju 201 najpóźniej w dniu kolejnym po wymianie zamka.</w:t>
      </w:r>
    </w:p>
    <w:p w:rsidR="00A42681" w:rsidRPr="00253D15" w:rsidRDefault="00A42681" w:rsidP="00A42681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3D15">
        <w:rPr>
          <w:rFonts w:asciiTheme="minorHAnsi" w:hAnsiTheme="minorHAnsi" w:cstheme="minorHAnsi"/>
          <w:sz w:val="22"/>
          <w:szCs w:val="22"/>
        </w:rPr>
        <w:t xml:space="preserve">Najemcy i jego personelowi przysługuje prawo bezpłatnego korzystania z toalety dla personelu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53D15">
        <w:rPr>
          <w:rFonts w:asciiTheme="minorHAnsi" w:hAnsiTheme="minorHAnsi" w:cstheme="minorHAnsi"/>
          <w:sz w:val="22"/>
          <w:szCs w:val="22"/>
        </w:rPr>
        <w:t xml:space="preserve">w budynku nr 9.   </w:t>
      </w:r>
    </w:p>
    <w:p w:rsidR="00A42681" w:rsidRPr="008B554D" w:rsidRDefault="00A42681" w:rsidP="008B554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8B554D">
        <w:rPr>
          <w:rFonts w:asciiTheme="minorHAnsi" w:hAnsiTheme="minorHAnsi" w:cstheme="minorHAnsi"/>
          <w:b/>
          <w:szCs w:val="24"/>
        </w:rPr>
        <w:t>§ 5</w:t>
      </w:r>
    </w:p>
    <w:p w:rsidR="00A42681" w:rsidRPr="00A50EFF" w:rsidRDefault="00A42681" w:rsidP="00A42681">
      <w:pPr>
        <w:pStyle w:val="Tekstpodstawowy"/>
        <w:numPr>
          <w:ilvl w:val="2"/>
          <w:numId w:val="5"/>
        </w:numPr>
        <w:tabs>
          <w:tab w:val="clear" w:pos="1080"/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 xml:space="preserve">Umowę najmu zawiera się na czas określony </w:t>
      </w:r>
      <w:r w:rsidRPr="00A50EFF">
        <w:rPr>
          <w:rFonts w:asciiTheme="minorHAnsi" w:hAnsiTheme="minorHAnsi" w:cstheme="minorHAnsi"/>
          <w:color w:val="000000"/>
          <w:sz w:val="22"/>
          <w:szCs w:val="22"/>
        </w:rPr>
        <w:t xml:space="preserve">od dnia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…………………….</w:t>
      </w:r>
      <w:r w:rsidRPr="00A50E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 </w:t>
      </w:r>
      <w:r w:rsidRPr="00A50EFF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A50E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………………………………..</w:t>
      </w:r>
      <w:r w:rsidRPr="00A50E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</w:t>
      </w:r>
    </w:p>
    <w:p w:rsidR="00A42681" w:rsidRPr="00A50EFF" w:rsidRDefault="00A42681" w:rsidP="00A42681">
      <w:pPr>
        <w:pStyle w:val="Tekstpodstawowy"/>
        <w:numPr>
          <w:ilvl w:val="2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Wynajmujący może rozwiązać umowę z zachowaniem jednomiesięcznego okresu wypowiedzenia w następujących przypadkach:</w:t>
      </w:r>
    </w:p>
    <w:p w:rsidR="00A42681" w:rsidRPr="00A50EFF" w:rsidRDefault="00A42681" w:rsidP="00A4268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a) zmian organizacyjnych Wynajmującego lub Najemcy,</w:t>
      </w:r>
    </w:p>
    <w:p w:rsidR="00A42681" w:rsidRPr="00A50EFF" w:rsidRDefault="00A42681" w:rsidP="00A42681">
      <w:pPr>
        <w:pStyle w:val="Tekstpodstawowy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 xml:space="preserve">b) wygaśnięcia odpowiednich zezwoleń lub zgód, </w:t>
      </w:r>
    </w:p>
    <w:p w:rsidR="00A42681" w:rsidRPr="00A50EFF" w:rsidRDefault="00A42681" w:rsidP="00A42681">
      <w:pPr>
        <w:pStyle w:val="Tekstpodstawowy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c) postawienia w stan likwidacji jednej ze Stron umowy,</w:t>
      </w:r>
    </w:p>
    <w:p w:rsidR="00A42681" w:rsidRPr="00A50EFF" w:rsidRDefault="00A42681" w:rsidP="00A42681">
      <w:pPr>
        <w:pStyle w:val="Tekstpodstawowy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d) innych okoliczności o charakterze obiektywnym uzasadniających rozwiązanie umowy.</w:t>
      </w:r>
    </w:p>
    <w:p w:rsidR="00A42681" w:rsidRPr="00A50EFF" w:rsidRDefault="00A42681" w:rsidP="00A42681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 xml:space="preserve">Wynajmujący zastrzega sobie prawo rozwiązania Umowy ze skutkiem natychmiastowym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A50EFF">
        <w:rPr>
          <w:rFonts w:asciiTheme="minorHAnsi" w:hAnsiTheme="minorHAnsi" w:cstheme="minorHAnsi"/>
          <w:sz w:val="22"/>
          <w:szCs w:val="22"/>
        </w:rPr>
        <w:t>w następujących przypadkach :</w:t>
      </w:r>
    </w:p>
    <w:p w:rsidR="00A42681" w:rsidRPr="00A50EFF" w:rsidRDefault="00A42681" w:rsidP="00A42681">
      <w:pPr>
        <w:spacing w:line="276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a) jeżeli Najemca zalega z zapłatą czynszu za dwa pełne okresy płatności, z zastrzeżeniem art.687 k.c.</w:t>
      </w:r>
    </w:p>
    <w:p w:rsidR="00A42681" w:rsidRPr="00A50EFF" w:rsidRDefault="00A42681" w:rsidP="00A42681">
      <w:pPr>
        <w:pStyle w:val="Tekstpodstawowy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 xml:space="preserve">b) jeżeli Najemca nie przestrzega warunków Umowy pomimo wezwań Wynajmującego </w:t>
      </w:r>
      <w:r w:rsidR="008B554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A50EFF">
        <w:rPr>
          <w:rFonts w:asciiTheme="minorHAnsi" w:hAnsiTheme="minorHAnsi" w:cstheme="minorHAnsi"/>
          <w:sz w:val="22"/>
          <w:szCs w:val="22"/>
        </w:rPr>
        <w:t>do zaniechania naruszeń.</w:t>
      </w:r>
    </w:p>
    <w:p w:rsidR="00A42681" w:rsidRPr="00A50EFF" w:rsidRDefault="00A42681" w:rsidP="00A42681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Strony dopuszczają możliwość rozwiązania umowy za porozumieniem stron.</w:t>
      </w:r>
    </w:p>
    <w:p w:rsidR="00A42681" w:rsidRPr="008B554D" w:rsidRDefault="00A42681" w:rsidP="00A42681">
      <w:pPr>
        <w:pStyle w:val="Tekstpodstawowy"/>
        <w:numPr>
          <w:ilvl w:val="0"/>
          <w:numId w:val="6"/>
        </w:numPr>
        <w:tabs>
          <w:tab w:val="clear" w:pos="363"/>
          <w:tab w:val="left" w:pos="36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EFF">
        <w:rPr>
          <w:rFonts w:asciiTheme="minorHAnsi" w:hAnsiTheme="minorHAnsi" w:cstheme="minorHAnsi"/>
          <w:sz w:val="22"/>
          <w:szCs w:val="22"/>
        </w:rPr>
        <w:t>W przypadku wcześniejszego rozwiązania umowy Najemcy nie przysługują żadne roszczenia odszkodowawcze z tego tytułu.</w:t>
      </w:r>
    </w:p>
    <w:p w:rsidR="00A42681" w:rsidRPr="008B554D" w:rsidRDefault="00A42681" w:rsidP="008B554D">
      <w:pPr>
        <w:pStyle w:val="Akapitzlist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8B554D">
        <w:rPr>
          <w:rFonts w:asciiTheme="minorHAnsi" w:hAnsiTheme="minorHAnsi" w:cstheme="minorHAnsi"/>
          <w:b/>
        </w:rPr>
        <w:t>§ 6</w:t>
      </w:r>
    </w:p>
    <w:p w:rsidR="00A42681" w:rsidRDefault="00A42681" w:rsidP="00A42681">
      <w:pPr>
        <w:pStyle w:val="Akapitzlist"/>
        <w:numPr>
          <w:ilvl w:val="2"/>
          <w:numId w:val="6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celu zabezpieczenia roszczeń Wynajmującego w stosunku do Najemcy z tytułu: odszkodowania za uszkodzone mienie stanowiące własność Wynajmującego,</w:t>
      </w:r>
      <w:r w:rsidRPr="00EF7D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zaległego czynszu i innych opłat, </w:t>
      </w:r>
      <w:r w:rsidRPr="00EF7DA7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setek za nieterminowe wpłaty, kar umownych, </w:t>
      </w:r>
      <w:r w:rsidRPr="008E6C88">
        <w:rPr>
          <w:rFonts w:asciiTheme="minorHAnsi" w:hAnsiTheme="minorHAnsi" w:cstheme="minorHAnsi"/>
          <w:sz w:val="22"/>
          <w:szCs w:val="22"/>
        </w:rPr>
        <w:t xml:space="preserve">Najemca zobowiązany jest do wpłaty kaucji </w:t>
      </w:r>
      <w:r w:rsidR="008B554D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8E6C88">
        <w:rPr>
          <w:rFonts w:asciiTheme="minorHAnsi" w:hAnsiTheme="minorHAnsi" w:cstheme="minorHAnsi"/>
          <w:sz w:val="22"/>
          <w:szCs w:val="22"/>
        </w:rPr>
        <w:t>na rachunek bankowy Wynajmującego w wysokości trzykrotności miesięcznego czynszu najmu. Wpłata nastąpi w dniu zawarcia umowy.</w:t>
      </w:r>
    </w:p>
    <w:p w:rsidR="00A42681" w:rsidRPr="008E6C88" w:rsidRDefault="00A42681" w:rsidP="00A42681">
      <w:pPr>
        <w:pStyle w:val="Akapitzlist"/>
        <w:numPr>
          <w:ilvl w:val="2"/>
          <w:numId w:val="6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kaucji, pomniejszona o należności określone w ust. 1 powyżej, zostanie zwrócona Najemcy</w:t>
      </w:r>
      <w:r w:rsidRPr="00EF7DA7">
        <w:rPr>
          <w:rFonts w:asciiTheme="minorHAnsi" w:hAnsiTheme="minorHAnsi" w:cstheme="minorHAnsi"/>
          <w:sz w:val="22"/>
          <w:szCs w:val="22"/>
        </w:rPr>
        <w:t xml:space="preserve"> na rachunek ban</w:t>
      </w:r>
      <w:r>
        <w:rPr>
          <w:rFonts w:asciiTheme="minorHAnsi" w:hAnsiTheme="minorHAnsi" w:cstheme="minorHAnsi"/>
          <w:sz w:val="22"/>
          <w:szCs w:val="22"/>
        </w:rPr>
        <w:t xml:space="preserve">kowy </w:t>
      </w:r>
      <w:r w:rsidRPr="008E6C88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30 </w:t>
      </w:r>
      <w:r w:rsidRPr="008E6C88">
        <w:rPr>
          <w:rFonts w:asciiTheme="minorHAnsi" w:hAnsiTheme="minorHAnsi" w:cstheme="minorHAnsi"/>
          <w:sz w:val="22"/>
          <w:szCs w:val="22"/>
        </w:rPr>
        <w:t xml:space="preserve">dni od daty </w:t>
      </w:r>
      <w:r>
        <w:rPr>
          <w:rFonts w:asciiTheme="minorHAnsi" w:hAnsiTheme="minorHAnsi" w:cstheme="minorHAnsi"/>
          <w:sz w:val="22"/>
          <w:szCs w:val="22"/>
        </w:rPr>
        <w:t xml:space="preserve">zwrotu Wynajmującemu </w:t>
      </w:r>
      <w:r w:rsidRPr="008E6C88">
        <w:rPr>
          <w:rFonts w:asciiTheme="minorHAnsi" w:hAnsiTheme="minorHAnsi" w:cstheme="minorHAnsi"/>
          <w:sz w:val="22"/>
          <w:szCs w:val="22"/>
        </w:rPr>
        <w:t>przedmiotu najmu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42681" w:rsidRPr="008B554D" w:rsidRDefault="00A42681" w:rsidP="008B554D">
      <w:pPr>
        <w:pStyle w:val="Akapitzlist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8B554D">
        <w:rPr>
          <w:rFonts w:asciiTheme="minorHAnsi" w:hAnsiTheme="minorHAnsi" w:cstheme="minorHAnsi"/>
          <w:b/>
        </w:rPr>
        <w:lastRenderedPageBreak/>
        <w:t>§ 7</w:t>
      </w:r>
    </w:p>
    <w:p w:rsidR="00A42681" w:rsidRPr="00007944" w:rsidRDefault="00A42681" w:rsidP="00A42681">
      <w:pPr>
        <w:pStyle w:val="Tekstpodstawowy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7944">
        <w:rPr>
          <w:rFonts w:asciiTheme="minorHAnsi" w:hAnsiTheme="minorHAnsi" w:cstheme="minorHAnsi"/>
          <w:sz w:val="22"/>
          <w:szCs w:val="22"/>
        </w:rPr>
        <w:t>Po zakończeniu umowy najmu Najemca jest zobowiązany do zwrotu przedmiotu najmu w stanie niepogorszonym na podstawie protokołu zdawczo - odbiorczego, w terminie nie dłuższym niż 7 dni pod rygorem zapłaty za okres, w którym przedmiot najmu nie zostanie zwrócony, kary umownej</w:t>
      </w:r>
      <w:r w:rsidR="008B554D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007944">
        <w:rPr>
          <w:rFonts w:asciiTheme="minorHAnsi" w:hAnsiTheme="minorHAnsi" w:cstheme="minorHAnsi"/>
          <w:sz w:val="22"/>
          <w:szCs w:val="22"/>
        </w:rPr>
        <w:t xml:space="preserve"> w wysokości 300% stawki czynszu, wskazanej w § 3 ust.1. Wynajmujący może dochodzić odszkodowania uzupełniającego na zasadach ogólnych. </w:t>
      </w:r>
    </w:p>
    <w:p w:rsidR="008B554D" w:rsidRPr="008B554D" w:rsidRDefault="00A42681" w:rsidP="008B554D">
      <w:pPr>
        <w:pStyle w:val="Tekstpodstawowy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7944">
        <w:rPr>
          <w:rFonts w:asciiTheme="minorHAnsi" w:hAnsiTheme="minorHAnsi" w:cstheme="minorHAnsi"/>
          <w:sz w:val="22"/>
          <w:szCs w:val="22"/>
        </w:rPr>
        <w:t xml:space="preserve">Gdy przedmiot najmu zostanie zwrócony w stanie niezgodnym z umową, uszkodzony </w:t>
      </w:r>
      <w:r w:rsidR="008B554D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007944">
        <w:rPr>
          <w:rFonts w:asciiTheme="minorHAnsi" w:hAnsiTheme="minorHAnsi" w:cstheme="minorHAnsi"/>
          <w:sz w:val="22"/>
          <w:szCs w:val="22"/>
        </w:rPr>
        <w:t xml:space="preserve">lub pogorszony Najemca odpowiada wobec Wynajmującego </w:t>
      </w:r>
      <w:r w:rsidRPr="00007944">
        <w:rPr>
          <w:rFonts w:asciiTheme="minorHAnsi" w:hAnsiTheme="minorHAnsi" w:cstheme="minorHAnsi"/>
          <w:bCs/>
          <w:sz w:val="22"/>
          <w:szCs w:val="22"/>
        </w:rPr>
        <w:t xml:space="preserve">za powstałą w związku z tym szkodę,                  w szczególności Najemca zobowiązany jest do </w:t>
      </w:r>
      <w:r w:rsidRPr="00007944">
        <w:rPr>
          <w:rFonts w:asciiTheme="minorHAnsi" w:hAnsiTheme="minorHAnsi" w:cstheme="minorHAnsi"/>
          <w:sz w:val="22"/>
          <w:szCs w:val="22"/>
        </w:rPr>
        <w:t xml:space="preserve">pokrycia w całości kosztów napraw w tym zakresie. </w:t>
      </w:r>
    </w:p>
    <w:p w:rsidR="00A42681" w:rsidRPr="008B554D" w:rsidRDefault="00A42681" w:rsidP="008B554D">
      <w:pPr>
        <w:pStyle w:val="Akapitzlist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8B554D">
        <w:rPr>
          <w:rFonts w:asciiTheme="minorHAnsi" w:hAnsiTheme="minorHAnsi" w:cstheme="minorHAnsi"/>
          <w:b/>
        </w:rPr>
        <w:t>§ 8</w:t>
      </w:r>
    </w:p>
    <w:p w:rsidR="00A42681" w:rsidRPr="00007944" w:rsidRDefault="00A42681" w:rsidP="00A42681">
      <w:pPr>
        <w:numPr>
          <w:ilvl w:val="0"/>
          <w:numId w:val="8"/>
        </w:numPr>
        <w:tabs>
          <w:tab w:val="clear" w:pos="417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7944">
        <w:rPr>
          <w:rFonts w:asciiTheme="minorHAnsi" w:hAnsiTheme="minorHAnsi" w:cstheme="minorHAnsi"/>
          <w:sz w:val="22"/>
          <w:szCs w:val="22"/>
        </w:rPr>
        <w:t>Wszelkie zmiany i uzupełnienia niniejszej umowy mogą być dokonane tylko i wyłącznie za zgodą obu stron w formie aneksu oraz wymagają zachowania formy pisemnej pod rygorem nieważności, z zastrzeżeniem § 3 ust.8</w:t>
      </w:r>
    </w:p>
    <w:p w:rsidR="00A42681" w:rsidRPr="00007944" w:rsidRDefault="00A42681" w:rsidP="00A42681">
      <w:pPr>
        <w:numPr>
          <w:ilvl w:val="0"/>
          <w:numId w:val="8"/>
        </w:numPr>
        <w:tabs>
          <w:tab w:val="num" w:pos="0"/>
          <w:tab w:val="left" w:pos="360"/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7944">
        <w:rPr>
          <w:rFonts w:asciiTheme="minorHAnsi" w:hAnsiTheme="minorHAnsi" w:cstheme="minorHAnsi"/>
          <w:sz w:val="22"/>
          <w:szCs w:val="22"/>
        </w:rPr>
        <w:t xml:space="preserve"> Ewentualne kwestie sporne na tle niniejszej umowy będzie rozstrzygał sąd powszechny właściwy dla siedziby </w:t>
      </w:r>
      <w:r w:rsidRPr="00007944">
        <w:rPr>
          <w:rFonts w:asciiTheme="minorHAnsi" w:hAnsiTheme="minorHAnsi" w:cstheme="minorHAnsi"/>
          <w:bCs/>
          <w:sz w:val="22"/>
          <w:szCs w:val="22"/>
        </w:rPr>
        <w:t>Wynajmującego.</w:t>
      </w:r>
    </w:p>
    <w:p w:rsidR="00A42681" w:rsidRPr="00007944" w:rsidRDefault="00A42681" w:rsidP="00A42681">
      <w:pPr>
        <w:numPr>
          <w:ilvl w:val="0"/>
          <w:numId w:val="8"/>
        </w:numPr>
        <w:tabs>
          <w:tab w:val="num" w:pos="0"/>
          <w:tab w:val="left" w:pos="360"/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7944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:rsidR="00A42681" w:rsidRPr="00A50EFF" w:rsidRDefault="00A42681" w:rsidP="00A42681">
      <w:pPr>
        <w:numPr>
          <w:ilvl w:val="0"/>
          <w:numId w:val="8"/>
        </w:numPr>
        <w:tabs>
          <w:tab w:val="num" w:pos="0"/>
          <w:tab w:val="left" w:pos="360"/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7944">
        <w:rPr>
          <w:rFonts w:asciiTheme="minorHAnsi" w:hAnsiTheme="minorHAnsi" w:cstheme="minorHAnsi"/>
          <w:sz w:val="22"/>
          <w:szCs w:val="22"/>
        </w:rPr>
        <w:t>Umowę sporządzono w dwóch</w:t>
      </w:r>
      <w:r w:rsidRPr="00A50EFF">
        <w:rPr>
          <w:rFonts w:asciiTheme="minorHAnsi" w:hAnsiTheme="minorHAnsi" w:cstheme="minorHAnsi"/>
          <w:sz w:val="22"/>
          <w:szCs w:val="22"/>
        </w:rPr>
        <w:t xml:space="preserve"> jednobrzmiących egzemplarzach po jednym dla każdej ze stron.</w:t>
      </w:r>
    </w:p>
    <w:p w:rsidR="00A42681" w:rsidRPr="00A50EFF" w:rsidRDefault="00A42681" w:rsidP="00A4268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42681" w:rsidRPr="00A50EFF" w:rsidRDefault="00A42681" w:rsidP="00A42681">
      <w:pPr>
        <w:pStyle w:val="Tekstpodstawowy"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50EFF">
        <w:rPr>
          <w:rFonts w:asciiTheme="minorHAnsi" w:hAnsiTheme="minorHAnsi" w:cstheme="minorHAnsi"/>
          <w:b/>
          <w:sz w:val="22"/>
          <w:szCs w:val="22"/>
        </w:rPr>
        <w:t>WYNAJMUJĄCY:                                                                                                                   NAJEMCA:</w:t>
      </w:r>
    </w:p>
    <w:p w:rsidR="00A42681" w:rsidRPr="00A50EFF" w:rsidRDefault="00A42681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2681" w:rsidRPr="00A50EFF" w:rsidRDefault="00A42681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2681" w:rsidRPr="00A50EFF" w:rsidRDefault="00A42681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2681" w:rsidRDefault="00A42681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554D" w:rsidRPr="00A50EFF" w:rsidRDefault="008B554D" w:rsidP="00A426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2681" w:rsidRPr="00A50EFF" w:rsidRDefault="00A42681" w:rsidP="00A42681">
      <w:pPr>
        <w:pStyle w:val="Tekstpodstawowy21"/>
        <w:tabs>
          <w:tab w:val="left" w:pos="5865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50EFF">
        <w:rPr>
          <w:rFonts w:asciiTheme="minorHAnsi" w:hAnsiTheme="minorHAnsi" w:cstheme="minorHAnsi"/>
          <w:b w:val="0"/>
          <w:sz w:val="22"/>
          <w:szCs w:val="22"/>
        </w:rPr>
        <w:t>Załączniki:</w:t>
      </w:r>
    </w:p>
    <w:p w:rsidR="00A42681" w:rsidRDefault="00A42681" w:rsidP="00A42681">
      <w:pPr>
        <w:pStyle w:val="Tekstpodstawowy21"/>
        <w:tabs>
          <w:tab w:val="left" w:pos="5865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50EFF">
        <w:rPr>
          <w:rFonts w:asciiTheme="minorHAnsi" w:hAnsiTheme="minorHAnsi" w:cstheme="minorHAnsi"/>
          <w:b w:val="0"/>
          <w:sz w:val="22"/>
          <w:szCs w:val="22"/>
        </w:rPr>
        <w:t xml:space="preserve">- Załącznik nr 1 </w:t>
      </w:r>
      <w:r w:rsidR="00201335">
        <w:rPr>
          <w:rFonts w:asciiTheme="minorHAnsi" w:hAnsiTheme="minorHAnsi" w:cstheme="minorHAnsi"/>
          <w:b w:val="0"/>
          <w:sz w:val="22"/>
          <w:szCs w:val="22"/>
        </w:rPr>
        <w:t>-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04693">
        <w:rPr>
          <w:rFonts w:asciiTheme="minorHAnsi" w:hAnsiTheme="minorHAnsi" w:cstheme="minorHAnsi"/>
          <w:b w:val="0"/>
          <w:sz w:val="22"/>
          <w:szCs w:val="22"/>
        </w:rPr>
        <w:t>k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alkulacja </w:t>
      </w:r>
      <w:r w:rsidR="00C04693">
        <w:rPr>
          <w:rFonts w:asciiTheme="minorHAnsi" w:hAnsiTheme="minorHAnsi" w:cstheme="minorHAnsi"/>
          <w:b w:val="0"/>
          <w:sz w:val="22"/>
          <w:szCs w:val="22"/>
        </w:rPr>
        <w:t>cenowa</w:t>
      </w:r>
    </w:p>
    <w:p w:rsidR="00201335" w:rsidRPr="00A50EFF" w:rsidRDefault="00201335" w:rsidP="00A42681">
      <w:pPr>
        <w:pStyle w:val="Tekstpodstawowy21"/>
        <w:tabs>
          <w:tab w:val="left" w:pos="5865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50EFF">
        <w:rPr>
          <w:rFonts w:asciiTheme="minorHAnsi" w:hAnsiTheme="minorHAnsi" w:cstheme="minorHAnsi"/>
          <w:b w:val="0"/>
          <w:sz w:val="22"/>
          <w:szCs w:val="22"/>
        </w:rPr>
        <w:t xml:space="preserve">- Załącznik nr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2 </w:t>
      </w:r>
      <w:r w:rsidR="00C04693">
        <w:rPr>
          <w:rFonts w:asciiTheme="minorHAnsi" w:hAnsiTheme="minorHAnsi" w:cstheme="minorHAnsi"/>
          <w:b w:val="0"/>
          <w:sz w:val="22"/>
          <w:szCs w:val="22"/>
        </w:rPr>
        <w:t>- p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rotokół zdawczo </w:t>
      </w:r>
      <w:r w:rsidR="008B694B">
        <w:rPr>
          <w:rFonts w:asciiTheme="minorHAnsi" w:hAnsiTheme="minorHAnsi" w:cstheme="minorHAnsi"/>
          <w:b w:val="0"/>
          <w:sz w:val="22"/>
          <w:szCs w:val="22"/>
        </w:rPr>
        <w:t>-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odbiorczy </w:t>
      </w:r>
    </w:p>
    <w:p w:rsidR="00A42681" w:rsidRDefault="00A42681" w:rsidP="00A42681">
      <w:pPr>
        <w:pStyle w:val="Tekstpodstawowy21"/>
        <w:tabs>
          <w:tab w:val="left" w:pos="5865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1" w:name="_GoBack"/>
      <w:bookmarkEnd w:id="1"/>
    </w:p>
    <w:p w:rsidR="00C04693" w:rsidRPr="00A50EFF" w:rsidRDefault="00C04693" w:rsidP="00A42681">
      <w:pPr>
        <w:pStyle w:val="Tekstpodstawowy21"/>
        <w:tabs>
          <w:tab w:val="left" w:pos="5865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A42681" w:rsidRDefault="00A42681"/>
    <w:sectPr w:rsidR="00A42681" w:rsidSect="008B5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306" w:rsidRDefault="00412306">
      <w:r>
        <w:separator/>
      </w:r>
    </w:p>
  </w:endnote>
  <w:endnote w:type="continuationSeparator" w:id="0">
    <w:p w:rsidR="00412306" w:rsidRDefault="0041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306" w:rsidRDefault="00412306">
      <w:r>
        <w:separator/>
      </w:r>
    </w:p>
  </w:footnote>
  <w:footnote w:type="continuationSeparator" w:id="0">
    <w:p w:rsidR="00412306" w:rsidRDefault="0041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DB" w:rsidRDefault="008B55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6EA854" wp14:editId="673C6A57">
          <wp:simplePos x="0" y="0"/>
          <wp:positionH relativeFrom="margin">
            <wp:posOffset>4763770</wp:posOffset>
          </wp:positionH>
          <wp:positionV relativeFrom="paragraph">
            <wp:posOffset>-347221</wp:posOffset>
          </wp:positionV>
          <wp:extent cx="885346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34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3C884EB" wp14:editId="0E9FE1C6">
          <wp:extent cx="3192787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D"/>
    <w:multiLevelType w:val="multilevel"/>
    <w:tmpl w:val="E93AFE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591A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0"/>
    <w:multiLevelType w:val="multilevel"/>
    <w:tmpl w:val="B462C9CC"/>
    <w:lvl w:ilvl="0">
      <w:start w:val="1"/>
      <w:numFmt w:val="decimal"/>
      <w:lvlText w:val="%1."/>
      <w:lvlJc w:val="left"/>
      <w:pPr>
        <w:tabs>
          <w:tab w:val="num" w:pos="4176"/>
        </w:tabs>
        <w:ind w:left="4176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848"/>
        </w:tabs>
        <w:ind w:left="4848" w:hanging="360"/>
      </w:pPr>
    </w:lvl>
    <w:lvl w:ilvl="2">
      <w:start w:val="1"/>
      <w:numFmt w:val="decimal"/>
      <w:lvlText w:val="%3."/>
      <w:lvlJc w:val="left"/>
      <w:pPr>
        <w:tabs>
          <w:tab w:val="num" w:pos="5568"/>
        </w:tabs>
        <w:ind w:left="5568" w:hanging="360"/>
      </w:pPr>
    </w:lvl>
    <w:lvl w:ilvl="3">
      <w:start w:val="1"/>
      <w:numFmt w:val="decimal"/>
      <w:lvlText w:val="%4."/>
      <w:lvlJc w:val="left"/>
      <w:pPr>
        <w:tabs>
          <w:tab w:val="num" w:pos="6288"/>
        </w:tabs>
        <w:ind w:left="6288" w:hanging="360"/>
      </w:pPr>
    </w:lvl>
    <w:lvl w:ilvl="4">
      <w:start w:val="1"/>
      <w:numFmt w:val="decimal"/>
      <w:lvlText w:val="%5."/>
      <w:lvlJc w:val="left"/>
      <w:pPr>
        <w:tabs>
          <w:tab w:val="num" w:pos="7008"/>
        </w:tabs>
        <w:ind w:left="7008" w:hanging="360"/>
      </w:pPr>
    </w:lvl>
    <w:lvl w:ilvl="5">
      <w:start w:val="1"/>
      <w:numFmt w:val="decimal"/>
      <w:lvlText w:val="%6."/>
      <w:lvlJc w:val="left"/>
      <w:pPr>
        <w:tabs>
          <w:tab w:val="num" w:pos="7728"/>
        </w:tabs>
        <w:ind w:left="7728" w:hanging="360"/>
      </w:pPr>
    </w:lvl>
    <w:lvl w:ilvl="6">
      <w:start w:val="1"/>
      <w:numFmt w:val="decimal"/>
      <w:lvlText w:val="%7."/>
      <w:lvlJc w:val="left"/>
      <w:pPr>
        <w:tabs>
          <w:tab w:val="num" w:pos="8448"/>
        </w:tabs>
        <w:ind w:left="8448" w:hanging="360"/>
      </w:pPr>
    </w:lvl>
    <w:lvl w:ilvl="7">
      <w:start w:val="1"/>
      <w:numFmt w:val="decimal"/>
      <w:lvlText w:val="%8."/>
      <w:lvlJc w:val="left"/>
      <w:pPr>
        <w:tabs>
          <w:tab w:val="num" w:pos="9168"/>
        </w:tabs>
        <w:ind w:left="9168" w:hanging="360"/>
      </w:pPr>
    </w:lvl>
    <w:lvl w:ilvl="8">
      <w:start w:val="1"/>
      <w:numFmt w:val="decimal"/>
      <w:lvlText w:val="%9."/>
      <w:lvlJc w:val="left"/>
      <w:pPr>
        <w:tabs>
          <w:tab w:val="num" w:pos="9888"/>
        </w:tabs>
        <w:ind w:left="9888" w:hanging="360"/>
      </w:pPr>
    </w:lvl>
  </w:abstractNum>
  <w:abstractNum w:abstractNumId="8" w15:restartNumberingAfterBreak="0">
    <w:nsid w:val="5FF0560C"/>
    <w:multiLevelType w:val="hybridMultilevel"/>
    <w:tmpl w:val="B942CCE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81"/>
    <w:rsid w:val="000B409D"/>
    <w:rsid w:val="00201335"/>
    <w:rsid w:val="002A7D35"/>
    <w:rsid w:val="00412306"/>
    <w:rsid w:val="008B554D"/>
    <w:rsid w:val="008B694B"/>
    <w:rsid w:val="00A42681"/>
    <w:rsid w:val="00BA73A9"/>
    <w:rsid w:val="00C04693"/>
    <w:rsid w:val="00DC168B"/>
    <w:rsid w:val="00EA590D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8211"/>
  <w15:chartTrackingRefBased/>
  <w15:docId w15:val="{4453B321-2FD1-4679-8A4F-769BF5B1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2681"/>
    <w:pPr>
      <w:suppressAutoHyphens w:val="0"/>
      <w:spacing w:before="100" w:beforeAutospacing="1" w:after="119"/>
    </w:pPr>
    <w:rPr>
      <w:lang w:eastAsia="pl-PL"/>
    </w:rPr>
  </w:style>
  <w:style w:type="paragraph" w:styleId="Tekstpodstawowy">
    <w:name w:val="Body Text"/>
    <w:basedOn w:val="Normalny"/>
    <w:link w:val="TekstpodstawowyZnak"/>
    <w:rsid w:val="00A4268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26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42681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qFormat/>
    <w:rsid w:val="00A42681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A4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6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Tomaszewska, Ewelina</dc:creator>
  <cp:keywords/>
  <dc:description/>
  <cp:lastModifiedBy>Tomaszewska, Ewelina</cp:lastModifiedBy>
  <cp:revision>8</cp:revision>
  <dcterms:created xsi:type="dcterms:W3CDTF">2024-04-12T06:45:00Z</dcterms:created>
  <dcterms:modified xsi:type="dcterms:W3CDTF">2024-04-17T11:51:00Z</dcterms:modified>
</cp:coreProperties>
</file>