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64A9C" w14:textId="77777777" w:rsidR="00E04548" w:rsidRPr="00442F52" w:rsidRDefault="00305364" w:rsidP="00E04548">
      <w:pPr>
        <w:pStyle w:val="Tekstpodstawowy"/>
        <w:jc w:val="center"/>
        <w:rPr>
          <w:rFonts w:ascii="Arial Narrow" w:hAnsi="Arial Narrow"/>
          <w:b/>
          <w:i/>
          <w:sz w:val="25"/>
          <w:szCs w:val="25"/>
        </w:rPr>
      </w:pPr>
      <w:r w:rsidRPr="00442F52">
        <w:rPr>
          <w:rFonts w:ascii="Arial Narrow" w:hAnsi="Arial Narrow"/>
          <w:b/>
          <w:sz w:val="25"/>
          <w:szCs w:val="25"/>
        </w:rPr>
        <w:t>Umowa najmu</w:t>
      </w:r>
    </w:p>
    <w:p w14:paraId="6098F493" w14:textId="77777777" w:rsidR="00E04548" w:rsidRPr="00442F52" w:rsidRDefault="00E04548" w:rsidP="00E04548">
      <w:pPr>
        <w:pStyle w:val="Tekstpodstawowy"/>
        <w:jc w:val="both"/>
        <w:rPr>
          <w:rFonts w:ascii="Arial Narrow" w:hAnsi="Arial Narrow"/>
          <w:szCs w:val="24"/>
        </w:rPr>
      </w:pPr>
      <w:r w:rsidRPr="00442F52">
        <w:rPr>
          <w:rFonts w:ascii="Arial Narrow" w:hAnsi="Arial Narrow"/>
          <w:szCs w:val="24"/>
        </w:rPr>
        <w:t>zawarta w dniu ……………………….. r. w Gdańsku, pomiędzy:</w:t>
      </w:r>
    </w:p>
    <w:p w14:paraId="66EB8431" w14:textId="77777777" w:rsidR="00E04548" w:rsidRPr="00442F52" w:rsidRDefault="00E04548" w:rsidP="00E04548">
      <w:pPr>
        <w:pStyle w:val="Tekstpodstawowy"/>
        <w:jc w:val="both"/>
        <w:rPr>
          <w:rFonts w:ascii="Arial Narrow" w:hAnsi="Arial Narrow"/>
          <w:szCs w:val="24"/>
        </w:rPr>
      </w:pPr>
    </w:p>
    <w:p w14:paraId="743B4602" w14:textId="7961AA6F" w:rsidR="00E04548" w:rsidRPr="00442F52" w:rsidRDefault="00E04548" w:rsidP="00E04548">
      <w:pPr>
        <w:pStyle w:val="NormalnyWeb"/>
        <w:spacing w:before="0" w:beforeAutospacing="0" w:after="0"/>
        <w:jc w:val="both"/>
        <w:rPr>
          <w:rFonts w:ascii="Arial Narrow" w:hAnsi="Arial Narrow"/>
        </w:rPr>
      </w:pPr>
      <w:r w:rsidRPr="00442F52">
        <w:rPr>
          <w:rFonts w:ascii="Arial Narrow" w:hAnsi="Arial Narrow"/>
          <w:b/>
          <w:bCs/>
        </w:rPr>
        <w:t>COPERNICUS Podmiot Leczniczy Spółka z ograniczoną odpowiedzialnością</w:t>
      </w:r>
      <w:r w:rsidRPr="00442F52">
        <w:rPr>
          <w:rFonts w:ascii="Arial Narrow" w:hAnsi="Arial Narrow"/>
        </w:rPr>
        <w:t xml:space="preserve"> </w:t>
      </w:r>
      <w:r w:rsidRPr="00442F52">
        <w:rPr>
          <w:rFonts w:ascii="Arial Narrow" w:hAnsi="Arial Narrow"/>
          <w:b/>
        </w:rPr>
        <w:t xml:space="preserve">z siedzibą </w:t>
      </w:r>
      <w:r w:rsidR="00047E03">
        <w:rPr>
          <w:rFonts w:ascii="Arial Narrow" w:hAnsi="Arial Narrow"/>
          <w:b/>
        </w:rPr>
        <w:t xml:space="preserve">                                </w:t>
      </w:r>
      <w:r w:rsidRPr="00442F52">
        <w:rPr>
          <w:rFonts w:ascii="Arial Narrow" w:hAnsi="Arial Narrow"/>
          <w:b/>
        </w:rPr>
        <w:t>w Gdańsku,  80-803 ul. Nowe Ogrody 1-6</w:t>
      </w:r>
      <w:r w:rsidRPr="00442F52">
        <w:rPr>
          <w:rFonts w:ascii="Arial Narrow" w:hAnsi="Arial Narrow"/>
        </w:rPr>
        <w:t>,  działającą zgodnie z wpisem do rejestru przedsiębiorców Krajowego Rejestru Sądowego pod numerem 0000478705, dla której Sąd Rejonowy Gdańsk – Północ</w:t>
      </w:r>
      <w:r w:rsidR="00047E03">
        <w:rPr>
          <w:rFonts w:ascii="Arial Narrow" w:hAnsi="Arial Narrow"/>
        </w:rPr>
        <w:t xml:space="preserve">                                </w:t>
      </w:r>
      <w:r w:rsidRPr="00442F52">
        <w:rPr>
          <w:rFonts w:ascii="Arial Narrow" w:hAnsi="Arial Narrow"/>
        </w:rPr>
        <w:t xml:space="preserve"> w Gdańsku VII Wydział Gospodarczy KRS prowadzi akta rejestrowe, posiadającą NIP  583 316 22 78, REGON 221964385</w:t>
      </w:r>
    </w:p>
    <w:p w14:paraId="20F99E62" w14:textId="77777777" w:rsidR="00E04548" w:rsidRPr="00442F52" w:rsidRDefault="00E04548" w:rsidP="00E04548">
      <w:pPr>
        <w:pStyle w:val="NormalnyWeb"/>
        <w:spacing w:before="0" w:beforeAutospacing="0" w:after="0"/>
        <w:rPr>
          <w:rFonts w:ascii="Arial Narrow" w:hAnsi="Arial Narrow"/>
        </w:rPr>
      </w:pPr>
      <w:r w:rsidRPr="00442F52">
        <w:rPr>
          <w:rFonts w:ascii="Arial Narrow" w:hAnsi="Arial Narrow"/>
        </w:rPr>
        <w:t xml:space="preserve">zwaną w dalszej treści umowy </w:t>
      </w:r>
      <w:r w:rsidRPr="00442F52">
        <w:rPr>
          <w:rFonts w:ascii="Arial Narrow" w:hAnsi="Arial Narrow"/>
          <w:b/>
        </w:rPr>
        <w:t>„Wynajmującym”</w:t>
      </w:r>
      <w:r w:rsidRPr="00442F52">
        <w:rPr>
          <w:rFonts w:ascii="Arial Narrow" w:hAnsi="Arial Narrow"/>
        </w:rPr>
        <w:t xml:space="preserve">, </w:t>
      </w:r>
    </w:p>
    <w:p w14:paraId="233DDF8F" w14:textId="77777777" w:rsidR="00E04548" w:rsidRPr="00442F52" w:rsidRDefault="00E04548" w:rsidP="00E04548">
      <w:pPr>
        <w:pStyle w:val="NormalnyWeb"/>
        <w:spacing w:before="0" w:beforeAutospacing="0" w:after="0"/>
        <w:rPr>
          <w:rFonts w:ascii="Arial Narrow" w:hAnsi="Arial Narrow"/>
        </w:rPr>
      </w:pPr>
      <w:r w:rsidRPr="00442F52">
        <w:rPr>
          <w:rFonts w:ascii="Arial Narrow" w:hAnsi="Arial Narrow"/>
        </w:rPr>
        <w:t>reprezentowaną przez:</w:t>
      </w:r>
    </w:p>
    <w:p w14:paraId="17B62F24" w14:textId="77777777" w:rsidR="00E04548" w:rsidRPr="00442F52" w:rsidRDefault="00E04548" w:rsidP="00E04548">
      <w:pPr>
        <w:pStyle w:val="NormalnyWeb"/>
        <w:spacing w:before="0" w:beforeAutospacing="0" w:after="0"/>
        <w:rPr>
          <w:rFonts w:ascii="Arial Narrow" w:hAnsi="Arial Narrow"/>
        </w:rPr>
      </w:pPr>
    </w:p>
    <w:p w14:paraId="433B48C7" w14:textId="77777777" w:rsidR="00E04548" w:rsidRPr="00442F52" w:rsidRDefault="00E04548" w:rsidP="00E04548">
      <w:pPr>
        <w:pStyle w:val="NormalnyWeb"/>
        <w:spacing w:before="0" w:beforeAutospacing="0" w:after="0"/>
        <w:rPr>
          <w:rFonts w:ascii="Arial Narrow" w:hAnsi="Arial Narrow"/>
        </w:rPr>
      </w:pPr>
      <w:r w:rsidRPr="00442F52">
        <w:rPr>
          <w:rFonts w:ascii="Arial Narrow" w:hAnsi="Arial Narrow"/>
          <w:b/>
        </w:rPr>
        <w:t>Wiceprezesa Zarządu ds. Ekonomicznych – Piotra Wróblewskiego</w:t>
      </w:r>
    </w:p>
    <w:p w14:paraId="5463C5D2" w14:textId="77777777" w:rsidR="00E04548" w:rsidRPr="00442F52" w:rsidRDefault="00E04548" w:rsidP="00E04548">
      <w:pPr>
        <w:pStyle w:val="Tekstpodstawowy21"/>
        <w:spacing w:line="240" w:lineRule="auto"/>
        <w:jc w:val="both"/>
        <w:rPr>
          <w:rFonts w:ascii="Arial Narrow" w:hAnsi="Arial Narrow"/>
          <w:b w:val="0"/>
          <w:szCs w:val="24"/>
          <w:lang w:eastAsia="pl-PL"/>
        </w:rPr>
      </w:pPr>
      <w:r w:rsidRPr="00442F52">
        <w:rPr>
          <w:rFonts w:ascii="Arial Narrow" w:hAnsi="Arial Narrow"/>
          <w:b w:val="0"/>
          <w:szCs w:val="24"/>
          <w:lang w:eastAsia="pl-PL"/>
        </w:rPr>
        <w:t>na podstawie pełnomocnictwa wyrażonego w Uchwale Nr 37/2021 Zarządu Copernicus Podmiot Leczniczy Sp. z o.o. z dnia 20 grudnia 2021 r.</w:t>
      </w:r>
    </w:p>
    <w:p w14:paraId="12A8E6BA" w14:textId="77777777" w:rsidR="00E04548" w:rsidRPr="00442F52" w:rsidRDefault="00E04548" w:rsidP="00E04548">
      <w:pPr>
        <w:pStyle w:val="Tekstpodstawowy21"/>
        <w:spacing w:line="240" w:lineRule="auto"/>
        <w:jc w:val="both"/>
        <w:rPr>
          <w:rFonts w:ascii="Arial Narrow" w:hAnsi="Arial Narrow"/>
          <w:b w:val="0"/>
          <w:szCs w:val="24"/>
        </w:rPr>
      </w:pPr>
    </w:p>
    <w:p w14:paraId="74A83473" w14:textId="77777777" w:rsidR="00E04548" w:rsidRPr="00442F52" w:rsidRDefault="00E04548" w:rsidP="00E04548">
      <w:pPr>
        <w:pStyle w:val="Tekstpodstawowy21"/>
        <w:spacing w:line="240" w:lineRule="auto"/>
        <w:jc w:val="both"/>
        <w:rPr>
          <w:rFonts w:ascii="Arial Narrow" w:hAnsi="Arial Narrow"/>
          <w:b w:val="0"/>
          <w:szCs w:val="24"/>
        </w:rPr>
      </w:pPr>
      <w:r w:rsidRPr="00442F52">
        <w:rPr>
          <w:rFonts w:ascii="Arial Narrow" w:hAnsi="Arial Narrow"/>
          <w:b w:val="0"/>
          <w:szCs w:val="24"/>
        </w:rPr>
        <w:t>a</w:t>
      </w:r>
    </w:p>
    <w:p w14:paraId="73F11988" w14:textId="0F40048A" w:rsidR="00E04548" w:rsidRDefault="00857EEC" w:rsidP="00E04548">
      <w:pPr>
        <w:pStyle w:val="NormalnyWeb"/>
        <w:spacing w:before="0" w:beforeAutospacing="0" w:after="0"/>
        <w:jc w:val="both"/>
        <w:rPr>
          <w:rFonts w:ascii="Arial Narrow" w:hAnsi="Arial Narrow"/>
          <w:b/>
          <w:iCs/>
        </w:rPr>
      </w:pPr>
      <w:r w:rsidRPr="00442F52">
        <w:rPr>
          <w:rFonts w:ascii="Arial Narrow" w:hAnsi="Arial Narrow"/>
          <w:b/>
          <w:iCs/>
        </w:rPr>
        <w:t>………………………………………………………………………………………………………………………..</w:t>
      </w:r>
    </w:p>
    <w:p w14:paraId="25FADDED" w14:textId="13665A3A" w:rsidR="00442F52" w:rsidRDefault="00442F52" w:rsidP="00E04548">
      <w:pPr>
        <w:pStyle w:val="NormalnyWeb"/>
        <w:spacing w:before="0" w:beforeAutospacing="0" w:after="0"/>
        <w:jc w:val="both"/>
        <w:rPr>
          <w:rFonts w:ascii="Arial Narrow" w:hAnsi="Arial Narrow"/>
        </w:rPr>
      </w:pPr>
    </w:p>
    <w:p w14:paraId="58A00E27" w14:textId="0F4BD905" w:rsidR="00442F52" w:rsidRDefault="00442F52" w:rsidP="00E04548">
      <w:pPr>
        <w:pStyle w:val="NormalnyWeb"/>
        <w:spacing w:before="0" w:beforeAutospacing="0" w:after="0"/>
        <w:jc w:val="both"/>
        <w:rPr>
          <w:rFonts w:ascii="Arial Narrow" w:hAnsi="Arial Narrow"/>
        </w:rPr>
      </w:pPr>
    </w:p>
    <w:p w14:paraId="6BD1490A" w14:textId="77777777" w:rsidR="00442F52" w:rsidRPr="00442F52" w:rsidRDefault="00442F52" w:rsidP="00E04548">
      <w:pPr>
        <w:pStyle w:val="NormalnyWeb"/>
        <w:spacing w:before="0" w:beforeAutospacing="0" w:after="0"/>
        <w:jc w:val="both"/>
        <w:rPr>
          <w:rFonts w:ascii="Arial Narrow" w:hAnsi="Arial Narrow"/>
        </w:rPr>
      </w:pPr>
    </w:p>
    <w:p w14:paraId="036D7D0E" w14:textId="77777777" w:rsidR="00E04548" w:rsidRPr="00442F52" w:rsidRDefault="00E04548" w:rsidP="00E04548">
      <w:pPr>
        <w:pStyle w:val="Default"/>
        <w:rPr>
          <w:rFonts w:ascii="Arial Narrow" w:hAnsi="Arial Narrow"/>
          <w:b/>
          <w:iCs/>
        </w:rPr>
      </w:pPr>
    </w:p>
    <w:p w14:paraId="1A63454D" w14:textId="77777777" w:rsidR="00E04548" w:rsidRPr="00442F52" w:rsidRDefault="00E04548" w:rsidP="00E04548">
      <w:pPr>
        <w:pStyle w:val="Tekstpodstawowy21"/>
        <w:spacing w:line="240" w:lineRule="auto"/>
        <w:jc w:val="both"/>
        <w:rPr>
          <w:rFonts w:ascii="Arial Narrow" w:hAnsi="Arial Narrow"/>
          <w:b w:val="0"/>
          <w:szCs w:val="24"/>
        </w:rPr>
      </w:pPr>
      <w:r w:rsidRPr="00442F52">
        <w:rPr>
          <w:rFonts w:ascii="Arial Narrow" w:hAnsi="Arial Narrow"/>
          <w:b w:val="0"/>
          <w:szCs w:val="24"/>
        </w:rPr>
        <w:t xml:space="preserve">zwanym w dalszej treści umowy </w:t>
      </w:r>
      <w:r w:rsidRPr="00442F52">
        <w:rPr>
          <w:rFonts w:ascii="Arial Narrow" w:hAnsi="Arial Narrow"/>
          <w:bCs/>
          <w:szCs w:val="24"/>
        </w:rPr>
        <w:t>„Najemcą”</w:t>
      </w:r>
      <w:r w:rsidRPr="00442F52">
        <w:rPr>
          <w:rFonts w:ascii="Arial Narrow" w:hAnsi="Arial Narrow"/>
          <w:b w:val="0"/>
          <w:szCs w:val="24"/>
        </w:rPr>
        <w:t>,</w:t>
      </w:r>
    </w:p>
    <w:p w14:paraId="6D664BD3" w14:textId="77777777" w:rsidR="00E04548" w:rsidRPr="00442F52" w:rsidRDefault="00E04548" w:rsidP="00E04548">
      <w:pPr>
        <w:pStyle w:val="Default"/>
        <w:rPr>
          <w:rFonts w:ascii="Arial Narrow" w:hAnsi="Arial Narrow"/>
        </w:rPr>
      </w:pPr>
      <w:r w:rsidRPr="00442F52">
        <w:rPr>
          <w:rFonts w:ascii="Arial Narrow" w:hAnsi="Arial Narrow"/>
        </w:rPr>
        <w:t xml:space="preserve">reprezentowanym przez: </w:t>
      </w:r>
    </w:p>
    <w:p w14:paraId="0877C7FB" w14:textId="77777777" w:rsidR="00E04548" w:rsidRPr="00442F52" w:rsidRDefault="00E04548" w:rsidP="00E04548">
      <w:pPr>
        <w:pStyle w:val="Default"/>
        <w:rPr>
          <w:rFonts w:ascii="Arial Narrow" w:hAnsi="Arial Narrow"/>
          <w:b/>
        </w:rPr>
      </w:pPr>
    </w:p>
    <w:p w14:paraId="763F9211" w14:textId="77777777" w:rsidR="00E04548" w:rsidRPr="00442F52" w:rsidRDefault="00E04548" w:rsidP="00E04548">
      <w:pPr>
        <w:pStyle w:val="Default"/>
        <w:rPr>
          <w:rFonts w:ascii="Arial Narrow" w:hAnsi="Arial Narrow"/>
          <w:b/>
        </w:rPr>
      </w:pPr>
    </w:p>
    <w:p w14:paraId="7FD3849E" w14:textId="77777777" w:rsidR="00E04548" w:rsidRPr="00442F52" w:rsidRDefault="00E04548" w:rsidP="00442F52">
      <w:pPr>
        <w:pStyle w:val="Default"/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 xml:space="preserve">W wyniku przeprowadzonego postępowania w trybie przetargu na oddanie w najem </w:t>
      </w:r>
      <w:r w:rsidR="00857EEC" w:rsidRPr="00442F52">
        <w:rPr>
          <w:rFonts w:ascii="Arial Narrow" w:hAnsi="Arial Narrow"/>
          <w:color w:val="auto"/>
        </w:rPr>
        <w:t>miejsca</w:t>
      </w:r>
      <w:r w:rsidRPr="00442F52">
        <w:rPr>
          <w:rFonts w:ascii="Arial Narrow" w:hAnsi="Arial Narrow"/>
          <w:color w:val="auto"/>
        </w:rPr>
        <w:t xml:space="preserve"> </w:t>
      </w:r>
      <w:r w:rsidR="00857EEC" w:rsidRPr="00442F52">
        <w:rPr>
          <w:rFonts w:ascii="Arial Narrow" w:hAnsi="Arial Narrow"/>
          <w:color w:val="auto"/>
        </w:rPr>
        <w:t xml:space="preserve">pod nośnik reklamowy </w:t>
      </w:r>
      <w:r w:rsidRPr="00442F52">
        <w:rPr>
          <w:rFonts w:ascii="Arial Narrow" w:hAnsi="Arial Narrow"/>
          <w:color w:val="auto"/>
        </w:rPr>
        <w:t>została zawarta umowa o treści jak niżej:</w:t>
      </w:r>
    </w:p>
    <w:p w14:paraId="709397B5" w14:textId="77777777" w:rsidR="00857EEC" w:rsidRPr="00442F52" w:rsidRDefault="00857EEC" w:rsidP="00442F52">
      <w:pPr>
        <w:pStyle w:val="Default"/>
        <w:jc w:val="both"/>
        <w:rPr>
          <w:rFonts w:ascii="Arial Narrow" w:hAnsi="Arial Narrow"/>
          <w:color w:val="auto"/>
        </w:rPr>
      </w:pPr>
    </w:p>
    <w:p w14:paraId="692FF3C3" w14:textId="77777777" w:rsidR="00857EEC" w:rsidRPr="00442F52" w:rsidRDefault="00857EEC" w:rsidP="00442F52">
      <w:pPr>
        <w:pStyle w:val="Default"/>
        <w:jc w:val="center"/>
        <w:rPr>
          <w:rFonts w:ascii="Arial Narrow" w:hAnsi="Arial Narrow"/>
          <w:b/>
          <w:color w:val="auto"/>
        </w:rPr>
      </w:pPr>
      <w:r w:rsidRPr="00442F52">
        <w:rPr>
          <w:rFonts w:ascii="Arial Narrow" w:hAnsi="Arial Narrow"/>
          <w:b/>
          <w:color w:val="auto"/>
        </w:rPr>
        <w:t>§ 1</w:t>
      </w:r>
    </w:p>
    <w:p w14:paraId="042DA29C" w14:textId="77777777" w:rsidR="00A64C8E" w:rsidRPr="00442F52" w:rsidRDefault="00A64C8E" w:rsidP="00442F52">
      <w:pPr>
        <w:pStyle w:val="Default"/>
        <w:jc w:val="center"/>
        <w:rPr>
          <w:rFonts w:ascii="Arial Narrow" w:hAnsi="Arial Narrow"/>
          <w:b/>
          <w:color w:val="auto"/>
        </w:rPr>
      </w:pPr>
    </w:p>
    <w:p w14:paraId="15B6DFEF" w14:textId="0BA7774C" w:rsidR="00442F52" w:rsidRDefault="00857EEC" w:rsidP="00442F52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 xml:space="preserve">Przedmiotem umowy jest najem </w:t>
      </w:r>
      <w:r w:rsidR="00A95691" w:rsidRPr="00442F52">
        <w:rPr>
          <w:rFonts w:ascii="Arial Narrow" w:hAnsi="Arial Narrow"/>
          <w:color w:val="auto"/>
        </w:rPr>
        <w:t>3,5</w:t>
      </w:r>
      <w:r w:rsidR="000C0971" w:rsidRPr="00442F52">
        <w:rPr>
          <w:rFonts w:ascii="Arial Narrow" w:hAnsi="Arial Narrow"/>
          <w:color w:val="auto"/>
        </w:rPr>
        <w:t xml:space="preserve"> m</w:t>
      </w:r>
      <w:r w:rsidR="000C0971" w:rsidRPr="00442F52">
        <w:rPr>
          <w:rFonts w:ascii="Arial Narrow" w:hAnsi="Arial Narrow" w:cs="Calibri"/>
          <w:color w:val="auto"/>
        </w:rPr>
        <w:t xml:space="preserve">² </w:t>
      </w:r>
      <w:r w:rsidRPr="00442F52">
        <w:rPr>
          <w:rFonts w:ascii="Arial Narrow" w:hAnsi="Arial Narrow"/>
          <w:color w:val="auto"/>
        </w:rPr>
        <w:t xml:space="preserve">miejsca położonego na nieruchomości usytuowanej </w:t>
      </w:r>
      <w:r w:rsidR="00047E03">
        <w:rPr>
          <w:rFonts w:ascii="Arial Narrow" w:hAnsi="Arial Narrow"/>
          <w:color w:val="auto"/>
        </w:rPr>
        <w:t xml:space="preserve">                     </w:t>
      </w:r>
      <w:r w:rsidRPr="00442F52">
        <w:rPr>
          <w:rFonts w:ascii="Arial Narrow" w:hAnsi="Arial Narrow"/>
          <w:color w:val="auto"/>
        </w:rPr>
        <w:t>w Gdańsku przy ul. Powstańców Warszawskich</w:t>
      </w:r>
      <w:r w:rsidR="000C0971" w:rsidRPr="00442F52">
        <w:rPr>
          <w:rFonts w:ascii="Arial Narrow" w:hAnsi="Arial Narrow"/>
          <w:color w:val="auto"/>
        </w:rPr>
        <w:t xml:space="preserve"> 1/2</w:t>
      </w:r>
      <w:r w:rsidR="001D3163" w:rsidRPr="00442F52">
        <w:rPr>
          <w:rFonts w:ascii="Arial Narrow" w:hAnsi="Arial Narrow"/>
          <w:color w:val="auto"/>
        </w:rPr>
        <w:t xml:space="preserve"> pod nośnik reklamowy o </w:t>
      </w:r>
      <w:r w:rsidR="00BD7816">
        <w:rPr>
          <w:rFonts w:ascii="Arial Narrow" w:hAnsi="Arial Narrow"/>
          <w:color w:val="auto"/>
        </w:rPr>
        <w:t xml:space="preserve">max. </w:t>
      </w:r>
      <w:r w:rsidR="00442F52" w:rsidRPr="00442F52">
        <w:rPr>
          <w:rFonts w:ascii="Arial Narrow" w:hAnsi="Arial Narrow"/>
          <w:color w:val="auto"/>
        </w:rPr>
        <w:t xml:space="preserve">wymiarach </w:t>
      </w:r>
      <w:r w:rsidR="00BD7816">
        <w:rPr>
          <w:rFonts w:ascii="Arial Narrow" w:hAnsi="Arial Narrow"/>
          <w:color w:val="auto"/>
        </w:rPr>
        <w:t>służących ekspozycji reklamy 1,2 m</w:t>
      </w:r>
      <w:r w:rsidR="00BD7816">
        <w:rPr>
          <w:rFonts w:ascii="Calibri" w:hAnsi="Calibri" w:cs="Calibri"/>
          <w:color w:val="auto"/>
        </w:rPr>
        <w:t>²</w:t>
      </w:r>
      <w:r w:rsidR="00BD7816">
        <w:rPr>
          <w:rFonts w:ascii="Arial Narrow" w:hAnsi="Arial Narrow"/>
          <w:color w:val="auto"/>
        </w:rPr>
        <w:t xml:space="preserve"> na 1,8 m</w:t>
      </w:r>
      <w:r w:rsidR="00BD7816">
        <w:rPr>
          <w:rFonts w:ascii="Calibri" w:hAnsi="Calibri" w:cs="Calibri"/>
          <w:color w:val="auto"/>
        </w:rPr>
        <w:t>²</w:t>
      </w:r>
      <w:r w:rsidR="001D3163" w:rsidRPr="00442F52">
        <w:rPr>
          <w:rFonts w:ascii="Arial Narrow" w:hAnsi="Arial Narrow"/>
          <w:color w:val="auto"/>
        </w:rPr>
        <w:t xml:space="preserve"> </w:t>
      </w:r>
      <w:bookmarkStart w:id="0" w:name="_GoBack"/>
      <w:bookmarkEnd w:id="0"/>
      <w:r w:rsidR="001D3163" w:rsidRPr="00442F52">
        <w:rPr>
          <w:rFonts w:ascii="Arial Narrow" w:hAnsi="Arial Narrow"/>
          <w:color w:val="auto"/>
        </w:rPr>
        <w:t>z przeznaczenie</w:t>
      </w:r>
      <w:r w:rsidR="006E5EAA" w:rsidRPr="00442F52">
        <w:rPr>
          <w:rFonts w:ascii="Arial Narrow" w:hAnsi="Arial Narrow"/>
          <w:color w:val="auto"/>
        </w:rPr>
        <w:t>m</w:t>
      </w:r>
      <w:r w:rsidR="001D3163" w:rsidRPr="00442F52">
        <w:rPr>
          <w:rFonts w:ascii="Arial Narrow" w:hAnsi="Arial Narrow"/>
          <w:color w:val="auto"/>
        </w:rPr>
        <w:t xml:space="preserve"> na eksploatację materiałów reklamowych</w:t>
      </w:r>
      <w:r w:rsidR="00442F52">
        <w:rPr>
          <w:rFonts w:ascii="Arial Narrow" w:hAnsi="Arial Narrow"/>
          <w:color w:val="auto"/>
        </w:rPr>
        <w:t>.</w:t>
      </w:r>
    </w:p>
    <w:p w14:paraId="269A103D" w14:textId="5A683D92" w:rsidR="00305364" w:rsidRPr="00442F52" w:rsidRDefault="001D3163" w:rsidP="00442F52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</w:rPr>
        <w:t xml:space="preserve">Wynajmujący oświadcza, że jest właścicielem nieruchomości położonej w Gdańsku </w:t>
      </w:r>
      <w:r w:rsidR="00047E03">
        <w:rPr>
          <w:rFonts w:ascii="Arial Narrow" w:hAnsi="Arial Narrow"/>
        </w:rPr>
        <w:t xml:space="preserve">                                    </w:t>
      </w:r>
      <w:r w:rsidRPr="00442F52">
        <w:rPr>
          <w:rFonts w:ascii="Arial Narrow" w:hAnsi="Arial Narrow"/>
        </w:rPr>
        <w:t xml:space="preserve">ul. Powstańców Warszawskich </w:t>
      </w:r>
      <w:r w:rsidR="000C0971" w:rsidRPr="00442F52">
        <w:rPr>
          <w:rFonts w:ascii="Arial Narrow" w:hAnsi="Arial Narrow"/>
        </w:rPr>
        <w:t xml:space="preserve">1/2 </w:t>
      </w:r>
      <w:r w:rsidRPr="00442F52">
        <w:rPr>
          <w:rFonts w:ascii="Arial Narrow" w:hAnsi="Arial Narrow"/>
        </w:rPr>
        <w:t xml:space="preserve">dla której prowadzona jest w Sądzie Rejonowym </w:t>
      </w:r>
      <w:r w:rsidR="00047E03">
        <w:rPr>
          <w:rFonts w:ascii="Arial Narrow" w:hAnsi="Arial Narrow"/>
        </w:rPr>
        <w:t xml:space="preserve">                               </w:t>
      </w:r>
      <w:r w:rsidRPr="00442F52">
        <w:rPr>
          <w:rFonts w:ascii="Arial Narrow" w:hAnsi="Arial Narrow"/>
        </w:rPr>
        <w:t xml:space="preserve">Gdańsk – Północ III Wdział Ksiąg Wieczystych </w:t>
      </w:r>
      <w:bookmarkStart w:id="1" w:name="_Hlk134436274"/>
      <w:r w:rsidRPr="00442F52">
        <w:rPr>
          <w:rFonts w:ascii="Arial Narrow" w:hAnsi="Arial Narrow"/>
        </w:rPr>
        <w:t>KWGD1G/00263574/8.</w:t>
      </w:r>
      <w:bookmarkEnd w:id="1"/>
    </w:p>
    <w:p w14:paraId="31E96EA8" w14:textId="4D088445" w:rsidR="00380314" w:rsidRPr="00442F52" w:rsidRDefault="001D3163" w:rsidP="00442F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442F52">
        <w:rPr>
          <w:rFonts w:ascii="Arial Narrow" w:hAnsi="Arial Narrow"/>
          <w:sz w:val="24"/>
          <w:szCs w:val="24"/>
        </w:rPr>
        <w:t xml:space="preserve">Najemca odpowiada zarówno za treść jak i formę reklamy, za naruszenie praw osób trzecich </w:t>
      </w:r>
      <w:r w:rsidR="00047E03">
        <w:rPr>
          <w:rFonts w:ascii="Arial Narrow" w:hAnsi="Arial Narrow"/>
          <w:sz w:val="24"/>
          <w:szCs w:val="24"/>
        </w:rPr>
        <w:t xml:space="preserve">                    </w:t>
      </w:r>
      <w:r w:rsidRPr="00442F52">
        <w:rPr>
          <w:rFonts w:ascii="Arial Narrow" w:hAnsi="Arial Narrow"/>
          <w:sz w:val="24"/>
          <w:szCs w:val="24"/>
        </w:rPr>
        <w:t>w związku z ekspozycją, jak również oświadcza, że treści reklamy będą zgodne z ogólnie przyjętymi normami etycznymi i moralnymi</w:t>
      </w:r>
      <w:r w:rsidR="00A64C8E" w:rsidRPr="00442F52">
        <w:rPr>
          <w:rFonts w:ascii="Arial Narrow" w:hAnsi="Arial Narrow"/>
          <w:sz w:val="24"/>
          <w:szCs w:val="24"/>
        </w:rPr>
        <w:t xml:space="preserve"> oraz z obowiązującą Uchwałą Krajobrazową Gdańska</w:t>
      </w:r>
      <w:r w:rsidR="006E5EAA" w:rsidRPr="00442F52">
        <w:rPr>
          <w:rFonts w:ascii="Arial Narrow" w:hAnsi="Arial Narrow"/>
          <w:sz w:val="24"/>
          <w:szCs w:val="24"/>
        </w:rPr>
        <w:t xml:space="preserve"> (Uchwałą Nr XLVII/1465/18 Rady Miasta Gdańska  </w:t>
      </w:r>
      <w:r w:rsidR="006E5EAA" w:rsidRPr="00442F52">
        <w:rPr>
          <w:rFonts w:ascii="Arial Narrow" w:eastAsia="Times New Roman" w:hAnsi="Arial Narrow" w:cs="Arial"/>
          <w:sz w:val="24"/>
          <w:szCs w:val="24"/>
          <w:lang w:eastAsia="pl-PL"/>
        </w:rPr>
        <w:t>z dnia 22 lutego 2018 r.</w:t>
      </w:r>
      <w:r w:rsidR="00305364" w:rsidRPr="00442F5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6E5EAA" w:rsidRPr="00442F52">
        <w:rPr>
          <w:rFonts w:ascii="Arial Narrow" w:eastAsia="Times New Roman" w:hAnsi="Arial Narrow" w:cs="Arial"/>
          <w:sz w:val="24"/>
          <w:szCs w:val="24"/>
          <w:lang w:eastAsia="pl-PL"/>
        </w:rPr>
        <w:t>w sprawie ustalenia zasad i warunków sytuowania obiektów małej architektury, tablic reklamowych i urządzeń reklamowych oraz ogrodzeń,</w:t>
      </w:r>
      <w:r w:rsidR="00305364" w:rsidRPr="00442F5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6E5EAA" w:rsidRPr="00442F52">
        <w:rPr>
          <w:rFonts w:ascii="Arial Narrow" w:eastAsia="Times New Roman" w:hAnsi="Arial Narrow" w:cs="Arial"/>
          <w:sz w:val="24"/>
          <w:szCs w:val="24"/>
          <w:lang w:eastAsia="pl-PL"/>
        </w:rPr>
        <w:t>ich gabarytów, standardów jakościowych oraz rodzajów materiałów budowlanych, z jakich mogą być wykonane, na terenie Miasta Gdańska)</w:t>
      </w:r>
      <w:r w:rsidR="00442F52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6346F4C7" w14:textId="77777777" w:rsidR="001D3163" w:rsidRPr="00442F52" w:rsidRDefault="001D3163" w:rsidP="00442F52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>Najemca zobowiązuje się, że w wyżej wymienionych materiałach reklamowych nie będą zawarte treści wykorzystywane w kampaniach politycznych</w:t>
      </w:r>
      <w:r w:rsidR="00263310" w:rsidRPr="00442F52">
        <w:rPr>
          <w:rFonts w:ascii="Arial Narrow" w:hAnsi="Arial Narrow"/>
          <w:color w:val="auto"/>
        </w:rPr>
        <w:t>,</w:t>
      </w:r>
      <w:r w:rsidRPr="00442F52">
        <w:rPr>
          <w:rFonts w:ascii="Arial Narrow" w:hAnsi="Arial Narrow"/>
          <w:color w:val="auto"/>
        </w:rPr>
        <w:t xml:space="preserve"> jak również reklamy podmiotów specjalizujących się w dochodzeniu roszczeń odszkodowawczych za błędy medyczne. </w:t>
      </w:r>
    </w:p>
    <w:p w14:paraId="342956A7" w14:textId="77777777" w:rsidR="00FA06EB" w:rsidRPr="00442F52" w:rsidRDefault="00FA06EB" w:rsidP="00442F52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 xml:space="preserve">Najemca </w:t>
      </w:r>
      <w:r w:rsidR="0004442D" w:rsidRPr="00442F52">
        <w:rPr>
          <w:rFonts w:ascii="Arial Narrow" w:hAnsi="Arial Narrow"/>
          <w:color w:val="auto"/>
        </w:rPr>
        <w:t>zobowiązuj</w:t>
      </w:r>
      <w:r w:rsidR="00263310" w:rsidRPr="00442F52">
        <w:rPr>
          <w:rFonts w:ascii="Arial Narrow" w:hAnsi="Arial Narrow"/>
          <w:color w:val="auto"/>
        </w:rPr>
        <w:t>e</w:t>
      </w:r>
      <w:r w:rsidR="0004442D" w:rsidRPr="00442F52">
        <w:rPr>
          <w:rFonts w:ascii="Arial Narrow" w:hAnsi="Arial Narrow"/>
          <w:color w:val="auto"/>
        </w:rPr>
        <w:t xml:space="preserve"> się, że nie będzie prowadzić działalności w sposób uciążliwy dla pacjenta lub przebiegu leczenia.</w:t>
      </w:r>
    </w:p>
    <w:p w14:paraId="3DD04E04" w14:textId="77777777" w:rsidR="00442F52" w:rsidRPr="00442F52" w:rsidRDefault="00442F52" w:rsidP="00442F52">
      <w:pPr>
        <w:pStyle w:val="Default"/>
        <w:jc w:val="both"/>
        <w:rPr>
          <w:rFonts w:ascii="Arial Narrow" w:hAnsi="Arial Narrow"/>
          <w:color w:val="auto"/>
        </w:rPr>
      </w:pPr>
    </w:p>
    <w:p w14:paraId="37B98E0F" w14:textId="7F566A28" w:rsidR="0004442D" w:rsidRDefault="0004442D" w:rsidP="00442F52">
      <w:pPr>
        <w:pStyle w:val="Default"/>
        <w:jc w:val="center"/>
        <w:rPr>
          <w:rFonts w:ascii="Arial Narrow" w:hAnsi="Arial Narrow"/>
          <w:b/>
          <w:color w:val="auto"/>
        </w:rPr>
      </w:pPr>
      <w:r w:rsidRPr="00442F52">
        <w:rPr>
          <w:rFonts w:ascii="Arial Narrow" w:hAnsi="Arial Narrow"/>
          <w:b/>
          <w:color w:val="auto"/>
        </w:rPr>
        <w:t>§ 2</w:t>
      </w:r>
    </w:p>
    <w:p w14:paraId="3133732C" w14:textId="77777777" w:rsidR="00442F52" w:rsidRPr="00442F52" w:rsidRDefault="00442F52" w:rsidP="00442F52">
      <w:pPr>
        <w:pStyle w:val="Default"/>
        <w:jc w:val="center"/>
        <w:rPr>
          <w:rFonts w:ascii="Arial Narrow" w:hAnsi="Arial Narrow"/>
          <w:b/>
          <w:color w:val="auto"/>
        </w:rPr>
      </w:pPr>
    </w:p>
    <w:p w14:paraId="648B9DE7" w14:textId="77777777" w:rsidR="0004442D" w:rsidRPr="00442F52" w:rsidRDefault="0004442D" w:rsidP="00442F52">
      <w:pPr>
        <w:pStyle w:val="Default"/>
        <w:numPr>
          <w:ilvl w:val="0"/>
          <w:numId w:val="3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>Wynajmujący zezwala Najemcy na wielokrotn</w:t>
      </w:r>
      <w:r w:rsidR="00263310" w:rsidRPr="00442F52">
        <w:rPr>
          <w:rFonts w:ascii="Arial Narrow" w:hAnsi="Arial Narrow"/>
          <w:color w:val="auto"/>
        </w:rPr>
        <w:t>ą</w:t>
      </w:r>
      <w:r w:rsidRPr="00442F52">
        <w:rPr>
          <w:rFonts w:ascii="Arial Narrow" w:hAnsi="Arial Narrow"/>
          <w:color w:val="auto"/>
        </w:rPr>
        <w:t xml:space="preserve"> zmianę eksponowanych treści.</w:t>
      </w:r>
    </w:p>
    <w:p w14:paraId="5B35998F" w14:textId="77777777" w:rsidR="0004442D" w:rsidRPr="00442F52" w:rsidRDefault="0004442D" w:rsidP="00442F52">
      <w:pPr>
        <w:pStyle w:val="Default"/>
        <w:numPr>
          <w:ilvl w:val="0"/>
          <w:numId w:val="3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>Wynajmujący zobowiązuj</w:t>
      </w:r>
      <w:r w:rsidR="00263310" w:rsidRPr="00442F52">
        <w:rPr>
          <w:rFonts w:ascii="Arial Narrow" w:hAnsi="Arial Narrow"/>
          <w:color w:val="auto"/>
        </w:rPr>
        <w:t>e</w:t>
      </w:r>
      <w:r w:rsidRPr="00442F52">
        <w:rPr>
          <w:rFonts w:ascii="Arial Narrow" w:hAnsi="Arial Narrow"/>
          <w:color w:val="auto"/>
        </w:rPr>
        <w:t xml:space="preserve"> się do udostępnienia Najemcy lub </w:t>
      </w:r>
      <w:r w:rsidR="00305364" w:rsidRPr="00442F52">
        <w:rPr>
          <w:rFonts w:ascii="Arial Narrow" w:hAnsi="Arial Narrow"/>
          <w:color w:val="auto"/>
        </w:rPr>
        <w:t>osobom przez</w:t>
      </w:r>
      <w:r w:rsidRPr="00442F52">
        <w:rPr>
          <w:rFonts w:ascii="Arial Narrow" w:hAnsi="Arial Narrow"/>
          <w:color w:val="auto"/>
        </w:rPr>
        <w:t xml:space="preserve"> niego upoważnionym dostępu do nośnika dla </w:t>
      </w:r>
      <w:r w:rsidR="00263310" w:rsidRPr="00442F52">
        <w:rPr>
          <w:rFonts w:ascii="Arial Narrow" w:hAnsi="Arial Narrow"/>
          <w:color w:val="auto"/>
        </w:rPr>
        <w:t>umieszczenia</w:t>
      </w:r>
      <w:r w:rsidRPr="00442F52">
        <w:rPr>
          <w:rFonts w:ascii="Arial Narrow" w:hAnsi="Arial Narrow"/>
          <w:color w:val="auto"/>
        </w:rPr>
        <w:t xml:space="preserve"> plakatów oraz wykonania czynności konserwacyjnych.</w:t>
      </w:r>
    </w:p>
    <w:p w14:paraId="62AEC900" w14:textId="77777777" w:rsidR="0004442D" w:rsidRPr="00442F52" w:rsidRDefault="0004442D" w:rsidP="00442F52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5906F238" w14:textId="7184948F" w:rsidR="00E04548" w:rsidRDefault="0004442D" w:rsidP="00442F52">
      <w:pPr>
        <w:pStyle w:val="Default"/>
        <w:jc w:val="center"/>
        <w:rPr>
          <w:rFonts w:ascii="Arial Narrow" w:hAnsi="Arial Narrow"/>
          <w:b/>
          <w:color w:val="auto"/>
        </w:rPr>
      </w:pPr>
      <w:r w:rsidRPr="00442F52">
        <w:rPr>
          <w:rFonts w:ascii="Arial Narrow" w:hAnsi="Arial Narrow"/>
          <w:b/>
          <w:color w:val="auto"/>
        </w:rPr>
        <w:t>§ 3</w:t>
      </w:r>
    </w:p>
    <w:p w14:paraId="06442545" w14:textId="77777777" w:rsidR="00442F52" w:rsidRPr="00442F52" w:rsidRDefault="00442F52" w:rsidP="00442F52">
      <w:pPr>
        <w:pStyle w:val="Default"/>
        <w:jc w:val="center"/>
        <w:rPr>
          <w:rFonts w:ascii="Arial Narrow" w:hAnsi="Arial Narrow"/>
          <w:b/>
          <w:color w:val="auto"/>
        </w:rPr>
      </w:pPr>
    </w:p>
    <w:p w14:paraId="7A8722A3" w14:textId="23BE66AE" w:rsidR="00434D77" w:rsidRPr="00442F52" w:rsidRDefault="0004442D" w:rsidP="00442F52">
      <w:pPr>
        <w:pStyle w:val="Default"/>
        <w:numPr>
          <w:ilvl w:val="0"/>
          <w:numId w:val="4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 xml:space="preserve">Najemca </w:t>
      </w:r>
      <w:r w:rsidR="00305364" w:rsidRPr="00442F52">
        <w:rPr>
          <w:rFonts w:ascii="Arial Narrow" w:hAnsi="Arial Narrow"/>
          <w:color w:val="auto"/>
        </w:rPr>
        <w:t>zobowiązuje się</w:t>
      </w:r>
      <w:r w:rsidRPr="00442F52">
        <w:rPr>
          <w:rFonts w:ascii="Arial Narrow" w:hAnsi="Arial Narrow"/>
          <w:color w:val="auto"/>
        </w:rPr>
        <w:t xml:space="preserve"> do </w:t>
      </w:r>
      <w:r w:rsidR="00263310" w:rsidRPr="00442F52">
        <w:rPr>
          <w:rFonts w:ascii="Arial Narrow" w:hAnsi="Arial Narrow"/>
          <w:color w:val="auto"/>
        </w:rPr>
        <w:t xml:space="preserve">posiadania wszelkich </w:t>
      </w:r>
      <w:r w:rsidR="00434D77" w:rsidRPr="00442F52">
        <w:rPr>
          <w:rFonts w:ascii="Arial Narrow" w:hAnsi="Arial Narrow"/>
          <w:color w:val="auto"/>
        </w:rPr>
        <w:t xml:space="preserve">zezwoleń (jeśli okażą się konieczne) </w:t>
      </w:r>
      <w:r w:rsidR="00047E03">
        <w:rPr>
          <w:rFonts w:ascii="Arial Narrow" w:hAnsi="Arial Narrow"/>
          <w:color w:val="auto"/>
        </w:rPr>
        <w:t xml:space="preserve">                        </w:t>
      </w:r>
      <w:r w:rsidR="00434D77" w:rsidRPr="00442F52">
        <w:rPr>
          <w:rFonts w:ascii="Arial Narrow" w:hAnsi="Arial Narrow"/>
          <w:color w:val="auto"/>
        </w:rPr>
        <w:t>oraz do bieżącej konserwacji nośnika.</w:t>
      </w:r>
    </w:p>
    <w:p w14:paraId="2D48AE51" w14:textId="77777777" w:rsidR="00434D77" w:rsidRPr="00442F52" w:rsidRDefault="00434D77" w:rsidP="00442F52">
      <w:pPr>
        <w:pStyle w:val="Default"/>
        <w:numPr>
          <w:ilvl w:val="0"/>
          <w:numId w:val="4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>Najemca zobowiązuj</w:t>
      </w:r>
      <w:r w:rsidR="00263310" w:rsidRPr="00442F52">
        <w:rPr>
          <w:rFonts w:ascii="Arial Narrow" w:hAnsi="Arial Narrow"/>
          <w:color w:val="auto"/>
        </w:rPr>
        <w:t>e</w:t>
      </w:r>
      <w:r w:rsidRPr="00442F52">
        <w:rPr>
          <w:rFonts w:ascii="Arial Narrow" w:hAnsi="Arial Narrow"/>
          <w:color w:val="auto"/>
        </w:rPr>
        <w:t xml:space="preserve"> się do usunięcia nośnika na własny koszt z dniem rozwiązania lub wygaśnięcia umowy.</w:t>
      </w:r>
    </w:p>
    <w:p w14:paraId="585430DE" w14:textId="77777777" w:rsidR="00857EEC" w:rsidRPr="00442F52" w:rsidRDefault="00434D77" w:rsidP="00442F52">
      <w:pPr>
        <w:pStyle w:val="Default"/>
        <w:numPr>
          <w:ilvl w:val="0"/>
          <w:numId w:val="4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>W przypadku nie usunięcia nośnika przez Najemcę w uzgodnionym przez strony terminie Wynajmujący będzie miał prawo, na koszt Najemcy, zdemontować, zabezpieczyć i przechować nośnik.</w:t>
      </w:r>
    </w:p>
    <w:p w14:paraId="30E38D84" w14:textId="77777777" w:rsidR="00434D77" w:rsidRPr="00442F52" w:rsidRDefault="00434D77" w:rsidP="00442F52">
      <w:pPr>
        <w:pStyle w:val="Default"/>
        <w:numPr>
          <w:ilvl w:val="0"/>
          <w:numId w:val="4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 xml:space="preserve">Jeżeli przedmiot najmu zostanie zwrócony w stanie niezgodnym z umową, uszkodzony lub pogorszony </w:t>
      </w:r>
      <w:r w:rsidR="00263310" w:rsidRPr="00442F52">
        <w:rPr>
          <w:rFonts w:ascii="Arial Narrow" w:hAnsi="Arial Narrow"/>
          <w:color w:val="auto"/>
        </w:rPr>
        <w:t>N</w:t>
      </w:r>
      <w:r w:rsidRPr="00442F52">
        <w:rPr>
          <w:rFonts w:ascii="Arial Narrow" w:hAnsi="Arial Narrow"/>
          <w:color w:val="auto"/>
        </w:rPr>
        <w:t>ajemca odpowiada wobec Wynajmującego za powstałą w związku z tym szkodę.</w:t>
      </w:r>
    </w:p>
    <w:p w14:paraId="7F3CB234" w14:textId="77777777" w:rsidR="00442F52" w:rsidRDefault="00442F52" w:rsidP="00442F52">
      <w:pPr>
        <w:pStyle w:val="Default"/>
        <w:jc w:val="center"/>
        <w:rPr>
          <w:rFonts w:ascii="Arial Narrow" w:hAnsi="Arial Narrow"/>
          <w:b/>
          <w:color w:val="auto"/>
        </w:rPr>
      </w:pPr>
    </w:p>
    <w:p w14:paraId="5F615570" w14:textId="568D7D56" w:rsidR="00434D77" w:rsidRDefault="00434D77" w:rsidP="00442F52">
      <w:pPr>
        <w:pStyle w:val="Default"/>
        <w:jc w:val="center"/>
        <w:rPr>
          <w:rFonts w:ascii="Arial Narrow" w:hAnsi="Arial Narrow"/>
          <w:b/>
          <w:color w:val="auto"/>
        </w:rPr>
      </w:pPr>
      <w:r w:rsidRPr="00442F52">
        <w:rPr>
          <w:rFonts w:ascii="Arial Narrow" w:hAnsi="Arial Narrow"/>
          <w:b/>
          <w:color w:val="auto"/>
        </w:rPr>
        <w:t>§ 4</w:t>
      </w:r>
    </w:p>
    <w:p w14:paraId="0D0E1D3E" w14:textId="77777777" w:rsidR="00442F52" w:rsidRPr="00442F52" w:rsidRDefault="00442F52" w:rsidP="00442F52">
      <w:pPr>
        <w:pStyle w:val="Default"/>
        <w:jc w:val="center"/>
        <w:rPr>
          <w:rFonts w:ascii="Arial Narrow" w:hAnsi="Arial Narrow"/>
          <w:b/>
          <w:color w:val="auto"/>
        </w:rPr>
      </w:pPr>
    </w:p>
    <w:p w14:paraId="34179968" w14:textId="5C806882" w:rsidR="00434D77" w:rsidRPr="00442F52" w:rsidRDefault="00434D77" w:rsidP="00442F52">
      <w:pPr>
        <w:pStyle w:val="Default"/>
        <w:numPr>
          <w:ilvl w:val="0"/>
          <w:numId w:val="5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>Najemca jest zobowiązany do</w:t>
      </w:r>
      <w:r w:rsidR="00263310" w:rsidRPr="00442F52">
        <w:rPr>
          <w:rFonts w:ascii="Arial Narrow" w:hAnsi="Arial Narrow"/>
          <w:color w:val="auto"/>
        </w:rPr>
        <w:t xml:space="preserve"> </w:t>
      </w:r>
      <w:r w:rsidR="00305364" w:rsidRPr="00442F52">
        <w:rPr>
          <w:rFonts w:ascii="Arial Narrow" w:hAnsi="Arial Narrow"/>
          <w:color w:val="auto"/>
        </w:rPr>
        <w:t>posiadania ubezpieczenia od</w:t>
      </w:r>
      <w:r w:rsidRPr="00442F52">
        <w:rPr>
          <w:rFonts w:ascii="Arial Narrow" w:hAnsi="Arial Narrow"/>
          <w:color w:val="auto"/>
        </w:rPr>
        <w:t xml:space="preserve"> wszelkich </w:t>
      </w:r>
      <w:proofErr w:type="spellStart"/>
      <w:r w:rsidRPr="00442F52">
        <w:rPr>
          <w:rFonts w:ascii="Arial Narrow" w:hAnsi="Arial Narrow"/>
          <w:color w:val="auto"/>
        </w:rPr>
        <w:t>ryzyk</w:t>
      </w:r>
      <w:proofErr w:type="spellEnd"/>
      <w:r w:rsidRPr="00442F52">
        <w:rPr>
          <w:rFonts w:ascii="Arial Narrow" w:hAnsi="Arial Narrow"/>
          <w:color w:val="auto"/>
        </w:rPr>
        <w:t xml:space="preserve"> związanych</w:t>
      </w:r>
      <w:r w:rsidR="00047E03">
        <w:rPr>
          <w:rFonts w:ascii="Arial Narrow" w:hAnsi="Arial Narrow"/>
          <w:color w:val="auto"/>
        </w:rPr>
        <w:t xml:space="preserve">                            </w:t>
      </w:r>
      <w:r w:rsidRPr="00442F52">
        <w:rPr>
          <w:rFonts w:ascii="Arial Narrow" w:hAnsi="Arial Narrow"/>
          <w:color w:val="auto"/>
        </w:rPr>
        <w:t xml:space="preserve"> z zamontowaniem i eksploatacją nośnika reklamowego.</w:t>
      </w:r>
    </w:p>
    <w:p w14:paraId="0864FDF5" w14:textId="77777777" w:rsidR="00434D77" w:rsidRPr="00442F52" w:rsidRDefault="00434D77" w:rsidP="00442F52">
      <w:pPr>
        <w:pStyle w:val="Default"/>
        <w:numPr>
          <w:ilvl w:val="0"/>
          <w:numId w:val="5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 xml:space="preserve">Najemca jest odpowiedzialny do pełnej wysokości za wszelkie szkody </w:t>
      </w:r>
      <w:r w:rsidR="00134764" w:rsidRPr="00442F52">
        <w:rPr>
          <w:rFonts w:ascii="Arial Narrow" w:hAnsi="Arial Narrow"/>
          <w:color w:val="auto"/>
        </w:rPr>
        <w:t>spowodowane posadowieniem i eksploatacją nośnika reklamowego</w:t>
      </w:r>
      <w:r w:rsidR="00263310" w:rsidRPr="00442F52">
        <w:rPr>
          <w:rFonts w:ascii="Arial Narrow" w:hAnsi="Arial Narrow"/>
          <w:color w:val="auto"/>
        </w:rPr>
        <w:t>, a także będzie zobowiązany do zapłaty wszelkich ewentualnych kar pieniężnych, opłat itp., nałożonych na Wynajmującego przez organy władzy w przypadku</w:t>
      </w:r>
      <w:r w:rsidR="003A616F" w:rsidRPr="00442F52">
        <w:rPr>
          <w:rFonts w:ascii="Arial Narrow" w:hAnsi="Arial Narrow"/>
          <w:color w:val="auto"/>
        </w:rPr>
        <w:t xml:space="preserve"> naruszenia</w:t>
      </w:r>
      <w:r w:rsidR="00263310" w:rsidRPr="00442F52">
        <w:rPr>
          <w:rFonts w:ascii="Arial Narrow" w:hAnsi="Arial Narrow"/>
          <w:color w:val="auto"/>
        </w:rPr>
        <w:t xml:space="preserve"> przez Najemcę obowiązujących przepisów </w:t>
      </w:r>
    </w:p>
    <w:p w14:paraId="256F44F2" w14:textId="77777777" w:rsidR="00134764" w:rsidRPr="00442F52" w:rsidRDefault="00134764" w:rsidP="00442F52">
      <w:pPr>
        <w:pStyle w:val="Default"/>
        <w:numPr>
          <w:ilvl w:val="0"/>
          <w:numId w:val="5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>Najemcy nie przysługuje roszczenie o zwrot nakładów poniesionych na nieruchomość w związku z wykonywaniem niniejsze</w:t>
      </w:r>
      <w:r w:rsidR="003A616F" w:rsidRPr="00442F52">
        <w:rPr>
          <w:rFonts w:ascii="Arial Narrow" w:hAnsi="Arial Narrow"/>
          <w:color w:val="auto"/>
        </w:rPr>
        <w:t>j</w:t>
      </w:r>
      <w:r w:rsidRPr="00442F52">
        <w:rPr>
          <w:rFonts w:ascii="Arial Narrow" w:hAnsi="Arial Narrow"/>
          <w:color w:val="auto"/>
        </w:rPr>
        <w:t xml:space="preserve"> umowy.</w:t>
      </w:r>
    </w:p>
    <w:p w14:paraId="38B4C072" w14:textId="77777777" w:rsidR="00134764" w:rsidRPr="00442F52" w:rsidRDefault="00134764" w:rsidP="00442F52">
      <w:pPr>
        <w:pStyle w:val="Default"/>
        <w:numPr>
          <w:ilvl w:val="0"/>
          <w:numId w:val="5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>Najemcy nie będą przysługiwać roszczenia o zwrot nakładów poniesionych na przedmiot najmu również w przypadku wcześniejszego rozwiązania umowy najmu.</w:t>
      </w:r>
    </w:p>
    <w:p w14:paraId="0947A8AA" w14:textId="77777777" w:rsidR="00134764" w:rsidRPr="00442F52" w:rsidRDefault="00134764" w:rsidP="00442F52">
      <w:pPr>
        <w:pStyle w:val="Default"/>
        <w:ind w:left="720"/>
        <w:jc w:val="both"/>
        <w:rPr>
          <w:rFonts w:ascii="Arial Narrow" w:hAnsi="Arial Narrow"/>
          <w:color w:val="auto"/>
        </w:rPr>
      </w:pPr>
    </w:p>
    <w:p w14:paraId="1D1E2DAB" w14:textId="77777777" w:rsidR="00134764" w:rsidRPr="00442F52" w:rsidRDefault="00134764" w:rsidP="00442F52">
      <w:pPr>
        <w:pStyle w:val="Default"/>
        <w:ind w:left="720"/>
        <w:jc w:val="both"/>
        <w:rPr>
          <w:rFonts w:ascii="Arial Narrow" w:hAnsi="Arial Narrow"/>
          <w:color w:val="auto"/>
        </w:rPr>
      </w:pPr>
    </w:p>
    <w:p w14:paraId="29CABD88" w14:textId="77777777" w:rsidR="00434D77" w:rsidRPr="00442F52" w:rsidRDefault="00134764" w:rsidP="00442F52">
      <w:pPr>
        <w:pStyle w:val="Default"/>
        <w:jc w:val="center"/>
        <w:rPr>
          <w:rFonts w:ascii="Arial Narrow" w:hAnsi="Arial Narrow"/>
          <w:b/>
          <w:color w:val="auto"/>
        </w:rPr>
      </w:pPr>
      <w:r w:rsidRPr="00442F52">
        <w:rPr>
          <w:rFonts w:ascii="Arial Narrow" w:hAnsi="Arial Narrow"/>
          <w:b/>
          <w:color w:val="auto"/>
        </w:rPr>
        <w:t>§ 5</w:t>
      </w:r>
    </w:p>
    <w:p w14:paraId="61D5DE06" w14:textId="77777777" w:rsidR="00134764" w:rsidRPr="00442F52" w:rsidRDefault="00134764" w:rsidP="00442F52">
      <w:pPr>
        <w:pStyle w:val="Default"/>
        <w:jc w:val="center"/>
        <w:rPr>
          <w:rFonts w:ascii="Arial Narrow" w:hAnsi="Arial Narrow"/>
          <w:b/>
          <w:color w:val="auto"/>
        </w:rPr>
      </w:pPr>
    </w:p>
    <w:p w14:paraId="64B3814A" w14:textId="77777777" w:rsidR="00134764" w:rsidRPr="00442F52" w:rsidRDefault="00134764" w:rsidP="00442F52">
      <w:pPr>
        <w:pStyle w:val="Default"/>
        <w:numPr>
          <w:ilvl w:val="0"/>
          <w:numId w:val="7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>Strony ustalają czynsz najmu w wysokości określonej w załączniku nr 1 do niniejszej umowy.</w:t>
      </w:r>
    </w:p>
    <w:p w14:paraId="5573F06A" w14:textId="29B8316B" w:rsidR="00134764" w:rsidRPr="00442F52" w:rsidRDefault="00134764" w:rsidP="00442F52">
      <w:pPr>
        <w:pStyle w:val="Default"/>
        <w:numPr>
          <w:ilvl w:val="0"/>
          <w:numId w:val="7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 xml:space="preserve">Czynsz określony w ust. 1 płatny będzie miesięcznie na konto Wynajmującego wskazane </w:t>
      </w:r>
      <w:r w:rsidR="00047E03">
        <w:rPr>
          <w:rFonts w:ascii="Arial Narrow" w:hAnsi="Arial Narrow"/>
          <w:color w:val="auto"/>
        </w:rPr>
        <w:t xml:space="preserve">                          </w:t>
      </w:r>
      <w:r w:rsidRPr="00442F52">
        <w:rPr>
          <w:rFonts w:ascii="Arial Narrow" w:hAnsi="Arial Narrow"/>
          <w:color w:val="auto"/>
        </w:rPr>
        <w:t>na fakturze, w terminie 21 dni od daty wystawienia.</w:t>
      </w:r>
    </w:p>
    <w:p w14:paraId="5BDAE800" w14:textId="2EF34314" w:rsidR="00134764" w:rsidRPr="00442F52" w:rsidRDefault="00134764" w:rsidP="00442F52">
      <w:pPr>
        <w:pStyle w:val="Default"/>
        <w:numPr>
          <w:ilvl w:val="0"/>
          <w:numId w:val="7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 xml:space="preserve">Wynajmujący zastrzega sobie prawo do corocznej waloryzacji stawek czynszu w oparciu </w:t>
      </w:r>
      <w:r w:rsidR="00047E03">
        <w:rPr>
          <w:rFonts w:ascii="Arial Narrow" w:hAnsi="Arial Narrow"/>
          <w:color w:val="auto"/>
        </w:rPr>
        <w:t xml:space="preserve">                             </w:t>
      </w:r>
      <w:r w:rsidRPr="00442F52">
        <w:rPr>
          <w:rFonts w:ascii="Arial Narrow" w:hAnsi="Arial Narrow"/>
          <w:color w:val="auto"/>
        </w:rPr>
        <w:t>o wskaźnik cen towarów i usług konsumpcyjnych w roku poprzednim ogłaszany przez Prezesa Głównego Urzędu Statystycznego .</w:t>
      </w:r>
    </w:p>
    <w:p w14:paraId="78032B80" w14:textId="77777777" w:rsidR="00134764" w:rsidRPr="00442F52" w:rsidRDefault="00134764" w:rsidP="00442F52">
      <w:pPr>
        <w:pStyle w:val="Default"/>
        <w:numPr>
          <w:ilvl w:val="0"/>
          <w:numId w:val="7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 xml:space="preserve">Zmiana czynszu o wskaźnik inflacji nie wymaga aneksu do umowy. Najemca </w:t>
      </w:r>
      <w:r w:rsidR="003F3C56" w:rsidRPr="00442F52">
        <w:rPr>
          <w:rFonts w:ascii="Arial Narrow" w:hAnsi="Arial Narrow"/>
          <w:color w:val="auto"/>
        </w:rPr>
        <w:t>zobowiązany jest płacić zwaloryzowany czynsz po ogłoszeniu wskaźnika, o którym mowa w ust. 3.</w:t>
      </w:r>
    </w:p>
    <w:p w14:paraId="2CA8D619" w14:textId="62082E5D" w:rsidR="003F3C56" w:rsidRPr="00442F52" w:rsidRDefault="003F3C56" w:rsidP="00442F52">
      <w:pPr>
        <w:pStyle w:val="Default"/>
        <w:numPr>
          <w:ilvl w:val="0"/>
          <w:numId w:val="7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 xml:space="preserve">Od czynszu nie uiszczonego w terminie Najemca płacić będzie odsetki obliczone zgodnie </w:t>
      </w:r>
      <w:r w:rsidR="00047E03">
        <w:rPr>
          <w:rFonts w:ascii="Arial Narrow" w:hAnsi="Arial Narrow"/>
          <w:color w:val="auto"/>
        </w:rPr>
        <w:t xml:space="preserve">                          </w:t>
      </w:r>
      <w:r w:rsidRPr="00442F52">
        <w:rPr>
          <w:rFonts w:ascii="Arial Narrow" w:hAnsi="Arial Narrow"/>
          <w:color w:val="auto"/>
        </w:rPr>
        <w:t>z obowiązującymi przepisami</w:t>
      </w:r>
      <w:r w:rsidR="00263310" w:rsidRPr="00442F52">
        <w:rPr>
          <w:rFonts w:ascii="Arial Narrow" w:hAnsi="Arial Narrow"/>
          <w:color w:val="auto"/>
        </w:rPr>
        <w:t xml:space="preserve">. </w:t>
      </w:r>
      <w:r w:rsidRPr="00442F52">
        <w:rPr>
          <w:rFonts w:ascii="Arial Narrow" w:hAnsi="Arial Narrow"/>
          <w:color w:val="auto"/>
        </w:rPr>
        <w:t xml:space="preserve">. </w:t>
      </w:r>
    </w:p>
    <w:p w14:paraId="642A35A7" w14:textId="77777777" w:rsidR="00BE66B2" w:rsidRPr="00442F52" w:rsidRDefault="003F3C56" w:rsidP="00442F52">
      <w:pPr>
        <w:pStyle w:val="Default"/>
        <w:numPr>
          <w:ilvl w:val="0"/>
          <w:numId w:val="7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 xml:space="preserve">Wszelkie opłaty </w:t>
      </w:r>
      <w:proofErr w:type="spellStart"/>
      <w:r w:rsidRPr="00442F52">
        <w:rPr>
          <w:rFonts w:ascii="Arial Narrow" w:hAnsi="Arial Narrow"/>
          <w:color w:val="auto"/>
        </w:rPr>
        <w:t>publiczno</w:t>
      </w:r>
      <w:proofErr w:type="spellEnd"/>
      <w:r w:rsidRPr="00442F52">
        <w:rPr>
          <w:rFonts w:ascii="Arial Narrow" w:hAnsi="Arial Narrow"/>
          <w:color w:val="auto"/>
        </w:rPr>
        <w:t xml:space="preserve"> – prawne związane z zawarciem umowy obciążają Najemcę. </w:t>
      </w:r>
    </w:p>
    <w:p w14:paraId="425926D4" w14:textId="77777777" w:rsidR="00BE66B2" w:rsidRPr="00442F52" w:rsidRDefault="00BE66B2" w:rsidP="00442F52">
      <w:pPr>
        <w:pStyle w:val="Default"/>
        <w:ind w:left="720"/>
        <w:jc w:val="both"/>
        <w:rPr>
          <w:rFonts w:ascii="Arial Narrow" w:hAnsi="Arial Narrow"/>
          <w:b/>
          <w:color w:val="auto"/>
        </w:rPr>
      </w:pPr>
    </w:p>
    <w:p w14:paraId="37DF4520" w14:textId="77777777" w:rsidR="00442F52" w:rsidRDefault="00442F52" w:rsidP="00442F52">
      <w:pPr>
        <w:pStyle w:val="Default"/>
        <w:jc w:val="center"/>
        <w:rPr>
          <w:rFonts w:ascii="Arial Narrow" w:hAnsi="Arial Narrow"/>
          <w:b/>
          <w:color w:val="auto"/>
        </w:rPr>
      </w:pPr>
    </w:p>
    <w:p w14:paraId="3C94984D" w14:textId="77777777" w:rsidR="00442F52" w:rsidRDefault="00442F52" w:rsidP="00442F52">
      <w:pPr>
        <w:pStyle w:val="Default"/>
        <w:jc w:val="center"/>
        <w:rPr>
          <w:rFonts w:ascii="Arial Narrow" w:hAnsi="Arial Narrow"/>
          <w:b/>
          <w:color w:val="auto"/>
        </w:rPr>
      </w:pPr>
    </w:p>
    <w:p w14:paraId="3F32C583" w14:textId="77777777" w:rsidR="00442F52" w:rsidRDefault="00442F52" w:rsidP="00442F52">
      <w:pPr>
        <w:pStyle w:val="Default"/>
        <w:jc w:val="center"/>
        <w:rPr>
          <w:rFonts w:ascii="Arial Narrow" w:hAnsi="Arial Narrow"/>
          <w:b/>
          <w:color w:val="auto"/>
        </w:rPr>
      </w:pPr>
    </w:p>
    <w:p w14:paraId="5A0A1135" w14:textId="77777777" w:rsidR="00442F52" w:rsidRDefault="00442F52" w:rsidP="00442F52">
      <w:pPr>
        <w:pStyle w:val="Default"/>
        <w:jc w:val="center"/>
        <w:rPr>
          <w:rFonts w:ascii="Arial Narrow" w:hAnsi="Arial Narrow"/>
          <w:b/>
          <w:color w:val="auto"/>
        </w:rPr>
      </w:pPr>
    </w:p>
    <w:p w14:paraId="713360B7" w14:textId="19CFF581" w:rsidR="003F3C56" w:rsidRPr="00442F52" w:rsidRDefault="00BE66B2" w:rsidP="00442F52">
      <w:pPr>
        <w:pStyle w:val="Default"/>
        <w:jc w:val="center"/>
        <w:rPr>
          <w:rFonts w:ascii="Arial Narrow" w:hAnsi="Arial Narrow"/>
          <w:b/>
          <w:color w:val="auto"/>
        </w:rPr>
      </w:pPr>
      <w:r w:rsidRPr="00442F52">
        <w:rPr>
          <w:rFonts w:ascii="Arial Narrow" w:hAnsi="Arial Narrow"/>
          <w:b/>
          <w:color w:val="auto"/>
        </w:rPr>
        <w:t xml:space="preserve">§ </w:t>
      </w:r>
      <w:r w:rsidR="00260B14" w:rsidRPr="00442F52">
        <w:rPr>
          <w:rFonts w:ascii="Arial Narrow" w:hAnsi="Arial Narrow"/>
          <w:b/>
          <w:color w:val="auto"/>
        </w:rPr>
        <w:t>6</w:t>
      </w:r>
    </w:p>
    <w:p w14:paraId="5B12342E" w14:textId="77777777" w:rsidR="00260B14" w:rsidRPr="00442F52" w:rsidRDefault="00260B14" w:rsidP="00442F52">
      <w:pPr>
        <w:pStyle w:val="Default"/>
        <w:jc w:val="center"/>
        <w:rPr>
          <w:rFonts w:ascii="Arial Narrow" w:hAnsi="Arial Narrow"/>
          <w:b/>
          <w:color w:val="auto"/>
        </w:rPr>
      </w:pPr>
    </w:p>
    <w:p w14:paraId="6468B189" w14:textId="77777777" w:rsidR="00260B14" w:rsidRPr="00442F52" w:rsidRDefault="00260B14" w:rsidP="00442F52">
      <w:pPr>
        <w:pStyle w:val="Default"/>
        <w:numPr>
          <w:ilvl w:val="0"/>
          <w:numId w:val="13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>Umowa zostaje zawarta na okres …… lat od dnia …………..do dnia ……………..</w:t>
      </w:r>
    </w:p>
    <w:p w14:paraId="1F6FB308" w14:textId="77777777" w:rsidR="00260B14" w:rsidRPr="00442F52" w:rsidRDefault="00260B14" w:rsidP="00442F52">
      <w:pPr>
        <w:pStyle w:val="Default"/>
        <w:numPr>
          <w:ilvl w:val="0"/>
          <w:numId w:val="13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>Strony mogą rozwiąza</w:t>
      </w:r>
      <w:r w:rsidR="00263310" w:rsidRPr="00442F52">
        <w:rPr>
          <w:rFonts w:ascii="Arial Narrow" w:hAnsi="Arial Narrow"/>
          <w:color w:val="auto"/>
        </w:rPr>
        <w:t>ć</w:t>
      </w:r>
      <w:r w:rsidRPr="00442F52">
        <w:rPr>
          <w:rFonts w:ascii="Arial Narrow" w:hAnsi="Arial Narrow"/>
          <w:color w:val="auto"/>
        </w:rPr>
        <w:t xml:space="preserve"> niniejszą umowę z zachowaniem jednomiesięcznego okresu wypowiedzenia ze skutkiem na koniec miesiąca kalendarzowego, w następujących przypadkach: </w:t>
      </w:r>
    </w:p>
    <w:p w14:paraId="1B3400B7" w14:textId="77777777" w:rsidR="00260B14" w:rsidRPr="00442F52" w:rsidRDefault="00260B14" w:rsidP="00442F52">
      <w:pPr>
        <w:pStyle w:val="Default"/>
        <w:numPr>
          <w:ilvl w:val="1"/>
          <w:numId w:val="3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>zmian organizacyjnych Wynajmującego lub Najemcy,</w:t>
      </w:r>
    </w:p>
    <w:p w14:paraId="350C38E9" w14:textId="77777777" w:rsidR="00260B14" w:rsidRPr="00442F52" w:rsidRDefault="00260B14" w:rsidP="00442F52">
      <w:pPr>
        <w:pStyle w:val="Default"/>
        <w:numPr>
          <w:ilvl w:val="1"/>
          <w:numId w:val="3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>wygaśnięcia odpowiednich zezwoleń lub zgód</w:t>
      </w:r>
    </w:p>
    <w:p w14:paraId="30F0009D" w14:textId="77777777" w:rsidR="00260B14" w:rsidRPr="00442F52" w:rsidRDefault="00260B14" w:rsidP="00442F52">
      <w:pPr>
        <w:pStyle w:val="Default"/>
        <w:numPr>
          <w:ilvl w:val="1"/>
          <w:numId w:val="3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>postawienia w stan likwidacji jednej ze Stron umowy,</w:t>
      </w:r>
    </w:p>
    <w:p w14:paraId="025442D5" w14:textId="77777777" w:rsidR="006E5EAA" w:rsidRPr="00442F52" w:rsidRDefault="00260B14" w:rsidP="00442F52">
      <w:pPr>
        <w:pStyle w:val="Default"/>
        <w:numPr>
          <w:ilvl w:val="1"/>
          <w:numId w:val="3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>innych okolicznościach o charakterze obiektywnym uzasadniających rozwiązanie umowy.</w:t>
      </w:r>
    </w:p>
    <w:p w14:paraId="759496E7" w14:textId="3B3728EE" w:rsidR="00305364" w:rsidRPr="00442F52" w:rsidRDefault="00260B14" w:rsidP="00442F52">
      <w:pPr>
        <w:pStyle w:val="Default"/>
        <w:numPr>
          <w:ilvl w:val="0"/>
          <w:numId w:val="3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 xml:space="preserve">Wynajmujący zastrzega sobie prawo rozwiązania umowy ze skutkiem natychmiastowym </w:t>
      </w:r>
      <w:r w:rsidR="00047E03">
        <w:rPr>
          <w:rFonts w:ascii="Arial Narrow" w:hAnsi="Arial Narrow"/>
          <w:color w:val="auto"/>
        </w:rPr>
        <w:t xml:space="preserve">                           </w:t>
      </w:r>
      <w:r w:rsidRPr="00442F52">
        <w:rPr>
          <w:rFonts w:ascii="Arial Narrow" w:hAnsi="Arial Narrow"/>
          <w:color w:val="auto"/>
        </w:rPr>
        <w:t>w następujących przypadkach:</w:t>
      </w:r>
    </w:p>
    <w:p w14:paraId="606E1E98" w14:textId="77777777" w:rsidR="00305364" w:rsidRPr="00442F52" w:rsidRDefault="00260B14" w:rsidP="00442F52">
      <w:pPr>
        <w:pStyle w:val="Default"/>
        <w:numPr>
          <w:ilvl w:val="1"/>
          <w:numId w:val="3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>jeżeli Najemca zalega z zapłatą czynszu za dwa pełne okresy płatności</w:t>
      </w:r>
      <w:r w:rsidR="006E5EAA" w:rsidRPr="00442F52">
        <w:rPr>
          <w:rFonts w:ascii="Arial Narrow" w:hAnsi="Arial Narrow"/>
          <w:color w:val="auto"/>
        </w:rPr>
        <w:t>.</w:t>
      </w:r>
    </w:p>
    <w:p w14:paraId="7B9895BE" w14:textId="77072A02" w:rsidR="00260B14" w:rsidRPr="00442F52" w:rsidRDefault="00260B14" w:rsidP="00442F52">
      <w:pPr>
        <w:pStyle w:val="Default"/>
        <w:numPr>
          <w:ilvl w:val="1"/>
          <w:numId w:val="3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 xml:space="preserve">jeżeli Najemca nie przestrzega warunków umowy, pomimo wezwania Wynajmującego </w:t>
      </w:r>
      <w:r w:rsidR="00047E03">
        <w:rPr>
          <w:rFonts w:ascii="Arial Narrow" w:hAnsi="Arial Narrow"/>
          <w:color w:val="auto"/>
        </w:rPr>
        <w:t xml:space="preserve">                   </w:t>
      </w:r>
      <w:r w:rsidRPr="00442F52">
        <w:rPr>
          <w:rFonts w:ascii="Arial Narrow" w:hAnsi="Arial Narrow"/>
          <w:color w:val="auto"/>
        </w:rPr>
        <w:t>do zaniechania naruszeń.</w:t>
      </w:r>
    </w:p>
    <w:p w14:paraId="27B582C6" w14:textId="77777777" w:rsidR="00260B14" w:rsidRPr="00442F52" w:rsidRDefault="00260B14" w:rsidP="00442F52">
      <w:pPr>
        <w:pStyle w:val="Default"/>
        <w:numPr>
          <w:ilvl w:val="0"/>
          <w:numId w:val="3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 xml:space="preserve">Strony dopuszczają możliwość rozwiązania umowy za porozumieniem stron. </w:t>
      </w:r>
    </w:p>
    <w:p w14:paraId="7966BD5E" w14:textId="77777777" w:rsidR="00260B14" w:rsidRPr="00442F52" w:rsidRDefault="00260B14" w:rsidP="00442F52">
      <w:pPr>
        <w:pStyle w:val="Default"/>
        <w:ind w:left="720"/>
        <w:jc w:val="both"/>
        <w:rPr>
          <w:rFonts w:ascii="Arial Narrow" w:hAnsi="Arial Narrow"/>
          <w:color w:val="auto"/>
        </w:rPr>
      </w:pPr>
    </w:p>
    <w:p w14:paraId="757BBE60" w14:textId="77777777" w:rsidR="00260B14" w:rsidRPr="00442F52" w:rsidRDefault="00260B14" w:rsidP="00442F52">
      <w:pPr>
        <w:pStyle w:val="Default"/>
        <w:jc w:val="center"/>
        <w:rPr>
          <w:rFonts w:ascii="Arial Narrow" w:hAnsi="Arial Narrow"/>
          <w:b/>
          <w:color w:val="auto"/>
        </w:rPr>
      </w:pPr>
      <w:r w:rsidRPr="00442F52">
        <w:rPr>
          <w:rFonts w:ascii="Arial Narrow" w:hAnsi="Arial Narrow"/>
          <w:b/>
          <w:color w:val="auto"/>
        </w:rPr>
        <w:t>§ 7</w:t>
      </w:r>
    </w:p>
    <w:p w14:paraId="27435333" w14:textId="77777777" w:rsidR="00260B14" w:rsidRPr="00442F52" w:rsidRDefault="00260B14" w:rsidP="00442F52">
      <w:pPr>
        <w:pStyle w:val="Default"/>
        <w:jc w:val="center"/>
        <w:rPr>
          <w:rFonts w:ascii="Arial Narrow" w:hAnsi="Arial Narrow"/>
          <w:b/>
          <w:color w:val="auto"/>
        </w:rPr>
      </w:pPr>
    </w:p>
    <w:p w14:paraId="5CDB9BC6" w14:textId="3FFB8C01" w:rsidR="00260B14" w:rsidRPr="00442F52" w:rsidRDefault="00260B14" w:rsidP="00442F52">
      <w:pPr>
        <w:pStyle w:val="Default"/>
        <w:numPr>
          <w:ilvl w:val="0"/>
          <w:numId w:val="12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 xml:space="preserve">Wszelkie zmiany </w:t>
      </w:r>
      <w:r w:rsidR="001C31C8" w:rsidRPr="00442F52">
        <w:rPr>
          <w:rFonts w:ascii="Arial Narrow" w:hAnsi="Arial Narrow"/>
          <w:color w:val="auto"/>
        </w:rPr>
        <w:t>treści</w:t>
      </w:r>
      <w:r w:rsidRPr="00442F52">
        <w:rPr>
          <w:rFonts w:ascii="Arial Narrow" w:hAnsi="Arial Narrow"/>
          <w:color w:val="auto"/>
        </w:rPr>
        <w:t xml:space="preserve"> umowy wymagają dla swej ważności formy pisemnej, z zastrzeżeniem </w:t>
      </w:r>
      <w:r w:rsidR="00047E03">
        <w:rPr>
          <w:rFonts w:ascii="Arial Narrow" w:hAnsi="Arial Narrow"/>
          <w:color w:val="auto"/>
        </w:rPr>
        <w:t xml:space="preserve">                   </w:t>
      </w:r>
      <w:r w:rsidR="001C31C8" w:rsidRPr="00442F52">
        <w:rPr>
          <w:rFonts w:ascii="Arial Narrow" w:hAnsi="Arial Narrow"/>
          <w:color w:val="auto"/>
        </w:rPr>
        <w:t>§ 5 ust 4 niniejszej umowy.</w:t>
      </w:r>
    </w:p>
    <w:p w14:paraId="6FF3E95F" w14:textId="77777777" w:rsidR="001C31C8" w:rsidRPr="00442F52" w:rsidRDefault="001C31C8" w:rsidP="00442F52">
      <w:pPr>
        <w:pStyle w:val="Default"/>
        <w:numPr>
          <w:ilvl w:val="0"/>
          <w:numId w:val="12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>W sprawach nie uregulowanych niniejszą umową mają zastosowanie przepisy Kodeksu Cywilnego.</w:t>
      </w:r>
    </w:p>
    <w:p w14:paraId="7B4CD7AC" w14:textId="77777777" w:rsidR="00260B14" w:rsidRPr="00442F52" w:rsidRDefault="001C31C8" w:rsidP="00442F52">
      <w:pPr>
        <w:pStyle w:val="Default"/>
        <w:numPr>
          <w:ilvl w:val="0"/>
          <w:numId w:val="12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>Ewentualne kwestie sporne na tle niniejszej umowy będzie rozstrzygał sąd powszechny właściwy dla siedziby Wynajmującego.</w:t>
      </w:r>
    </w:p>
    <w:p w14:paraId="4DFACC8E" w14:textId="77777777" w:rsidR="001C31C8" w:rsidRPr="00442F52" w:rsidRDefault="001C31C8" w:rsidP="00442F52">
      <w:pPr>
        <w:pStyle w:val="Default"/>
        <w:numPr>
          <w:ilvl w:val="0"/>
          <w:numId w:val="12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>Ewentualne koszty związane z zawarciem umowy obciążają Najemcę.</w:t>
      </w:r>
    </w:p>
    <w:p w14:paraId="29865328" w14:textId="77777777" w:rsidR="001C31C8" w:rsidRPr="00442F52" w:rsidRDefault="001C31C8" w:rsidP="00442F52">
      <w:pPr>
        <w:pStyle w:val="Default"/>
        <w:numPr>
          <w:ilvl w:val="0"/>
          <w:numId w:val="12"/>
        </w:numPr>
        <w:jc w:val="both"/>
        <w:rPr>
          <w:rFonts w:ascii="Arial Narrow" w:hAnsi="Arial Narrow"/>
          <w:color w:val="auto"/>
        </w:rPr>
      </w:pPr>
      <w:r w:rsidRPr="00442F52">
        <w:rPr>
          <w:rFonts w:ascii="Arial Narrow" w:hAnsi="Arial Narrow"/>
          <w:color w:val="auto"/>
        </w:rPr>
        <w:t>Umowę sporządzono w dwóch jednobrzmiących egzemplarzach po jednej dla każdej ze stron.</w:t>
      </w:r>
    </w:p>
    <w:p w14:paraId="2130EAC4" w14:textId="77777777" w:rsidR="001C31C8" w:rsidRPr="00442F52" w:rsidRDefault="001C31C8" w:rsidP="00442F52">
      <w:pPr>
        <w:pStyle w:val="Default"/>
        <w:ind w:left="720"/>
        <w:jc w:val="both"/>
        <w:rPr>
          <w:rFonts w:ascii="Arial Narrow" w:hAnsi="Arial Narrow"/>
          <w:color w:val="auto"/>
        </w:rPr>
      </w:pPr>
    </w:p>
    <w:p w14:paraId="6CAB34BF" w14:textId="77777777" w:rsidR="001C31C8" w:rsidRPr="00442F52" w:rsidRDefault="001C31C8" w:rsidP="00442F52">
      <w:pPr>
        <w:pStyle w:val="Default"/>
        <w:ind w:left="720"/>
        <w:jc w:val="both"/>
        <w:rPr>
          <w:rFonts w:ascii="Arial Narrow" w:hAnsi="Arial Narrow"/>
          <w:color w:val="auto"/>
        </w:rPr>
      </w:pPr>
    </w:p>
    <w:p w14:paraId="7F137187" w14:textId="77777777" w:rsidR="001C31C8" w:rsidRPr="00442F52" w:rsidRDefault="001C31C8" w:rsidP="00442F52">
      <w:pPr>
        <w:pStyle w:val="Default"/>
        <w:ind w:left="720"/>
        <w:jc w:val="both"/>
        <w:rPr>
          <w:rFonts w:ascii="Arial Narrow" w:hAnsi="Arial Narrow"/>
          <w:color w:val="auto"/>
        </w:rPr>
      </w:pPr>
    </w:p>
    <w:p w14:paraId="27F748D9" w14:textId="77777777" w:rsidR="001C31C8" w:rsidRPr="00442F52" w:rsidRDefault="001C31C8" w:rsidP="00442F52">
      <w:pPr>
        <w:pStyle w:val="Default"/>
        <w:ind w:left="720"/>
        <w:jc w:val="both"/>
        <w:rPr>
          <w:rFonts w:ascii="Arial Narrow" w:hAnsi="Arial Narrow"/>
          <w:color w:val="auto"/>
        </w:rPr>
      </w:pPr>
    </w:p>
    <w:p w14:paraId="54B26999" w14:textId="77777777" w:rsidR="001C31C8" w:rsidRPr="00442F52" w:rsidRDefault="001C31C8" w:rsidP="00442F52">
      <w:pPr>
        <w:pStyle w:val="Default"/>
        <w:ind w:left="720"/>
        <w:jc w:val="both"/>
        <w:rPr>
          <w:rFonts w:ascii="Arial Narrow" w:hAnsi="Arial Narrow"/>
          <w:color w:val="auto"/>
        </w:rPr>
      </w:pPr>
    </w:p>
    <w:p w14:paraId="5B89F855" w14:textId="77777777" w:rsidR="001C31C8" w:rsidRPr="00442F52" w:rsidRDefault="001C31C8" w:rsidP="00442F52">
      <w:pPr>
        <w:pStyle w:val="Default"/>
        <w:ind w:left="720"/>
        <w:jc w:val="both"/>
        <w:rPr>
          <w:rFonts w:ascii="Arial Narrow" w:hAnsi="Arial Narrow"/>
          <w:color w:val="auto"/>
        </w:rPr>
      </w:pPr>
    </w:p>
    <w:p w14:paraId="5708C858" w14:textId="77777777" w:rsidR="001C31C8" w:rsidRPr="00442F52" w:rsidRDefault="001C31C8" w:rsidP="00442F52">
      <w:pPr>
        <w:pStyle w:val="Default"/>
        <w:ind w:left="720"/>
        <w:jc w:val="both"/>
        <w:rPr>
          <w:rFonts w:ascii="Arial Narrow" w:hAnsi="Arial Narrow"/>
          <w:b/>
        </w:rPr>
      </w:pPr>
      <w:r w:rsidRPr="00442F52">
        <w:rPr>
          <w:rFonts w:ascii="Arial Narrow" w:hAnsi="Arial Narrow"/>
          <w:b/>
        </w:rPr>
        <w:t>WYNAJMUJĄCY :                                                                                        NAJEMCA :</w:t>
      </w:r>
    </w:p>
    <w:p w14:paraId="06FAAE4A" w14:textId="77777777" w:rsidR="001C31C8" w:rsidRPr="00442F52" w:rsidRDefault="001C31C8" w:rsidP="00442F52">
      <w:pPr>
        <w:pStyle w:val="Default"/>
        <w:ind w:left="720"/>
        <w:jc w:val="both"/>
        <w:rPr>
          <w:rFonts w:ascii="Arial Narrow" w:hAnsi="Arial Narrow"/>
          <w:b/>
        </w:rPr>
      </w:pPr>
    </w:p>
    <w:p w14:paraId="59FD09F3" w14:textId="77777777" w:rsidR="001C31C8" w:rsidRPr="00442F52" w:rsidRDefault="001C31C8" w:rsidP="00442F52">
      <w:pPr>
        <w:pStyle w:val="Default"/>
        <w:ind w:left="720"/>
        <w:jc w:val="both"/>
        <w:rPr>
          <w:rFonts w:ascii="Arial Narrow" w:hAnsi="Arial Narrow"/>
          <w:b/>
        </w:rPr>
      </w:pPr>
    </w:p>
    <w:p w14:paraId="5B738A8A" w14:textId="77777777" w:rsidR="001C31C8" w:rsidRPr="00442F52" w:rsidRDefault="001C31C8" w:rsidP="00442F52">
      <w:pPr>
        <w:pStyle w:val="Default"/>
        <w:ind w:left="720"/>
        <w:jc w:val="both"/>
        <w:rPr>
          <w:rFonts w:ascii="Arial Narrow" w:hAnsi="Arial Narrow"/>
          <w:b/>
        </w:rPr>
      </w:pPr>
    </w:p>
    <w:p w14:paraId="7A96B31C" w14:textId="77777777" w:rsidR="001C31C8" w:rsidRPr="00442F52" w:rsidRDefault="001C31C8" w:rsidP="00442F52">
      <w:pPr>
        <w:pStyle w:val="Default"/>
        <w:ind w:left="720"/>
        <w:jc w:val="both"/>
        <w:rPr>
          <w:rFonts w:ascii="Arial Narrow" w:hAnsi="Arial Narrow"/>
          <w:b/>
        </w:rPr>
      </w:pPr>
    </w:p>
    <w:p w14:paraId="0262375B" w14:textId="77777777" w:rsidR="001C31C8" w:rsidRPr="00442F52" w:rsidRDefault="001C31C8" w:rsidP="00442F52">
      <w:pPr>
        <w:pStyle w:val="Default"/>
        <w:ind w:left="720"/>
        <w:jc w:val="both"/>
        <w:rPr>
          <w:rFonts w:ascii="Arial Narrow" w:hAnsi="Arial Narrow"/>
          <w:b/>
        </w:rPr>
      </w:pPr>
    </w:p>
    <w:p w14:paraId="0CF24D0B" w14:textId="4F42F2B3" w:rsidR="001C31C8" w:rsidRDefault="001C31C8" w:rsidP="00442F52">
      <w:pPr>
        <w:pStyle w:val="Default"/>
        <w:ind w:left="720"/>
        <w:jc w:val="both"/>
        <w:rPr>
          <w:rFonts w:ascii="Arial Narrow" w:hAnsi="Arial Narrow"/>
          <w:b/>
        </w:rPr>
      </w:pPr>
    </w:p>
    <w:p w14:paraId="56658BB3" w14:textId="77777777" w:rsidR="00442F52" w:rsidRPr="00442F52" w:rsidRDefault="00442F52" w:rsidP="00442F52">
      <w:pPr>
        <w:pStyle w:val="Default"/>
        <w:ind w:left="720"/>
        <w:jc w:val="both"/>
        <w:rPr>
          <w:rFonts w:ascii="Arial Narrow" w:hAnsi="Arial Narrow"/>
          <w:b/>
        </w:rPr>
      </w:pPr>
    </w:p>
    <w:p w14:paraId="46824E34" w14:textId="77777777" w:rsidR="001C31C8" w:rsidRPr="00442F52" w:rsidRDefault="001C31C8" w:rsidP="00442F52">
      <w:pPr>
        <w:pStyle w:val="Default"/>
        <w:ind w:left="720"/>
        <w:jc w:val="both"/>
        <w:rPr>
          <w:rFonts w:ascii="Arial Narrow" w:hAnsi="Arial Narrow"/>
          <w:b/>
        </w:rPr>
      </w:pPr>
    </w:p>
    <w:p w14:paraId="0FFEFBFF" w14:textId="77777777" w:rsidR="001C31C8" w:rsidRPr="00442F52" w:rsidRDefault="001C31C8" w:rsidP="00442F52">
      <w:pPr>
        <w:pStyle w:val="Default"/>
        <w:ind w:left="720"/>
        <w:jc w:val="both"/>
        <w:rPr>
          <w:rFonts w:ascii="Arial Narrow" w:hAnsi="Arial Narrow"/>
          <w:b/>
        </w:rPr>
      </w:pPr>
      <w:r w:rsidRPr="00442F52">
        <w:rPr>
          <w:rFonts w:ascii="Arial Narrow" w:hAnsi="Arial Narrow"/>
          <w:sz w:val="22"/>
          <w:szCs w:val="22"/>
        </w:rPr>
        <w:t xml:space="preserve">Załącznik nr 1 </w:t>
      </w:r>
      <w:r w:rsidR="00305364" w:rsidRPr="00442F52">
        <w:rPr>
          <w:rFonts w:ascii="Arial Narrow" w:hAnsi="Arial Narrow"/>
          <w:sz w:val="22"/>
          <w:szCs w:val="22"/>
        </w:rPr>
        <w:t>- Stawka</w:t>
      </w:r>
      <w:r w:rsidRPr="00442F52">
        <w:rPr>
          <w:rFonts w:ascii="Arial Narrow" w:hAnsi="Arial Narrow"/>
          <w:sz w:val="22"/>
          <w:szCs w:val="22"/>
        </w:rPr>
        <w:t xml:space="preserve"> czynszu </w:t>
      </w:r>
    </w:p>
    <w:sectPr w:rsidR="001C31C8" w:rsidRPr="00442F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EDA5E" w14:textId="77777777" w:rsidR="003A0F14" w:rsidRDefault="003A0F14" w:rsidP="00047E03">
      <w:pPr>
        <w:spacing w:after="0" w:line="240" w:lineRule="auto"/>
      </w:pPr>
      <w:r>
        <w:separator/>
      </w:r>
    </w:p>
  </w:endnote>
  <w:endnote w:type="continuationSeparator" w:id="0">
    <w:p w14:paraId="0C31E741" w14:textId="77777777" w:rsidR="003A0F14" w:rsidRDefault="003A0F14" w:rsidP="0004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7E629" w14:textId="77777777" w:rsidR="003A0F14" w:rsidRDefault="003A0F14" w:rsidP="00047E03">
      <w:pPr>
        <w:spacing w:after="0" w:line="240" w:lineRule="auto"/>
      </w:pPr>
      <w:r>
        <w:separator/>
      </w:r>
    </w:p>
  </w:footnote>
  <w:footnote w:type="continuationSeparator" w:id="0">
    <w:p w14:paraId="4269ED92" w14:textId="77777777" w:rsidR="003A0F14" w:rsidRDefault="003A0F14" w:rsidP="0004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B6B6A" w14:textId="4774466D" w:rsidR="00047E03" w:rsidRDefault="00047E03">
    <w:pPr>
      <w:pStyle w:val="Nagwek"/>
    </w:pPr>
    <w:r>
      <w:rPr>
        <w:noProof/>
        <w:lang w:eastAsia="pl-PL"/>
      </w:rPr>
      <w:drawing>
        <wp:inline distT="0" distB="0" distL="0" distR="0" wp14:anchorId="52BE9D10" wp14:editId="759C4401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57F2"/>
    <w:multiLevelType w:val="hybridMultilevel"/>
    <w:tmpl w:val="4672E698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38016CF"/>
    <w:multiLevelType w:val="hybridMultilevel"/>
    <w:tmpl w:val="339A089C"/>
    <w:lvl w:ilvl="0" w:tplc="65B2C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71151"/>
    <w:multiLevelType w:val="hybridMultilevel"/>
    <w:tmpl w:val="8A8A796C"/>
    <w:lvl w:ilvl="0" w:tplc="0DDAB4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4B639AA"/>
    <w:multiLevelType w:val="hybridMultilevel"/>
    <w:tmpl w:val="1B26C8D6"/>
    <w:lvl w:ilvl="0" w:tplc="43AA58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F41BB4"/>
    <w:multiLevelType w:val="hybridMultilevel"/>
    <w:tmpl w:val="F8741586"/>
    <w:lvl w:ilvl="0" w:tplc="1F0A34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030C4"/>
    <w:multiLevelType w:val="hybridMultilevel"/>
    <w:tmpl w:val="EC5066E2"/>
    <w:lvl w:ilvl="0" w:tplc="4C3637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FFD4134"/>
    <w:multiLevelType w:val="hybridMultilevel"/>
    <w:tmpl w:val="17F68676"/>
    <w:lvl w:ilvl="0" w:tplc="A1164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5B0CF6"/>
    <w:multiLevelType w:val="hybridMultilevel"/>
    <w:tmpl w:val="07603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5965"/>
    <w:multiLevelType w:val="hybridMultilevel"/>
    <w:tmpl w:val="575E25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15D533C"/>
    <w:multiLevelType w:val="hybridMultilevel"/>
    <w:tmpl w:val="041AB6A6"/>
    <w:lvl w:ilvl="0" w:tplc="96163E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3EE377B"/>
    <w:multiLevelType w:val="hybridMultilevel"/>
    <w:tmpl w:val="CE8685DA"/>
    <w:lvl w:ilvl="0" w:tplc="C23038C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4007335"/>
    <w:multiLevelType w:val="hybridMultilevel"/>
    <w:tmpl w:val="9D80A22A"/>
    <w:lvl w:ilvl="0" w:tplc="593231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B9E884E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2939EE"/>
    <w:multiLevelType w:val="hybridMultilevel"/>
    <w:tmpl w:val="4960583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48"/>
    <w:rsid w:val="0004442D"/>
    <w:rsid w:val="00047E03"/>
    <w:rsid w:val="000C0971"/>
    <w:rsid w:val="00134764"/>
    <w:rsid w:val="001C31C8"/>
    <w:rsid w:val="001D3163"/>
    <w:rsid w:val="00260B14"/>
    <w:rsid w:val="00263310"/>
    <w:rsid w:val="002A492C"/>
    <w:rsid w:val="00305364"/>
    <w:rsid w:val="00380314"/>
    <w:rsid w:val="003A0F14"/>
    <w:rsid w:val="003A616F"/>
    <w:rsid w:val="003F3C56"/>
    <w:rsid w:val="00434D77"/>
    <w:rsid w:val="00442F52"/>
    <w:rsid w:val="00474DE8"/>
    <w:rsid w:val="005F29C8"/>
    <w:rsid w:val="006E5EAA"/>
    <w:rsid w:val="00857EEC"/>
    <w:rsid w:val="00A64C8E"/>
    <w:rsid w:val="00A95691"/>
    <w:rsid w:val="00BD7816"/>
    <w:rsid w:val="00BE66B2"/>
    <w:rsid w:val="00C57FE6"/>
    <w:rsid w:val="00E04548"/>
    <w:rsid w:val="00FA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F8D6"/>
  <w15:docId w15:val="{06419C71-B2A6-40B4-9502-CCD1DB91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454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45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E045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04548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E045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4C8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5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E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E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33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E03"/>
  </w:style>
  <w:style w:type="paragraph" w:styleId="Stopka">
    <w:name w:val="footer"/>
    <w:basedOn w:val="Normalny"/>
    <w:link w:val="StopkaZnak"/>
    <w:uiPriority w:val="99"/>
    <w:unhideWhenUsed/>
    <w:rsid w:val="00047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6</cp:revision>
  <dcterms:created xsi:type="dcterms:W3CDTF">2023-05-10T07:28:00Z</dcterms:created>
  <dcterms:modified xsi:type="dcterms:W3CDTF">2023-07-05T12:59:00Z</dcterms:modified>
</cp:coreProperties>
</file>