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77FE" w14:textId="77777777" w:rsidR="00151820" w:rsidRPr="007E61EF" w:rsidRDefault="00151820" w:rsidP="00151820">
      <w:pPr>
        <w:pStyle w:val="western"/>
        <w:spacing w:before="0" w:beforeAutospacing="0"/>
      </w:pPr>
      <w:r w:rsidRPr="007E61EF">
        <w:rPr>
          <w:b/>
          <w:bCs/>
        </w:rPr>
        <w:t xml:space="preserve">Załącznik Nr 2 </w:t>
      </w:r>
    </w:p>
    <w:p w14:paraId="7DE33DAF" w14:textId="4095A476" w:rsidR="00151820" w:rsidRPr="007E61EF" w:rsidRDefault="00151820" w:rsidP="00151820">
      <w:pPr>
        <w:pStyle w:val="western"/>
        <w:spacing w:before="0" w:beforeAutospacing="0"/>
      </w:pPr>
      <w:r w:rsidRPr="007E61EF">
        <w:rPr>
          <w:b/>
          <w:bCs/>
        </w:rPr>
        <w:t xml:space="preserve">do umowy o świadczenie usług zdrowotnych z dnia </w:t>
      </w:r>
      <w:r w:rsidR="00532A01">
        <w:rPr>
          <w:b/>
          <w:bCs/>
        </w:rPr>
        <w:t>………………</w:t>
      </w:r>
    </w:p>
    <w:p w14:paraId="385DB76E" w14:textId="01DC82D2" w:rsidR="00151820" w:rsidRPr="007E61EF" w:rsidRDefault="00151820" w:rsidP="00151820">
      <w:pPr>
        <w:pStyle w:val="western"/>
        <w:spacing w:before="0" w:beforeAutospacing="0"/>
      </w:pPr>
      <w:r w:rsidRPr="007E61EF">
        <w:rPr>
          <w:b/>
          <w:bCs/>
        </w:rPr>
        <w:t>Przyjmujący Zamówienie</w:t>
      </w:r>
      <w:r w:rsidR="00A32357">
        <w:rPr>
          <w:b/>
          <w:bCs/>
        </w:rPr>
        <w:t xml:space="preserve">: </w:t>
      </w:r>
      <w:r w:rsidR="00532A01">
        <w:rPr>
          <w:b/>
          <w:bCs/>
        </w:rPr>
        <w:t>………………………</w:t>
      </w:r>
      <w:r w:rsidRPr="007E61EF">
        <w:t xml:space="preserve"> </w:t>
      </w:r>
    </w:p>
    <w:p w14:paraId="7D0D7323" w14:textId="77777777" w:rsidR="00151820" w:rsidRPr="007E61EF" w:rsidRDefault="00151820" w:rsidP="00151820">
      <w:pPr>
        <w:pStyle w:val="western"/>
        <w:spacing w:before="0" w:beforeAutospacing="0"/>
      </w:pPr>
    </w:p>
    <w:p w14:paraId="7E52D78A" w14:textId="77777777" w:rsidR="00151820" w:rsidRPr="007E61EF" w:rsidRDefault="00151820" w:rsidP="00151820">
      <w:pPr>
        <w:pStyle w:val="NormalnyWeb"/>
        <w:ind w:left="363" w:firstLine="346"/>
        <w:jc w:val="center"/>
      </w:pPr>
      <w:r w:rsidRPr="007E61EF">
        <w:rPr>
          <w:b/>
          <w:bCs/>
        </w:rPr>
        <w:t>Zasady wynagradzania Przyjmującego Zamówienie</w:t>
      </w:r>
    </w:p>
    <w:p w14:paraId="5EB6A9DA" w14:textId="50712CC7" w:rsidR="00151820" w:rsidRPr="007E61EF" w:rsidRDefault="00151820" w:rsidP="00151820">
      <w:pPr>
        <w:pStyle w:val="NormalnyWeb"/>
      </w:pPr>
      <w:r w:rsidRPr="007E61EF">
        <w:t>Należność Przyjmującego Zamówienie za wykonanie przedmiotu umowy w zakresie udzielania świadczeń zdrowotnych kształtuje się następująco:</w:t>
      </w:r>
    </w:p>
    <w:p w14:paraId="209EF846" w14:textId="556FFE3E" w:rsidR="00151820" w:rsidRPr="007E61EF" w:rsidRDefault="00151820" w:rsidP="00151820">
      <w:pPr>
        <w:pStyle w:val="NormalnyWeb"/>
      </w:pPr>
      <w:r w:rsidRPr="007E61EF">
        <w:rPr>
          <w:b/>
          <w:bCs/>
        </w:rPr>
        <w:t xml:space="preserve">1a) </w:t>
      </w:r>
      <w:r w:rsidR="00532A01">
        <w:rPr>
          <w:b/>
          <w:bCs/>
        </w:rPr>
        <w:t>………..</w:t>
      </w:r>
      <w:r w:rsidRPr="007E61EF">
        <w:rPr>
          <w:b/>
          <w:bCs/>
        </w:rPr>
        <w:t xml:space="preserve"> zł brutto</w:t>
      </w:r>
      <w:r w:rsidRPr="007E61EF">
        <w:t xml:space="preserve"> (słownie złotych: </w:t>
      </w:r>
      <w:r w:rsidR="00532A01">
        <w:rPr>
          <w:b/>
          <w:bCs/>
        </w:rPr>
        <w:t>…………</w:t>
      </w:r>
      <w:r w:rsidRPr="007E61EF">
        <w:rPr>
          <w:b/>
          <w:bCs/>
        </w:rPr>
        <w:t xml:space="preserve"> 00/100</w:t>
      </w:r>
      <w:r w:rsidRPr="007E61EF">
        <w:t>) za jedną godzinę udzielania świadczeń zdrowotnych w ramach pełnienia dyżuru lekarskiego w NOCH:</w:t>
      </w:r>
    </w:p>
    <w:p w14:paraId="6AA17E24" w14:textId="77777777" w:rsidR="00151820" w:rsidRPr="007E61EF" w:rsidRDefault="00151820" w:rsidP="00151820">
      <w:pPr>
        <w:pStyle w:val="NormalnyWeb"/>
        <w:spacing w:before="0" w:beforeAutospacing="0"/>
        <w:ind w:left="363"/>
      </w:pPr>
    </w:p>
    <w:p w14:paraId="0DA7545F" w14:textId="77777777" w:rsidR="00151820" w:rsidRPr="007E61EF" w:rsidRDefault="00151820" w:rsidP="00151820">
      <w:pPr>
        <w:pStyle w:val="NormalnyWeb"/>
        <w:spacing w:before="0" w:beforeAutospacing="0"/>
        <w:ind w:firstLine="363"/>
      </w:pPr>
      <w:r w:rsidRPr="007E61EF">
        <w:rPr>
          <w:b/>
          <w:bCs/>
        </w:rPr>
        <w:t>- od poniedziałku do piątku w godzinach: 18.00 – 8.00,</w:t>
      </w:r>
    </w:p>
    <w:p w14:paraId="675C8A2A" w14:textId="77777777" w:rsidR="00151820" w:rsidRPr="007E61EF" w:rsidRDefault="00151820" w:rsidP="00151820">
      <w:pPr>
        <w:pStyle w:val="NormalnyWeb"/>
        <w:spacing w:before="0" w:beforeAutospacing="0"/>
        <w:ind w:firstLine="363"/>
      </w:pPr>
      <w:r w:rsidRPr="007E61EF">
        <w:rPr>
          <w:b/>
          <w:bCs/>
        </w:rPr>
        <w:t>- soboty, niedziele i dni ustawowo wolne od pracy w godzinach 8.00 – 8.00.</w:t>
      </w:r>
    </w:p>
    <w:p w14:paraId="3B3AD728" w14:textId="77777777" w:rsidR="00151820" w:rsidRPr="007E61EF" w:rsidRDefault="00151820" w:rsidP="00151820">
      <w:pPr>
        <w:pStyle w:val="NormalnyWeb"/>
      </w:pPr>
      <w:r w:rsidRPr="007E61EF">
        <w:rPr>
          <w:b/>
          <w:bCs/>
        </w:rPr>
        <w:t>co stanowi wynagrodzenie za dyżur 1-osobowy obejmujący świadczenia stacjonarne jak i wyjazdowe w rejonie objętym umowa z Narodowym Funduszem Zdrowia.</w:t>
      </w:r>
    </w:p>
    <w:p w14:paraId="1592D079" w14:textId="511DE112" w:rsidR="00151820" w:rsidRPr="007E61EF" w:rsidRDefault="00151820" w:rsidP="00151820">
      <w:pPr>
        <w:pStyle w:val="NormalnyWeb"/>
      </w:pPr>
      <w:r w:rsidRPr="007E61EF">
        <w:rPr>
          <w:u w:val="single"/>
        </w:rPr>
        <w:t>Zadeklarowana przez Oferenta,  średniomiesięczna liczba godzin wynosi:</w:t>
      </w:r>
    </w:p>
    <w:p w14:paraId="29F0B566" w14:textId="2482F611" w:rsidR="00151820" w:rsidRPr="007E61EF" w:rsidRDefault="00151820" w:rsidP="00733524">
      <w:pPr>
        <w:pStyle w:val="NormalnyWeb"/>
      </w:pPr>
      <w:r w:rsidRPr="007E61EF">
        <w:rPr>
          <w:b/>
          <w:bCs/>
        </w:rPr>
        <w:t>b)</w:t>
      </w:r>
      <w:r w:rsidRPr="007E61EF">
        <w:t xml:space="preserve"> Strony ustalają, że łączne miesięczne wynagrodzenie za pełnione dyżury wynosi przeciętnie </w:t>
      </w:r>
      <w:r w:rsidR="00532A01">
        <w:rPr>
          <w:b/>
          <w:bCs/>
        </w:rPr>
        <w:t>…………….</w:t>
      </w:r>
      <w:r w:rsidRPr="007E61EF">
        <w:rPr>
          <w:b/>
          <w:bCs/>
        </w:rPr>
        <w:t xml:space="preserve"> zł brutto</w:t>
      </w:r>
      <w:r w:rsidRPr="007E61EF">
        <w:t xml:space="preserve"> (słownie złotych: </w:t>
      </w:r>
      <w:r w:rsidR="00532A01">
        <w:rPr>
          <w:b/>
          <w:bCs/>
        </w:rPr>
        <w:t>…………….</w:t>
      </w:r>
      <w:r w:rsidR="00733524">
        <w:rPr>
          <w:b/>
          <w:bCs/>
        </w:rPr>
        <w:t xml:space="preserve"> </w:t>
      </w:r>
      <w:r w:rsidRPr="007E61EF">
        <w:rPr>
          <w:b/>
          <w:bCs/>
        </w:rPr>
        <w:t>00/100</w:t>
      </w:r>
      <w:r w:rsidRPr="007E61EF">
        <w:t>), a w okresie jednego roku kalendarzowego wynosi maksymalnie:</w:t>
      </w:r>
    </w:p>
    <w:p w14:paraId="4FE49BEF" w14:textId="29B88D47" w:rsidR="00151820" w:rsidRPr="007E61EF" w:rsidRDefault="00532A01" w:rsidP="00733524">
      <w:pPr>
        <w:pStyle w:val="NormalnyWeb"/>
        <w:spacing w:before="0" w:beforeAutospacing="0"/>
      </w:pPr>
      <w:r>
        <w:rPr>
          <w:b/>
          <w:bCs/>
        </w:rPr>
        <w:t>…………..</w:t>
      </w:r>
      <w:r w:rsidR="00151820" w:rsidRPr="007E61EF">
        <w:rPr>
          <w:b/>
          <w:bCs/>
        </w:rPr>
        <w:t xml:space="preserve"> zł brutto</w:t>
      </w:r>
      <w:r w:rsidR="00151820" w:rsidRPr="007E61EF">
        <w:t xml:space="preserve"> (słownie złotych: </w:t>
      </w:r>
      <w:r>
        <w:rPr>
          <w:b/>
          <w:bCs/>
        </w:rPr>
        <w:t>………………………..</w:t>
      </w:r>
      <w:bookmarkStart w:id="0" w:name="_GoBack"/>
      <w:bookmarkEnd w:id="0"/>
      <w:r w:rsidR="00151820" w:rsidRPr="007E61EF">
        <w:rPr>
          <w:b/>
          <w:bCs/>
        </w:rPr>
        <w:t xml:space="preserve"> 00/100</w:t>
      </w:r>
      <w:r w:rsidR="00151820" w:rsidRPr="007E61EF">
        <w:t xml:space="preserve">); </w:t>
      </w:r>
    </w:p>
    <w:p w14:paraId="103EEE6D" w14:textId="77777777" w:rsidR="00151820" w:rsidRPr="007E61EF" w:rsidRDefault="00151820" w:rsidP="00151820">
      <w:pPr>
        <w:pStyle w:val="NormalnyWeb"/>
      </w:pPr>
      <w:r w:rsidRPr="007E61EF">
        <w:rPr>
          <w:b/>
          <w:bCs/>
        </w:rPr>
        <w:t>c)</w:t>
      </w:r>
      <w:r w:rsidRPr="007E61EF">
        <w:t xml:space="preserve"> Strony dopuszczają możliwość zwiększenia kwot wynagrodzenia określonych w pkt 1b) o wartości zaplanowane i niewykorzystane na ten cel w NOCH. Powyższe może mieć miejsce po wykorzystaniu przez Przyjmującego zamówienie środków przeznaczonych w umowie na ten cel w roku kalendarzowym. Zwiększenie limitu wymaga aneksowania umowy.</w:t>
      </w:r>
    </w:p>
    <w:p w14:paraId="7BFCF2AD" w14:textId="21ECEEC8" w:rsidR="00151820" w:rsidRPr="007E61EF" w:rsidRDefault="00151820" w:rsidP="00151820">
      <w:pPr>
        <w:pStyle w:val="western"/>
        <w:shd w:val="clear" w:color="auto" w:fill="FFFFFF"/>
        <w:spacing w:line="261" w:lineRule="atLeast"/>
        <w:ind w:right="74"/>
      </w:pPr>
      <w:r w:rsidRPr="007E61EF">
        <w:rPr>
          <w:b/>
          <w:bCs/>
        </w:rPr>
        <w:t>2</w:t>
      </w:r>
      <w:r w:rsidRPr="007E61EF">
        <w:t xml:space="preserve">. W zależności od bieżących potrzeb Udzielającego zamówienia Przyjmujący zamówienie zobowiązany jest do udzielania świadczeń zdrowotnych w zaproponowanej przez siebie liczbie godzin, przy czym Przyjmujący zamówienie nie ma prawa do żądania od Udzielającego zamówienia zapewnienia mu miesięcznie ilości dni i godzin jakie zaoferował, ani też do żądania odszkodowania z tego tytułu. Dopuszcza się, w zależności od bieżących potrzeb Udzielającego zamówienia, do pełnienia przez Przyjmującego zamówienie świadczeń zdrowotnych w ilości przekraczającej zaproponowaną przez siebie liczbę godzin, w celu zapewnienia całodobowej ciągłości udzielania świadczeń zdrowotnych w Oddziale zgodnie z wymogami wynikającymi z umowy zawartej przez Udzielającego zamówienia z NFZ oraz zgodnie z zasadami realizacji świadczeń zdrowotnych wynikających z tej umowy. </w:t>
      </w:r>
    </w:p>
    <w:p w14:paraId="31F6CBE3" w14:textId="1E2F917B" w:rsidR="00151820" w:rsidRPr="007E61EF" w:rsidRDefault="00151820" w:rsidP="00151820">
      <w:pPr>
        <w:pStyle w:val="western"/>
      </w:pPr>
      <w:r w:rsidRPr="007E61EF">
        <w:rPr>
          <w:i/>
          <w:iCs/>
        </w:rPr>
        <w:t>*) potwierdzenia wykonania świadczeń w ramach nin. Umowy dokonuje Koordynator NOCH (wg Załącznika nr 3).</w:t>
      </w:r>
    </w:p>
    <w:p w14:paraId="52251D1D" w14:textId="77777777" w:rsidR="00151820" w:rsidRPr="007E61EF" w:rsidRDefault="00151820" w:rsidP="00151820">
      <w:pPr>
        <w:pStyle w:val="western"/>
      </w:pPr>
    </w:p>
    <w:p w14:paraId="067B61BD" w14:textId="58406BAE" w:rsidR="00151820" w:rsidRPr="007E61EF" w:rsidRDefault="00151820" w:rsidP="00151820">
      <w:pPr>
        <w:pStyle w:val="western"/>
      </w:pPr>
      <w:r w:rsidRPr="007E61EF">
        <w:rPr>
          <w:b/>
          <w:bCs/>
        </w:rPr>
        <w:t>Przyjmujący Zamówienie                                                         Udzielający Zamówie</w:t>
      </w:r>
      <w:r w:rsidR="007E61EF">
        <w:rPr>
          <w:b/>
          <w:bCs/>
        </w:rPr>
        <w:t>nia</w:t>
      </w:r>
    </w:p>
    <w:p w14:paraId="466155B8" w14:textId="77777777" w:rsidR="00151820" w:rsidRPr="007E61EF" w:rsidRDefault="00151820" w:rsidP="00151820">
      <w:pPr>
        <w:pStyle w:val="western"/>
        <w:ind w:left="720"/>
      </w:pPr>
    </w:p>
    <w:p w14:paraId="1F224751" w14:textId="77777777" w:rsidR="00151820" w:rsidRDefault="00151820" w:rsidP="00151820">
      <w:pPr>
        <w:pStyle w:val="western"/>
        <w:ind w:left="720"/>
      </w:pPr>
    </w:p>
    <w:p w14:paraId="08DDF638" w14:textId="77777777" w:rsidR="003329E3" w:rsidRDefault="003329E3"/>
    <w:sectPr w:rsidR="0033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D"/>
    <w:rsid w:val="00151820"/>
    <w:rsid w:val="003329E3"/>
    <w:rsid w:val="003A72FD"/>
    <w:rsid w:val="00532A01"/>
    <w:rsid w:val="00726A71"/>
    <w:rsid w:val="00733524"/>
    <w:rsid w:val="007E61EF"/>
    <w:rsid w:val="00952BC9"/>
    <w:rsid w:val="00A32357"/>
    <w:rsid w:val="00B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AF3E"/>
  <w15:chartTrackingRefBased/>
  <w15:docId w15:val="{35C283E9-E348-4C0A-90D0-C85680F8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182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15182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9</cp:revision>
  <cp:lastPrinted>2020-12-30T15:15:00Z</cp:lastPrinted>
  <dcterms:created xsi:type="dcterms:W3CDTF">2020-09-01T07:11:00Z</dcterms:created>
  <dcterms:modified xsi:type="dcterms:W3CDTF">2021-04-19T10:43:00Z</dcterms:modified>
</cp:coreProperties>
</file>