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05" w:rsidRDefault="00A21405">
      <w:pPr>
        <w:ind w:left="720"/>
        <w:rPr>
          <w:rFonts w:ascii="Calibri" w:hAnsi="Calibri"/>
          <w:sz w:val="22"/>
        </w:rPr>
      </w:pPr>
    </w:p>
    <w:p w:rsidR="008166BA" w:rsidRDefault="008166BA" w:rsidP="008166BA">
      <w:pPr>
        <w:spacing w:line="360" w:lineRule="auto"/>
        <w:ind w:left="10"/>
        <w:jc w:val="right"/>
        <w:rPr>
          <w:rFonts w:cs="Tahoma"/>
          <w:bCs/>
        </w:rPr>
      </w:pPr>
      <w:r w:rsidRPr="00DA3D7D">
        <w:rPr>
          <w:rFonts w:cs="Tahoma"/>
          <w:bCs/>
        </w:rPr>
        <w:t xml:space="preserve"> </w:t>
      </w:r>
      <w:r>
        <w:rPr>
          <w:rFonts w:cs="Tahoma"/>
          <w:bCs/>
        </w:rPr>
        <w:t xml:space="preserve">        </w:t>
      </w:r>
    </w:p>
    <w:p w:rsidR="008166BA" w:rsidRPr="008166BA" w:rsidRDefault="008166BA" w:rsidP="008166BA">
      <w:pPr>
        <w:spacing w:line="360" w:lineRule="auto"/>
        <w:ind w:left="10"/>
        <w:rPr>
          <w:rFonts w:asciiTheme="minorHAnsi" w:hAnsiTheme="minorHAnsi" w:cstheme="minorHAnsi"/>
        </w:rPr>
      </w:pPr>
      <w:r w:rsidRPr="008166BA">
        <w:rPr>
          <w:rFonts w:asciiTheme="minorHAnsi" w:hAnsiTheme="minorHAnsi" w:cstheme="minorHAnsi"/>
          <w:b/>
        </w:rPr>
        <w:t xml:space="preserve"> D10.251.80.F.2019</w:t>
      </w:r>
      <w:r w:rsidRPr="008166BA">
        <w:rPr>
          <w:rFonts w:asciiTheme="minorHAnsi" w:hAnsiTheme="minorHAnsi" w:cstheme="minorHAnsi"/>
          <w:b/>
        </w:rPr>
        <w:tab/>
      </w:r>
      <w:r w:rsidRPr="008166BA">
        <w:rPr>
          <w:rFonts w:asciiTheme="minorHAnsi" w:hAnsiTheme="minorHAnsi" w:cstheme="minorHAnsi"/>
          <w:b/>
        </w:rPr>
        <w:tab/>
      </w:r>
      <w:r w:rsidRPr="008166BA">
        <w:rPr>
          <w:rFonts w:asciiTheme="minorHAnsi" w:hAnsiTheme="minorHAnsi" w:cstheme="minorHAnsi"/>
          <w:b/>
        </w:rPr>
        <w:tab/>
      </w:r>
      <w:r w:rsidRPr="008166BA">
        <w:rPr>
          <w:rFonts w:asciiTheme="minorHAnsi" w:hAnsiTheme="minorHAnsi" w:cstheme="minorHAnsi"/>
          <w:b/>
        </w:rPr>
        <w:tab/>
      </w:r>
      <w:r w:rsidRPr="008166BA">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8166BA">
        <w:rPr>
          <w:rFonts w:asciiTheme="minorHAnsi" w:hAnsiTheme="minorHAnsi" w:cstheme="minorHAnsi"/>
          <w:b/>
        </w:rPr>
        <w:t>Załącznik nr 3 do SIWZ</w:t>
      </w:r>
    </w:p>
    <w:p w:rsidR="008166BA" w:rsidRPr="008166BA" w:rsidRDefault="008166BA" w:rsidP="008166BA">
      <w:pPr>
        <w:tabs>
          <w:tab w:val="center" w:pos="4536"/>
          <w:tab w:val="right" w:pos="9072"/>
        </w:tabs>
        <w:spacing w:line="360" w:lineRule="auto"/>
        <w:rPr>
          <w:rFonts w:asciiTheme="minorHAnsi" w:hAnsiTheme="minorHAnsi" w:cstheme="minorHAnsi"/>
          <w:b/>
          <w:smallCaps/>
          <w:sz w:val="22"/>
        </w:rPr>
      </w:pPr>
    </w:p>
    <w:p w:rsidR="00E16E2B" w:rsidRPr="00E16E2B" w:rsidRDefault="00E16E2B" w:rsidP="00E16E2B">
      <w:pPr>
        <w:tabs>
          <w:tab w:val="center" w:pos="4536"/>
          <w:tab w:val="right" w:pos="9072"/>
        </w:tabs>
        <w:spacing w:line="360" w:lineRule="auto"/>
        <w:jc w:val="center"/>
        <w:rPr>
          <w:rFonts w:ascii="Calibri" w:eastAsia="Arial" w:hAnsi="Calibri"/>
          <w:b/>
          <w:smallCaps/>
          <w:sz w:val="22"/>
        </w:rPr>
      </w:pPr>
      <w:r w:rsidRPr="00E16E2B">
        <w:rPr>
          <w:rFonts w:ascii="Calibri" w:hAnsi="Calibri"/>
          <w:b/>
          <w:smallCaps/>
          <w:sz w:val="22"/>
        </w:rPr>
        <w:t>PROJEKT UMOWY</w:t>
      </w:r>
      <w:r w:rsidRPr="00E16E2B">
        <w:rPr>
          <w:rFonts w:ascii="Calibri" w:eastAsia="Calibri" w:hAnsi="Calibri"/>
          <w:b/>
          <w:sz w:val="22"/>
        </w:rPr>
        <w:t xml:space="preserve"> </w:t>
      </w:r>
      <w:r w:rsidRPr="00E16E2B">
        <w:rPr>
          <w:rFonts w:ascii="Calibri" w:hAnsi="Calibri"/>
          <w:b/>
          <w:smallCaps/>
          <w:sz w:val="22"/>
        </w:rPr>
        <w:t>NR   ……………………</w:t>
      </w:r>
    </w:p>
    <w:p w:rsidR="00741031" w:rsidRPr="00741031" w:rsidRDefault="00741031" w:rsidP="00E16E2B">
      <w:pPr>
        <w:spacing w:line="360" w:lineRule="auto"/>
        <w:rPr>
          <w:rFonts w:asciiTheme="minorHAnsi" w:hAnsiTheme="minorHAnsi" w:cstheme="minorHAnsi"/>
          <w:b/>
          <w:sz w:val="22"/>
          <w:szCs w:val="22"/>
        </w:rPr>
      </w:pPr>
      <w:r w:rsidRPr="00741031">
        <w:rPr>
          <w:rFonts w:asciiTheme="minorHAnsi" w:hAnsiTheme="minorHAnsi" w:cstheme="minorHAnsi"/>
          <w:b/>
          <w:sz w:val="22"/>
          <w:szCs w:val="22"/>
        </w:rPr>
        <w:t xml:space="preserve">„Przebudowa i adaptacja pomieszczeń w celu montażu MRI MAGNETOM Sola </w:t>
      </w:r>
      <w:r w:rsidR="008166BA">
        <w:rPr>
          <w:rFonts w:asciiTheme="minorHAnsi" w:hAnsiTheme="minorHAnsi" w:cstheme="minorHAnsi"/>
          <w:b/>
          <w:sz w:val="22"/>
          <w:szCs w:val="22"/>
        </w:rPr>
        <w:t xml:space="preserve">w </w:t>
      </w:r>
      <w:r w:rsidRPr="00741031">
        <w:rPr>
          <w:rFonts w:asciiTheme="minorHAnsi" w:hAnsiTheme="minorHAnsi" w:cstheme="minorHAnsi"/>
          <w:b/>
          <w:sz w:val="22"/>
          <w:szCs w:val="22"/>
        </w:rPr>
        <w:t>Szpitalu św. Wojciecha</w:t>
      </w:r>
      <w:r w:rsidR="008166BA">
        <w:rPr>
          <w:rFonts w:asciiTheme="minorHAnsi" w:hAnsiTheme="minorHAnsi" w:cstheme="minorHAnsi"/>
          <w:b/>
          <w:sz w:val="22"/>
          <w:szCs w:val="22"/>
        </w:rPr>
        <w:t xml:space="preserve"> w</w:t>
      </w:r>
      <w:r w:rsidRPr="00741031">
        <w:rPr>
          <w:rFonts w:asciiTheme="minorHAnsi" w:hAnsiTheme="minorHAnsi" w:cstheme="minorHAnsi"/>
          <w:b/>
          <w:sz w:val="22"/>
          <w:szCs w:val="22"/>
        </w:rPr>
        <w:t xml:space="preserve"> Gdańsku”</w:t>
      </w:r>
    </w:p>
    <w:p w:rsidR="00E16E2B" w:rsidRPr="00E16E2B" w:rsidRDefault="00E16E2B" w:rsidP="00E16E2B">
      <w:pPr>
        <w:spacing w:line="360" w:lineRule="auto"/>
        <w:rPr>
          <w:rFonts w:ascii="Calibri" w:hAnsi="Calibri"/>
          <w:sz w:val="22"/>
        </w:rPr>
      </w:pPr>
      <w:r w:rsidRPr="00E16E2B">
        <w:rPr>
          <w:rFonts w:ascii="Calibri" w:hAnsi="Calibri"/>
          <w:sz w:val="22"/>
        </w:rPr>
        <w:t>zawarta w dniu ……………………. 201</w:t>
      </w:r>
      <w:r w:rsidR="00E040D3">
        <w:rPr>
          <w:rFonts w:ascii="Calibri" w:hAnsi="Calibri"/>
          <w:sz w:val="22"/>
        </w:rPr>
        <w:t>9</w:t>
      </w:r>
      <w:r w:rsidRPr="00E16E2B">
        <w:rPr>
          <w:rFonts w:ascii="Calibri" w:hAnsi="Calibri"/>
          <w:sz w:val="22"/>
        </w:rPr>
        <w:t xml:space="preserve"> r.  pomiędzy:                  </w:t>
      </w:r>
    </w:p>
    <w:p w:rsidR="00E16E2B" w:rsidRPr="00E16E2B" w:rsidRDefault="00E16E2B" w:rsidP="00E16E2B">
      <w:pPr>
        <w:spacing w:line="360" w:lineRule="auto"/>
        <w:rPr>
          <w:rFonts w:ascii="Calibri" w:eastAsia="Calibri" w:hAnsi="Calibri"/>
          <w:sz w:val="22"/>
        </w:rPr>
      </w:pPr>
      <w:r w:rsidRPr="00E16E2B">
        <w:rPr>
          <w:rFonts w:ascii="Calibri" w:eastAsia="Calibri" w:hAnsi="Calibri"/>
          <w:sz w:val="22"/>
        </w:rPr>
        <w:t>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8166BA" w:rsidRPr="008166BA" w:rsidRDefault="008166BA" w:rsidP="008166BA">
      <w:pPr>
        <w:pStyle w:val="Tekstpodstawowy"/>
        <w:spacing w:after="0"/>
        <w:rPr>
          <w:rFonts w:asciiTheme="minorHAnsi" w:hAnsiTheme="minorHAnsi" w:cstheme="minorHAnsi"/>
        </w:rPr>
      </w:pPr>
      <w:r w:rsidRPr="008166BA">
        <w:rPr>
          <w:rFonts w:asciiTheme="minorHAnsi" w:hAnsiTheme="minorHAnsi" w:cstheme="minorHAnsi"/>
        </w:rPr>
        <w:t>Piotra Wróblewskiego - Wicepreze</w:t>
      </w:r>
      <w:r w:rsidRPr="008166BA">
        <w:rPr>
          <w:rFonts w:asciiTheme="minorHAnsi" w:hAnsiTheme="minorHAnsi" w:cstheme="minorHAnsi"/>
          <w:bCs/>
        </w:rPr>
        <w:t>sa ds. ekonomicznych</w:t>
      </w:r>
    </w:p>
    <w:p w:rsidR="00E16E2B" w:rsidRPr="00E16E2B" w:rsidRDefault="00E16E2B" w:rsidP="00E16E2B">
      <w:pPr>
        <w:spacing w:line="360" w:lineRule="auto"/>
        <w:jc w:val="both"/>
        <w:rPr>
          <w:rFonts w:ascii="Calibri" w:hAnsi="Calibri"/>
          <w:sz w:val="22"/>
        </w:rPr>
      </w:pPr>
      <w:r w:rsidRPr="00E16E2B">
        <w:rPr>
          <w:rFonts w:ascii="Calibri" w:hAnsi="Calibri"/>
          <w:sz w:val="22"/>
        </w:rPr>
        <w:t>zwanym w dalszej treści Umowy „</w:t>
      </w:r>
      <w:r w:rsidRPr="00E16E2B">
        <w:rPr>
          <w:rFonts w:ascii="Calibri" w:hAnsi="Calibri"/>
          <w:b/>
          <w:sz w:val="22"/>
        </w:rPr>
        <w:t>Zamawiającym</w:t>
      </w:r>
      <w:r w:rsidRPr="00E16E2B">
        <w:rPr>
          <w:rFonts w:ascii="Calibri" w:hAnsi="Calibri"/>
          <w:sz w:val="22"/>
        </w:rPr>
        <w:t>”</w:t>
      </w:r>
    </w:p>
    <w:p w:rsidR="00E16E2B" w:rsidRPr="00E16E2B" w:rsidRDefault="00E16E2B" w:rsidP="00E16E2B">
      <w:pPr>
        <w:spacing w:line="360" w:lineRule="auto"/>
        <w:rPr>
          <w:rFonts w:ascii="Calibri" w:eastAsia="Calibri" w:hAnsi="Calibri"/>
          <w:sz w:val="22"/>
        </w:rPr>
      </w:pPr>
      <w:r w:rsidRPr="00E16E2B">
        <w:rPr>
          <w:rFonts w:ascii="Calibri" w:eastAsia="Calibri" w:hAnsi="Calibri"/>
          <w:sz w:val="22"/>
        </w:rPr>
        <w:t>a</w:t>
      </w:r>
    </w:p>
    <w:p w:rsidR="00E16E2B" w:rsidRPr="00E16E2B" w:rsidRDefault="00E16E2B" w:rsidP="00E16E2B">
      <w:pPr>
        <w:spacing w:line="360" w:lineRule="auto"/>
        <w:rPr>
          <w:rFonts w:ascii="Calibri" w:eastAsia="Calibri" w:hAnsi="Calibri"/>
          <w:sz w:val="22"/>
        </w:rPr>
      </w:pPr>
      <w:r w:rsidRPr="00E16E2B">
        <w:rPr>
          <w:rFonts w:ascii="Calibri" w:eastAsia="Calibri" w:hAnsi="Calibri"/>
          <w:sz w:val="22"/>
        </w:rPr>
        <w:t>………………………………………………..</w:t>
      </w:r>
    </w:p>
    <w:p w:rsidR="00E16E2B" w:rsidRPr="00E16E2B" w:rsidRDefault="00E16E2B" w:rsidP="00E16E2B">
      <w:pPr>
        <w:spacing w:line="360" w:lineRule="auto"/>
        <w:rPr>
          <w:rFonts w:ascii="Calibri" w:eastAsia="Calibri" w:hAnsi="Calibri"/>
          <w:sz w:val="22"/>
        </w:rPr>
      </w:pPr>
      <w:r w:rsidRPr="00E16E2B">
        <w:rPr>
          <w:rFonts w:ascii="Calibri" w:eastAsia="Calibri" w:hAnsi="Calibri"/>
          <w:sz w:val="22"/>
        </w:rPr>
        <w:t>reprezentowanego przez:</w:t>
      </w:r>
    </w:p>
    <w:p w:rsidR="00E16E2B" w:rsidRPr="00E16E2B" w:rsidRDefault="00E16E2B" w:rsidP="00E16E2B">
      <w:pPr>
        <w:spacing w:line="360" w:lineRule="auto"/>
        <w:rPr>
          <w:rFonts w:ascii="Calibri" w:eastAsia="Calibri" w:hAnsi="Calibri"/>
          <w:sz w:val="22"/>
        </w:rPr>
      </w:pPr>
      <w:r w:rsidRPr="00E16E2B">
        <w:rPr>
          <w:rFonts w:ascii="Calibri" w:eastAsia="Calibri" w:hAnsi="Calibri"/>
          <w:sz w:val="22"/>
        </w:rPr>
        <w:t>……………………………</w:t>
      </w:r>
    </w:p>
    <w:p w:rsidR="00E16E2B" w:rsidRPr="00E16E2B" w:rsidRDefault="00E16E2B" w:rsidP="00E16E2B">
      <w:pPr>
        <w:spacing w:line="360" w:lineRule="auto"/>
        <w:jc w:val="both"/>
        <w:rPr>
          <w:rFonts w:ascii="Calibri" w:hAnsi="Calibri"/>
          <w:sz w:val="22"/>
        </w:rPr>
      </w:pPr>
      <w:r w:rsidRPr="00E16E2B">
        <w:rPr>
          <w:rFonts w:ascii="Calibri" w:hAnsi="Calibri"/>
          <w:sz w:val="22"/>
        </w:rPr>
        <w:t>zwanym w dalszej części Umowy „Wykonawcą.”</w:t>
      </w:r>
    </w:p>
    <w:p w:rsidR="00E16E2B" w:rsidRPr="00E16E2B" w:rsidRDefault="00E16E2B" w:rsidP="00E16E2B">
      <w:pPr>
        <w:jc w:val="both"/>
        <w:rPr>
          <w:rFonts w:ascii="Calibri" w:hAnsi="Calibri"/>
          <w:sz w:val="22"/>
        </w:rPr>
      </w:pPr>
    </w:p>
    <w:p w:rsidR="00E16E2B" w:rsidRPr="00E16E2B" w:rsidRDefault="00E16E2B" w:rsidP="00E16E2B">
      <w:pPr>
        <w:spacing w:line="360" w:lineRule="auto"/>
        <w:jc w:val="both"/>
        <w:rPr>
          <w:rFonts w:ascii="Calibri" w:eastAsia="Calibri" w:hAnsi="Calibri"/>
          <w:sz w:val="22"/>
        </w:rPr>
      </w:pPr>
      <w:r w:rsidRPr="00E16E2B">
        <w:rPr>
          <w:rFonts w:ascii="Calibri" w:eastAsia="Calibri" w:hAnsi="Calibri"/>
          <w:sz w:val="22"/>
        </w:rPr>
        <w:t>W wyniku przeprowadzonego postępowania o udzielenie zamówienia publicznego w trybie przetargu nieograniczonego znak: …………………………………………. o następującej treści:</w:t>
      </w:r>
    </w:p>
    <w:p w:rsidR="00E16E2B" w:rsidRPr="00E16E2B" w:rsidRDefault="00E16E2B" w:rsidP="00E16E2B">
      <w:pPr>
        <w:spacing w:after="120" w:line="360" w:lineRule="auto"/>
        <w:ind w:firstLine="426"/>
        <w:jc w:val="both"/>
        <w:rPr>
          <w:rFonts w:ascii="Calibri" w:eastAsia="Calibri" w:hAnsi="Calibri"/>
          <w:sz w:val="22"/>
        </w:rPr>
      </w:pPr>
    </w:p>
    <w:p w:rsidR="00E16E2B" w:rsidRPr="00E16E2B" w:rsidRDefault="00E16E2B" w:rsidP="00E16E2B">
      <w:pPr>
        <w:spacing w:after="120" w:line="360" w:lineRule="auto"/>
        <w:ind w:firstLine="426"/>
        <w:jc w:val="both"/>
        <w:rPr>
          <w:rFonts w:ascii="Calibri" w:eastAsia="Calibri" w:hAnsi="Calibri"/>
          <w:sz w:val="22"/>
        </w:rPr>
      </w:pPr>
    </w:p>
    <w:p w:rsidR="00E16E2B" w:rsidRPr="00E16E2B" w:rsidRDefault="00E16E2B" w:rsidP="00E16E2B">
      <w:pPr>
        <w:spacing w:after="120" w:line="360" w:lineRule="auto"/>
        <w:ind w:firstLine="426"/>
        <w:jc w:val="both"/>
        <w:rPr>
          <w:rFonts w:ascii="Calibri" w:eastAsia="Calibri" w:hAnsi="Calibri"/>
          <w:sz w:val="22"/>
        </w:rPr>
      </w:pPr>
    </w:p>
    <w:p w:rsidR="00E16E2B" w:rsidRPr="00E16E2B" w:rsidRDefault="00E16E2B" w:rsidP="00E16E2B">
      <w:pPr>
        <w:tabs>
          <w:tab w:val="left" w:pos="440"/>
          <w:tab w:val="right" w:leader="dot" w:pos="9062"/>
        </w:tabs>
        <w:rPr>
          <w:rFonts w:ascii="Calibri" w:eastAsia="Calibri" w:hAnsi="Calibri"/>
          <w:sz w:val="22"/>
        </w:rPr>
      </w:pPr>
      <w:bookmarkStart w:id="0" w:name="__RefHeading__1403_1811481373"/>
      <w:bookmarkEnd w:id="0"/>
    </w:p>
    <w:p w:rsidR="00E16E2B" w:rsidRPr="00E16E2B" w:rsidRDefault="00E16E2B" w:rsidP="00E16E2B">
      <w:pPr>
        <w:tabs>
          <w:tab w:val="left" w:pos="440"/>
          <w:tab w:val="right" w:leader="dot" w:pos="9062"/>
        </w:tabs>
        <w:jc w:val="center"/>
        <w:rPr>
          <w:rFonts w:ascii="Calibri" w:eastAsia="Calibri" w:hAnsi="Calibri"/>
          <w:sz w:val="22"/>
        </w:rPr>
      </w:pPr>
      <w:r w:rsidRPr="00E16E2B">
        <w:rPr>
          <w:rFonts w:ascii="Calibri" w:eastAsia="Calibri" w:hAnsi="Calibri"/>
          <w:sz w:val="22"/>
        </w:rPr>
        <w:br w:type="page"/>
      </w:r>
      <w:r w:rsidRPr="00E16E2B">
        <w:rPr>
          <w:rFonts w:ascii="Calibri" w:hAnsi="Calibri"/>
          <w:b/>
          <w:sz w:val="22"/>
        </w:rPr>
        <w:lastRenderedPageBreak/>
        <w:t>Spis treści</w:t>
      </w:r>
    </w:p>
    <w:p w:rsidR="00741031" w:rsidRPr="00F258D7" w:rsidRDefault="00084A38">
      <w:pPr>
        <w:pStyle w:val="Spistreci1"/>
        <w:tabs>
          <w:tab w:val="left" w:pos="566"/>
          <w:tab w:val="right" w:leader="dot" w:pos="9060"/>
        </w:tabs>
        <w:rPr>
          <w:rFonts w:asciiTheme="minorHAnsi" w:eastAsiaTheme="minorEastAsia" w:hAnsiTheme="minorHAnsi" w:cstheme="minorBidi"/>
          <w:b/>
          <w:noProof/>
          <w:lang w:eastAsia="pl-PL"/>
        </w:rPr>
      </w:pPr>
      <w:r w:rsidRPr="00F258D7">
        <w:rPr>
          <w:b/>
        </w:rPr>
        <w:fldChar w:fldCharType="begin"/>
      </w:r>
      <w:r w:rsidR="00E16E2B" w:rsidRPr="00F258D7">
        <w:rPr>
          <w:b/>
        </w:rPr>
        <w:instrText xml:space="preserve"> TOC \o "1-3" \h \z \u </w:instrText>
      </w:r>
      <w:r w:rsidRPr="00F258D7">
        <w:rPr>
          <w:b/>
        </w:rPr>
        <w:fldChar w:fldCharType="separate"/>
      </w:r>
      <w:hyperlink w:anchor="_Toc24609590" w:history="1">
        <w:r w:rsidR="00741031" w:rsidRPr="00F258D7">
          <w:rPr>
            <w:rStyle w:val="Hipercze"/>
            <w:b/>
            <w:noProof/>
          </w:rPr>
          <w:t>1.</w:t>
        </w:r>
        <w:r w:rsidR="00741031" w:rsidRPr="00F258D7">
          <w:rPr>
            <w:rFonts w:asciiTheme="minorHAnsi" w:eastAsiaTheme="minorEastAsia" w:hAnsiTheme="minorHAnsi" w:cstheme="minorBidi"/>
            <w:b/>
            <w:noProof/>
            <w:lang w:eastAsia="pl-PL"/>
          </w:rPr>
          <w:tab/>
        </w:r>
        <w:r w:rsidR="00741031" w:rsidRPr="00F258D7">
          <w:rPr>
            <w:rStyle w:val="Hipercze"/>
            <w:b/>
            <w:noProof/>
          </w:rPr>
          <w:t>Postanowienia ogólne</w:t>
        </w:r>
        <w:r w:rsidR="00741031" w:rsidRPr="00F258D7">
          <w:rPr>
            <w:b/>
            <w:noProof/>
            <w:webHidden/>
          </w:rPr>
          <w:tab/>
        </w:r>
        <w:r w:rsidRPr="00F258D7">
          <w:rPr>
            <w:b/>
            <w:noProof/>
            <w:webHidden/>
          </w:rPr>
          <w:fldChar w:fldCharType="begin"/>
        </w:r>
        <w:r w:rsidR="00741031" w:rsidRPr="00F258D7">
          <w:rPr>
            <w:b/>
            <w:noProof/>
            <w:webHidden/>
          </w:rPr>
          <w:instrText xml:space="preserve"> PAGEREF _Toc24609590 \h </w:instrText>
        </w:r>
        <w:r w:rsidRPr="00F258D7">
          <w:rPr>
            <w:b/>
            <w:noProof/>
            <w:webHidden/>
          </w:rPr>
        </w:r>
        <w:r w:rsidRPr="00F258D7">
          <w:rPr>
            <w:b/>
            <w:noProof/>
            <w:webHidden/>
          </w:rPr>
          <w:fldChar w:fldCharType="separate"/>
        </w:r>
        <w:r w:rsidR="00741031" w:rsidRPr="00F258D7">
          <w:rPr>
            <w:b/>
            <w:noProof/>
            <w:webHidden/>
          </w:rPr>
          <w:t>4</w:t>
        </w:r>
        <w:r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1" w:history="1">
        <w:r w:rsidR="00741031" w:rsidRPr="00F258D7">
          <w:rPr>
            <w:rStyle w:val="Hipercze"/>
            <w:rFonts w:eastAsia="Calibri"/>
            <w:b/>
            <w:noProof/>
          </w:rPr>
          <w:t>2.</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Przedmiot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_Toc24609591 \h </w:instrText>
        </w:r>
        <w:r w:rsidR="00084A38" w:rsidRPr="00F258D7">
          <w:rPr>
            <w:b/>
            <w:noProof/>
            <w:webHidden/>
          </w:rPr>
        </w:r>
        <w:r w:rsidR="00084A38" w:rsidRPr="00F258D7">
          <w:rPr>
            <w:b/>
            <w:noProof/>
            <w:webHidden/>
          </w:rPr>
          <w:fldChar w:fldCharType="separate"/>
        </w:r>
        <w:r w:rsidR="00741031" w:rsidRPr="00F258D7">
          <w:rPr>
            <w:b/>
            <w:noProof/>
            <w:webHidden/>
          </w:rPr>
          <w:t>15</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2" w:history="1">
        <w:r w:rsidR="00741031" w:rsidRPr="00F258D7">
          <w:rPr>
            <w:rStyle w:val="Hipercze"/>
            <w:rFonts w:eastAsia="Calibri"/>
            <w:b/>
            <w:noProof/>
          </w:rPr>
          <w:t>3.</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Terminy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_Toc24609592 \h </w:instrText>
        </w:r>
        <w:r w:rsidR="00084A38" w:rsidRPr="00F258D7">
          <w:rPr>
            <w:b/>
            <w:noProof/>
            <w:webHidden/>
          </w:rPr>
        </w:r>
        <w:r w:rsidR="00084A38" w:rsidRPr="00F258D7">
          <w:rPr>
            <w:b/>
            <w:noProof/>
            <w:webHidden/>
          </w:rPr>
          <w:fldChar w:fldCharType="separate"/>
        </w:r>
        <w:r w:rsidR="00741031" w:rsidRPr="00F258D7">
          <w:rPr>
            <w:b/>
            <w:noProof/>
            <w:webHidden/>
          </w:rPr>
          <w:t>18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3" w:history="1">
        <w:r w:rsidR="00741031" w:rsidRPr="00F258D7">
          <w:rPr>
            <w:rStyle w:val="Hipercze"/>
            <w:b/>
            <w:noProof/>
          </w:rPr>
          <w:t>4.</w:t>
        </w:r>
        <w:r w:rsidR="00741031" w:rsidRPr="00F258D7">
          <w:rPr>
            <w:rFonts w:asciiTheme="minorHAnsi" w:eastAsiaTheme="minorEastAsia" w:hAnsiTheme="minorHAnsi" w:cstheme="minorBidi"/>
            <w:b/>
            <w:noProof/>
            <w:lang w:eastAsia="pl-PL"/>
          </w:rPr>
          <w:tab/>
        </w:r>
        <w:r w:rsidR="00741031" w:rsidRPr="00F258D7">
          <w:rPr>
            <w:rStyle w:val="Hipercze"/>
            <w:b/>
            <w:noProof/>
          </w:rPr>
          <w:t>Obowiązki Zamawiającego</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_Toc24609593 \h </w:instrText>
        </w:r>
        <w:r w:rsidR="00084A38" w:rsidRPr="00F258D7">
          <w:rPr>
            <w:b/>
            <w:noProof/>
            <w:webHidden/>
          </w:rPr>
        </w:r>
        <w:r w:rsidR="00084A38" w:rsidRPr="00F258D7">
          <w:rPr>
            <w:b/>
            <w:noProof/>
            <w:webHidden/>
          </w:rPr>
          <w:fldChar w:fldCharType="separate"/>
        </w:r>
        <w:r w:rsidR="00741031" w:rsidRPr="00F258D7">
          <w:rPr>
            <w:b/>
            <w:noProof/>
            <w:webHidden/>
          </w:rPr>
          <w:t>19</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4" w:history="1">
        <w:r w:rsidR="00741031" w:rsidRPr="00F258D7">
          <w:rPr>
            <w:rStyle w:val="Hipercze"/>
            <w:b/>
            <w:noProof/>
          </w:rPr>
          <w:t>5.</w:t>
        </w:r>
        <w:r w:rsidR="00741031" w:rsidRPr="00F258D7">
          <w:rPr>
            <w:rFonts w:asciiTheme="minorHAnsi" w:eastAsiaTheme="minorEastAsia" w:hAnsiTheme="minorHAnsi" w:cstheme="minorBidi"/>
            <w:b/>
            <w:noProof/>
            <w:lang w:eastAsia="pl-PL"/>
          </w:rPr>
          <w:tab/>
        </w:r>
        <w:r w:rsidR="00741031" w:rsidRPr="00F258D7">
          <w:rPr>
            <w:rStyle w:val="Hipercze"/>
            <w:b/>
            <w:noProof/>
          </w:rPr>
          <w:t>Zarządzanie realizacją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_Toc24609594 \h </w:instrText>
        </w:r>
        <w:r w:rsidR="00084A38" w:rsidRPr="00F258D7">
          <w:rPr>
            <w:b/>
            <w:noProof/>
            <w:webHidden/>
          </w:rPr>
        </w:r>
        <w:r w:rsidR="00084A38" w:rsidRPr="00F258D7">
          <w:rPr>
            <w:b/>
            <w:noProof/>
            <w:webHidden/>
          </w:rPr>
          <w:fldChar w:fldCharType="separate"/>
        </w:r>
        <w:r w:rsidR="00741031" w:rsidRPr="00F258D7">
          <w:rPr>
            <w:b/>
            <w:noProof/>
            <w:webHidden/>
          </w:rPr>
          <w:t>20</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5" w:history="1">
        <w:r w:rsidR="00741031" w:rsidRPr="00F258D7">
          <w:rPr>
            <w:rStyle w:val="Hipercze"/>
            <w:b/>
            <w:noProof/>
          </w:rPr>
          <w:t>6.</w:t>
        </w:r>
        <w:r w:rsidR="00741031" w:rsidRPr="00F258D7">
          <w:rPr>
            <w:rFonts w:asciiTheme="minorHAnsi" w:eastAsiaTheme="minorEastAsia" w:hAnsiTheme="minorHAnsi" w:cstheme="minorBidi"/>
            <w:b/>
            <w:noProof/>
            <w:lang w:eastAsia="pl-PL"/>
          </w:rPr>
          <w:tab/>
        </w:r>
        <w:r w:rsidR="00741031" w:rsidRPr="00F258D7">
          <w:rPr>
            <w:rStyle w:val="Hipercze"/>
            <w:b/>
            <w:noProof/>
          </w:rPr>
          <w:t>Narady koordynacyjne</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_Toc24609595 \h </w:instrText>
        </w:r>
        <w:r w:rsidR="00084A38" w:rsidRPr="00F258D7">
          <w:rPr>
            <w:b/>
            <w:noProof/>
            <w:webHidden/>
          </w:rPr>
        </w:r>
        <w:r w:rsidR="00084A38" w:rsidRPr="00F258D7">
          <w:rPr>
            <w:b/>
            <w:noProof/>
            <w:webHidden/>
          </w:rPr>
          <w:fldChar w:fldCharType="separate"/>
        </w:r>
        <w:r w:rsidR="00741031" w:rsidRPr="00F258D7">
          <w:rPr>
            <w:b/>
            <w:noProof/>
            <w:webHidden/>
          </w:rPr>
          <w:t>21</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6" w:history="1">
        <w:r w:rsidR="00741031" w:rsidRPr="00F258D7">
          <w:rPr>
            <w:rStyle w:val="Hipercze"/>
            <w:b/>
            <w:noProof/>
          </w:rPr>
          <w:t>7.</w:t>
        </w:r>
        <w:r w:rsidR="00741031" w:rsidRPr="00F258D7">
          <w:rPr>
            <w:rFonts w:asciiTheme="minorHAnsi" w:eastAsiaTheme="minorEastAsia" w:hAnsiTheme="minorHAnsi" w:cstheme="minorBidi"/>
            <w:b/>
            <w:noProof/>
            <w:lang w:eastAsia="pl-PL"/>
          </w:rPr>
          <w:tab/>
        </w:r>
        <w:r w:rsidR="00741031" w:rsidRPr="00F258D7">
          <w:rPr>
            <w:rStyle w:val="Hipercze"/>
            <w:b/>
            <w:noProof/>
          </w:rPr>
          <w:t>Obowiązki Wykonawcy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_Toc24609596 \h </w:instrText>
        </w:r>
        <w:r w:rsidR="00084A38" w:rsidRPr="00F258D7">
          <w:rPr>
            <w:b/>
            <w:noProof/>
            <w:webHidden/>
          </w:rPr>
        </w:r>
        <w:r w:rsidR="00084A38" w:rsidRPr="00F258D7">
          <w:rPr>
            <w:b/>
            <w:noProof/>
            <w:webHidden/>
          </w:rPr>
          <w:fldChar w:fldCharType="separate"/>
        </w:r>
        <w:r w:rsidR="00741031" w:rsidRPr="00F258D7">
          <w:rPr>
            <w:b/>
            <w:noProof/>
            <w:webHidden/>
          </w:rPr>
          <w:t>22</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7" w:history="1">
        <w:r w:rsidR="00741031" w:rsidRPr="00F258D7">
          <w:rPr>
            <w:rStyle w:val="Hipercze"/>
            <w:rFonts w:eastAsia="Calibri"/>
            <w:b/>
            <w:noProof/>
          </w:rPr>
          <w:t>8.</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Potencjał Wykonawcy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_Toc24609597 \h </w:instrText>
        </w:r>
        <w:r w:rsidR="00084A38" w:rsidRPr="00F258D7">
          <w:rPr>
            <w:b/>
            <w:noProof/>
            <w:webHidden/>
          </w:rPr>
        </w:r>
        <w:r w:rsidR="00084A38" w:rsidRPr="00F258D7">
          <w:rPr>
            <w:b/>
            <w:noProof/>
            <w:webHidden/>
          </w:rPr>
          <w:fldChar w:fldCharType="separate"/>
        </w:r>
        <w:r w:rsidR="00741031" w:rsidRPr="00F258D7">
          <w:rPr>
            <w:b/>
            <w:noProof/>
            <w:webHidden/>
          </w:rPr>
          <w:t>28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8" w:history="1">
        <w:r w:rsidR="00741031" w:rsidRPr="00F258D7">
          <w:rPr>
            <w:rStyle w:val="Hipercze"/>
            <w:b/>
            <w:noProof/>
          </w:rPr>
          <w:t>9.</w:t>
        </w:r>
        <w:r w:rsidR="00741031" w:rsidRPr="00F258D7">
          <w:rPr>
            <w:rFonts w:asciiTheme="minorHAnsi" w:eastAsiaTheme="minorEastAsia" w:hAnsiTheme="minorHAnsi" w:cstheme="minorBidi"/>
            <w:b/>
            <w:noProof/>
            <w:lang w:eastAsia="pl-PL"/>
          </w:rPr>
          <w:tab/>
        </w:r>
        <w:r w:rsidR="00741031" w:rsidRPr="00F258D7">
          <w:rPr>
            <w:rStyle w:val="Hipercze"/>
            <w:b/>
            <w:noProof/>
          </w:rPr>
          <w:t>Kierownik budowy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_Toc24609598 \h </w:instrText>
        </w:r>
        <w:r w:rsidR="00084A38" w:rsidRPr="00F258D7">
          <w:rPr>
            <w:b/>
            <w:noProof/>
            <w:webHidden/>
          </w:rPr>
        </w:r>
        <w:r w:rsidR="00084A38" w:rsidRPr="00F258D7">
          <w:rPr>
            <w:b/>
            <w:noProof/>
            <w:webHidden/>
          </w:rPr>
          <w:fldChar w:fldCharType="separate"/>
        </w:r>
        <w:r w:rsidR="00741031" w:rsidRPr="00F258D7">
          <w:rPr>
            <w:b/>
            <w:noProof/>
            <w:webHidden/>
          </w:rPr>
          <w:t>29</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599" w:history="1">
        <w:r w:rsidR="00741031" w:rsidRPr="00F258D7">
          <w:rPr>
            <w:rStyle w:val="Hipercze"/>
            <w:rFonts w:eastAsia="Calibri"/>
            <w:b/>
            <w:noProof/>
          </w:rPr>
          <w:t>10.</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Podwykonawcy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_Toc24609599 \h </w:instrText>
        </w:r>
        <w:r w:rsidR="00084A38" w:rsidRPr="00F258D7">
          <w:rPr>
            <w:b/>
            <w:noProof/>
            <w:webHidden/>
          </w:rPr>
        </w:r>
        <w:r w:rsidR="00084A38" w:rsidRPr="00F258D7">
          <w:rPr>
            <w:b/>
            <w:noProof/>
            <w:webHidden/>
          </w:rPr>
          <w:fldChar w:fldCharType="separate"/>
        </w:r>
        <w:r w:rsidR="00741031" w:rsidRPr="00F258D7">
          <w:rPr>
            <w:b/>
            <w:noProof/>
            <w:webHidden/>
          </w:rPr>
          <w:t>29</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0" w:history="1">
        <w:r w:rsidR="00741031" w:rsidRPr="00F258D7">
          <w:rPr>
            <w:rStyle w:val="Hipercze"/>
            <w:rFonts w:eastAsia="Calibri"/>
            <w:b/>
            <w:noProof/>
          </w:rPr>
          <w:t>11.</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Zmiany dotyczące personelu Wykonawcy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_Toc24609600 \h </w:instrText>
        </w:r>
        <w:r w:rsidR="00084A38" w:rsidRPr="00F258D7">
          <w:rPr>
            <w:b/>
            <w:noProof/>
            <w:webHidden/>
          </w:rPr>
        </w:r>
        <w:r w:rsidR="00084A38" w:rsidRPr="00F258D7">
          <w:rPr>
            <w:b/>
            <w:noProof/>
            <w:webHidden/>
          </w:rPr>
          <w:fldChar w:fldCharType="separate"/>
        </w:r>
        <w:r w:rsidR="00741031" w:rsidRPr="00F258D7">
          <w:rPr>
            <w:b/>
            <w:noProof/>
            <w:webHidden/>
          </w:rPr>
          <w:t>35</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1" w:history="1">
        <w:r w:rsidR="00741031" w:rsidRPr="00F258D7">
          <w:rPr>
            <w:rStyle w:val="Hipercze"/>
            <w:rFonts w:eastAsia="Calibri"/>
            <w:b/>
            <w:noProof/>
          </w:rPr>
          <w:t>12.</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Obsługa geodezyjna</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_Toc24609601 \h </w:instrText>
        </w:r>
        <w:r w:rsidR="00084A38" w:rsidRPr="00F258D7">
          <w:rPr>
            <w:b/>
            <w:noProof/>
            <w:webHidden/>
          </w:rPr>
        </w:r>
        <w:r w:rsidR="00084A38" w:rsidRPr="00F258D7">
          <w:rPr>
            <w:b/>
            <w:noProof/>
            <w:webHidden/>
          </w:rPr>
          <w:fldChar w:fldCharType="separate"/>
        </w:r>
        <w:r w:rsidR="00741031" w:rsidRPr="00F258D7">
          <w:rPr>
            <w:b/>
            <w:noProof/>
            <w:webHidden/>
          </w:rPr>
          <w:t>36</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2" w:history="1">
        <w:r w:rsidR="00741031" w:rsidRPr="00F258D7">
          <w:rPr>
            <w:rStyle w:val="Hipercze"/>
            <w:rFonts w:eastAsia="Calibri"/>
            <w:b/>
            <w:noProof/>
          </w:rPr>
          <w:t>13.</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Harmonogram rzeczowo-finansowy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_Toc24609602 \h </w:instrText>
        </w:r>
        <w:r w:rsidR="00084A38" w:rsidRPr="00F258D7">
          <w:rPr>
            <w:b/>
            <w:noProof/>
            <w:webHidden/>
          </w:rPr>
        </w:r>
        <w:r w:rsidR="00084A38" w:rsidRPr="00F258D7">
          <w:rPr>
            <w:b/>
            <w:noProof/>
            <w:webHidden/>
          </w:rPr>
          <w:fldChar w:fldCharType="separate"/>
        </w:r>
        <w:r w:rsidR="00741031" w:rsidRPr="00F258D7">
          <w:rPr>
            <w:b/>
            <w:noProof/>
            <w:webHidden/>
          </w:rPr>
          <w:t>36</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3" w:history="1">
        <w:r w:rsidR="00741031" w:rsidRPr="00F258D7">
          <w:rPr>
            <w:rStyle w:val="Hipercze"/>
            <w:rFonts w:eastAsia="Calibri"/>
            <w:b/>
            <w:noProof/>
          </w:rPr>
          <w:t>14.</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Siła wyższa</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_Toc24609603 \h </w:instrText>
        </w:r>
        <w:r w:rsidR="00084A38" w:rsidRPr="00F258D7">
          <w:rPr>
            <w:b/>
            <w:noProof/>
            <w:webHidden/>
          </w:rPr>
        </w:r>
        <w:r w:rsidR="00084A38" w:rsidRPr="00F258D7">
          <w:rPr>
            <w:b/>
            <w:noProof/>
            <w:webHidden/>
          </w:rPr>
          <w:fldChar w:fldCharType="separate"/>
        </w:r>
        <w:r w:rsidR="00741031" w:rsidRPr="00F258D7">
          <w:rPr>
            <w:b/>
            <w:noProof/>
            <w:webHidden/>
          </w:rPr>
          <w:t>41</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4" w:history="1">
        <w:r w:rsidR="00741031" w:rsidRPr="00F258D7">
          <w:rPr>
            <w:rStyle w:val="Hipercze"/>
            <w:rFonts w:eastAsia="Calibri"/>
            <w:b/>
            <w:noProof/>
          </w:rPr>
          <w:t>15.</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Procedury bezpieczeństwa</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_Toc24609604 \h </w:instrText>
        </w:r>
        <w:r w:rsidR="00084A38" w:rsidRPr="00F258D7">
          <w:rPr>
            <w:b/>
            <w:noProof/>
            <w:webHidden/>
          </w:rPr>
        </w:r>
        <w:r w:rsidR="00084A38" w:rsidRPr="00F258D7">
          <w:rPr>
            <w:b/>
            <w:noProof/>
            <w:webHidden/>
          </w:rPr>
          <w:fldChar w:fldCharType="separate"/>
        </w:r>
        <w:r w:rsidR="00741031" w:rsidRPr="00F258D7">
          <w:rPr>
            <w:b/>
            <w:noProof/>
            <w:webHidden/>
          </w:rPr>
          <w:t>41</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5" w:history="1">
        <w:r w:rsidR="00741031" w:rsidRPr="00F258D7">
          <w:rPr>
            <w:rStyle w:val="Hipercze"/>
            <w:rFonts w:eastAsia="Calibri"/>
            <w:b/>
            <w:noProof/>
          </w:rPr>
          <w:t>16.</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Ubezpieczenie Wykonawcy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_Toc24609605 \h </w:instrText>
        </w:r>
        <w:r w:rsidR="00084A38" w:rsidRPr="00F258D7">
          <w:rPr>
            <w:b/>
            <w:noProof/>
            <w:webHidden/>
          </w:rPr>
        </w:r>
        <w:r w:rsidR="00084A38" w:rsidRPr="00F258D7">
          <w:rPr>
            <w:b/>
            <w:noProof/>
            <w:webHidden/>
          </w:rPr>
          <w:fldChar w:fldCharType="separate"/>
        </w:r>
        <w:r w:rsidR="00741031" w:rsidRPr="00F258D7">
          <w:rPr>
            <w:b/>
            <w:noProof/>
            <w:webHidden/>
          </w:rPr>
          <w:t>41</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6" w:history="1">
        <w:r w:rsidR="00741031" w:rsidRPr="00F258D7">
          <w:rPr>
            <w:rStyle w:val="Hipercze"/>
            <w:b/>
            <w:noProof/>
          </w:rPr>
          <w:t>17.</w:t>
        </w:r>
        <w:r w:rsidR="00741031" w:rsidRPr="00F258D7">
          <w:rPr>
            <w:rFonts w:asciiTheme="minorHAnsi" w:eastAsiaTheme="minorEastAsia" w:hAnsiTheme="minorHAnsi" w:cstheme="minorBidi"/>
            <w:b/>
            <w:noProof/>
            <w:lang w:eastAsia="pl-PL"/>
          </w:rPr>
          <w:tab/>
        </w:r>
        <w:r w:rsidR="00741031" w:rsidRPr="00F258D7">
          <w:rPr>
            <w:rStyle w:val="Hipercze"/>
            <w:b/>
            <w:noProof/>
          </w:rPr>
          <w:t>Utrzymanie Terenu budowy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_Toc24609606 \h </w:instrText>
        </w:r>
        <w:r w:rsidR="00084A38" w:rsidRPr="00F258D7">
          <w:rPr>
            <w:b/>
            <w:noProof/>
            <w:webHidden/>
          </w:rPr>
        </w:r>
        <w:r w:rsidR="00084A38" w:rsidRPr="00F258D7">
          <w:rPr>
            <w:b/>
            <w:noProof/>
            <w:webHidden/>
          </w:rPr>
          <w:fldChar w:fldCharType="separate"/>
        </w:r>
        <w:r w:rsidR="00741031" w:rsidRPr="00F258D7">
          <w:rPr>
            <w:b/>
            <w:noProof/>
            <w:webHidden/>
          </w:rPr>
          <w:t>46</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7" w:history="1">
        <w:r w:rsidR="00741031" w:rsidRPr="00F258D7">
          <w:rPr>
            <w:rStyle w:val="Hipercze"/>
            <w:rFonts w:eastAsia="Calibri"/>
            <w:b/>
            <w:noProof/>
          </w:rPr>
          <w:t>18.</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Zabezpieczenie dróg i obiektów</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_Toc24609607 \h </w:instrText>
        </w:r>
        <w:r w:rsidR="00084A38" w:rsidRPr="00F258D7">
          <w:rPr>
            <w:b/>
            <w:noProof/>
            <w:webHidden/>
          </w:rPr>
        </w:r>
        <w:r w:rsidR="00084A38" w:rsidRPr="00F258D7">
          <w:rPr>
            <w:b/>
            <w:noProof/>
            <w:webHidden/>
          </w:rPr>
          <w:fldChar w:fldCharType="separate"/>
        </w:r>
        <w:r w:rsidR="00741031" w:rsidRPr="00F258D7">
          <w:rPr>
            <w:b/>
            <w:noProof/>
            <w:webHidden/>
          </w:rPr>
          <w:t>47</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8" w:history="1">
        <w:r w:rsidR="00741031" w:rsidRPr="00F258D7">
          <w:rPr>
            <w:rStyle w:val="Hipercze"/>
            <w:rFonts w:eastAsia="Calibri"/>
            <w:b/>
            <w:noProof/>
          </w:rPr>
          <w:t>19.</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Zawiadamianie o szczególnych zdarzeniach</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_Toc24609608 \h </w:instrText>
        </w:r>
        <w:r w:rsidR="00084A38" w:rsidRPr="00F258D7">
          <w:rPr>
            <w:b/>
            <w:noProof/>
            <w:webHidden/>
          </w:rPr>
        </w:r>
        <w:r w:rsidR="00084A38" w:rsidRPr="00F258D7">
          <w:rPr>
            <w:b/>
            <w:noProof/>
            <w:webHidden/>
          </w:rPr>
          <w:fldChar w:fldCharType="separate"/>
        </w:r>
        <w:r w:rsidR="00741031" w:rsidRPr="00F258D7">
          <w:rPr>
            <w:b/>
            <w:noProof/>
            <w:webHidden/>
          </w:rPr>
          <w:t>48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09" w:history="1">
        <w:r w:rsidR="00741031" w:rsidRPr="00F258D7">
          <w:rPr>
            <w:rStyle w:val="Hipercze"/>
            <w:b/>
            <w:noProof/>
          </w:rPr>
          <w:t>20.</w:t>
        </w:r>
        <w:r w:rsidR="00741031" w:rsidRPr="00F258D7">
          <w:rPr>
            <w:rFonts w:asciiTheme="minorHAnsi" w:eastAsiaTheme="minorEastAsia" w:hAnsiTheme="minorHAnsi" w:cstheme="minorBidi"/>
            <w:b/>
            <w:noProof/>
            <w:lang w:eastAsia="pl-PL"/>
          </w:rPr>
          <w:tab/>
        </w:r>
        <w:r w:rsidR="00741031" w:rsidRPr="00F258D7">
          <w:rPr>
            <w:rStyle w:val="Hipercze"/>
            <w:b/>
            <w:noProof/>
          </w:rPr>
          <w:t>Ochrona środowiska</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_Toc24609609 \h </w:instrText>
        </w:r>
        <w:r w:rsidR="00084A38" w:rsidRPr="00F258D7">
          <w:rPr>
            <w:b/>
            <w:noProof/>
            <w:webHidden/>
          </w:rPr>
        </w:r>
        <w:r w:rsidR="00084A38" w:rsidRPr="00F258D7">
          <w:rPr>
            <w:b/>
            <w:noProof/>
            <w:webHidden/>
          </w:rPr>
          <w:fldChar w:fldCharType="separate"/>
        </w:r>
        <w:r w:rsidR="00741031" w:rsidRPr="00F258D7">
          <w:rPr>
            <w:b/>
            <w:noProof/>
            <w:webHidden/>
          </w:rPr>
          <w:t>48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0" w:history="1">
        <w:r w:rsidR="00741031" w:rsidRPr="00F258D7">
          <w:rPr>
            <w:rStyle w:val="Hipercze"/>
            <w:rFonts w:eastAsia="Calibri"/>
            <w:b/>
            <w:noProof/>
          </w:rPr>
          <w:t>21.</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Naprawa uszkodzeń</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_Toc24609610 \h </w:instrText>
        </w:r>
        <w:r w:rsidR="00084A38" w:rsidRPr="00F258D7">
          <w:rPr>
            <w:b/>
            <w:noProof/>
            <w:webHidden/>
          </w:rPr>
        </w:r>
        <w:r w:rsidR="00084A38" w:rsidRPr="00F258D7">
          <w:rPr>
            <w:b/>
            <w:noProof/>
            <w:webHidden/>
          </w:rPr>
          <w:fldChar w:fldCharType="separate"/>
        </w:r>
        <w:r w:rsidR="00741031" w:rsidRPr="00F258D7">
          <w:rPr>
            <w:b/>
            <w:noProof/>
            <w:webHidden/>
          </w:rPr>
          <w:t>50</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1" w:history="1">
        <w:r w:rsidR="00741031" w:rsidRPr="00F258D7">
          <w:rPr>
            <w:rStyle w:val="Hipercze"/>
            <w:rFonts w:eastAsia="Calibri"/>
            <w:b/>
            <w:noProof/>
          </w:rPr>
          <w:t>22.</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Kontrola jakości</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_Toc24609611 \h </w:instrText>
        </w:r>
        <w:r w:rsidR="00084A38" w:rsidRPr="00F258D7">
          <w:rPr>
            <w:b/>
            <w:noProof/>
            <w:webHidden/>
          </w:rPr>
        </w:r>
        <w:r w:rsidR="00084A38" w:rsidRPr="00F258D7">
          <w:rPr>
            <w:b/>
            <w:noProof/>
            <w:webHidden/>
          </w:rPr>
          <w:fldChar w:fldCharType="separate"/>
        </w:r>
        <w:r w:rsidR="00741031" w:rsidRPr="00F258D7">
          <w:rPr>
            <w:b/>
            <w:noProof/>
            <w:webHidden/>
          </w:rPr>
          <w:t>50</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2" w:history="1">
        <w:r w:rsidR="00741031" w:rsidRPr="00F258D7">
          <w:rPr>
            <w:rStyle w:val="Hipercze"/>
            <w:rFonts w:eastAsia="Calibri"/>
            <w:b/>
            <w:noProof/>
          </w:rPr>
          <w:t>23.</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Usuwanie nieprawidłowości i Wad stwierdzonych w czasie robót</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_Toc24609612 \h </w:instrText>
        </w:r>
        <w:r w:rsidR="00084A38" w:rsidRPr="00F258D7">
          <w:rPr>
            <w:b/>
            <w:noProof/>
            <w:webHidden/>
          </w:rPr>
        </w:r>
        <w:r w:rsidR="00084A38" w:rsidRPr="00F258D7">
          <w:rPr>
            <w:b/>
            <w:noProof/>
            <w:webHidden/>
          </w:rPr>
          <w:fldChar w:fldCharType="separate"/>
        </w:r>
        <w:r w:rsidR="00741031" w:rsidRPr="00F258D7">
          <w:rPr>
            <w:b/>
            <w:noProof/>
            <w:webHidden/>
          </w:rPr>
          <w:t>53</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3" w:history="1">
        <w:r w:rsidR="00741031" w:rsidRPr="00F258D7">
          <w:rPr>
            <w:rStyle w:val="Hipercze"/>
            <w:rFonts w:eastAsia="Calibri"/>
            <w:b/>
            <w:noProof/>
          </w:rPr>
          <w:t>24.</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Odbiory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_Toc24609613 \h </w:instrText>
        </w:r>
        <w:r w:rsidR="00084A38" w:rsidRPr="00F258D7">
          <w:rPr>
            <w:b/>
            <w:noProof/>
            <w:webHidden/>
          </w:rPr>
        </w:r>
        <w:r w:rsidR="00084A38" w:rsidRPr="00F258D7">
          <w:rPr>
            <w:b/>
            <w:noProof/>
            <w:webHidden/>
          </w:rPr>
          <w:fldChar w:fldCharType="separate"/>
        </w:r>
        <w:r w:rsidR="00741031" w:rsidRPr="00F258D7">
          <w:rPr>
            <w:b/>
            <w:noProof/>
            <w:webHidden/>
          </w:rPr>
          <w:t>54</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4" w:history="1">
        <w:r w:rsidR="00741031" w:rsidRPr="00F258D7">
          <w:rPr>
            <w:rStyle w:val="Hipercze"/>
            <w:rFonts w:eastAsia="Calibri"/>
            <w:b/>
            <w:noProof/>
          </w:rPr>
          <w:t>25.</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Wynagrodzenie i warunki płatności</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_Toc24609614 \h </w:instrText>
        </w:r>
        <w:r w:rsidR="00084A38" w:rsidRPr="00F258D7">
          <w:rPr>
            <w:b/>
            <w:noProof/>
            <w:webHidden/>
          </w:rPr>
        </w:r>
        <w:r w:rsidR="00084A38" w:rsidRPr="00F258D7">
          <w:rPr>
            <w:b/>
            <w:noProof/>
            <w:webHidden/>
          </w:rPr>
          <w:fldChar w:fldCharType="separate"/>
        </w:r>
        <w:r w:rsidR="00741031" w:rsidRPr="00F258D7">
          <w:rPr>
            <w:b/>
            <w:noProof/>
            <w:webHidden/>
          </w:rPr>
          <w:t>58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5" w:history="1">
        <w:r w:rsidR="00741031" w:rsidRPr="00F258D7">
          <w:rPr>
            <w:rStyle w:val="Hipercze"/>
            <w:b/>
            <w:noProof/>
          </w:rPr>
          <w:t>26.</w:t>
        </w:r>
        <w:r w:rsidR="00741031" w:rsidRPr="00F258D7">
          <w:rPr>
            <w:rFonts w:asciiTheme="minorHAnsi" w:eastAsiaTheme="minorEastAsia" w:hAnsiTheme="minorHAnsi" w:cstheme="minorBidi"/>
            <w:b/>
            <w:noProof/>
            <w:lang w:eastAsia="pl-PL"/>
          </w:rPr>
          <w:tab/>
        </w:r>
        <w:r w:rsidR="00741031" w:rsidRPr="00F258D7">
          <w:rPr>
            <w:rStyle w:val="Hipercze"/>
            <w:b/>
            <w:noProof/>
          </w:rPr>
          <w:t>Prawa autorskie</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_Toc24609615 \h </w:instrText>
        </w:r>
        <w:r w:rsidR="00084A38" w:rsidRPr="00F258D7">
          <w:rPr>
            <w:b/>
            <w:noProof/>
            <w:webHidden/>
          </w:rPr>
        </w:r>
        <w:r w:rsidR="00084A38" w:rsidRPr="00F258D7">
          <w:rPr>
            <w:b/>
            <w:noProof/>
            <w:webHidden/>
          </w:rPr>
          <w:fldChar w:fldCharType="separate"/>
        </w:r>
        <w:r w:rsidR="00741031" w:rsidRPr="00F258D7">
          <w:rPr>
            <w:b/>
            <w:noProof/>
            <w:webHidden/>
          </w:rPr>
          <w:t>66</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6" w:history="1">
        <w:r w:rsidR="00741031" w:rsidRPr="00F258D7">
          <w:rPr>
            <w:rStyle w:val="Hipercze"/>
            <w:b/>
            <w:noProof/>
          </w:rPr>
          <w:t>27.</w:t>
        </w:r>
        <w:r w:rsidR="00741031" w:rsidRPr="00F258D7">
          <w:rPr>
            <w:rFonts w:asciiTheme="minorHAnsi" w:eastAsiaTheme="minorEastAsia" w:hAnsiTheme="minorHAnsi" w:cstheme="minorBidi"/>
            <w:b/>
            <w:noProof/>
            <w:lang w:eastAsia="pl-PL"/>
          </w:rPr>
          <w:tab/>
        </w:r>
        <w:r w:rsidR="00741031" w:rsidRPr="00F258D7">
          <w:rPr>
            <w:rStyle w:val="Hipercze"/>
            <w:b/>
            <w:noProof/>
          </w:rPr>
          <w:t>Uprawnienia z tytułu rękojmi i gwarancji jakości</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_Toc24609616 \h </w:instrText>
        </w:r>
        <w:r w:rsidR="00084A38" w:rsidRPr="00F258D7">
          <w:rPr>
            <w:b/>
            <w:noProof/>
            <w:webHidden/>
          </w:rPr>
        </w:r>
        <w:r w:rsidR="00084A38" w:rsidRPr="00F258D7">
          <w:rPr>
            <w:b/>
            <w:noProof/>
            <w:webHidden/>
          </w:rPr>
          <w:fldChar w:fldCharType="separate"/>
        </w:r>
        <w:r w:rsidR="00741031" w:rsidRPr="00F258D7">
          <w:rPr>
            <w:b/>
            <w:noProof/>
            <w:webHidden/>
          </w:rPr>
          <w:t>67</w:t>
        </w:r>
        <w:r w:rsidR="00084A38" w:rsidRPr="00F258D7">
          <w:rPr>
            <w:b/>
            <w:noProof/>
            <w:webHidden/>
          </w:rPr>
          <w:fldChar w:fldCharType="end"/>
        </w:r>
      </w:hyperlink>
    </w:p>
    <w:p w:rsidR="00741031" w:rsidRPr="00F258D7" w:rsidRDefault="008166BA">
      <w:pPr>
        <w:pStyle w:val="Spistreci1"/>
        <w:tabs>
          <w:tab w:val="right" w:leader="dot" w:pos="9060"/>
        </w:tabs>
        <w:rPr>
          <w:rFonts w:asciiTheme="minorHAnsi" w:eastAsiaTheme="minorEastAsia" w:hAnsiTheme="minorHAnsi" w:cstheme="minorBidi"/>
          <w:b/>
          <w:noProof/>
          <w:lang w:eastAsia="pl-PL"/>
        </w:rPr>
      </w:pPr>
      <w:hyperlink w:anchor="_Toc24609617" w:history="1">
        <w:r w:rsidR="00741031" w:rsidRPr="00F258D7">
          <w:rPr>
            <w:rStyle w:val="Hipercze"/>
            <w:b/>
            <w:noProof/>
          </w:rPr>
          <w:t>28.   Zabezpieczenie należytego wykonania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_Toc24609617 \h </w:instrText>
        </w:r>
        <w:r w:rsidR="00084A38" w:rsidRPr="00F258D7">
          <w:rPr>
            <w:b/>
            <w:noProof/>
            <w:webHidden/>
          </w:rPr>
        </w:r>
        <w:r w:rsidR="00084A38" w:rsidRPr="00F258D7">
          <w:rPr>
            <w:b/>
            <w:noProof/>
            <w:webHidden/>
          </w:rPr>
          <w:fldChar w:fldCharType="separate"/>
        </w:r>
        <w:r w:rsidR="00741031" w:rsidRPr="00F258D7">
          <w:rPr>
            <w:b/>
            <w:noProof/>
            <w:webHidden/>
          </w:rPr>
          <w:t>69</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8" w:history="1">
        <w:r w:rsidR="00741031" w:rsidRPr="00F258D7">
          <w:rPr>
            <w:rStyle w:val="Hipercze"/>
            <w:rFonts w:eastAsia="Calibri"/>
            <w:b/>
            <w:noProof/>
          </w:rPr>
          <w:t>29.</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Istotne zmiany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_Toc24609618 \h </w:instrText>
        </w:r>
        <w:r w:rsidR="00084A38" w:rsidRPr="00F258D7">
          <w:rPr>
            <w:b/>
            <w:noProof/>
            <w:webHidden/>
          </w:rPr>
        </w:r>
        <w:r w:rsidR="00084A38" w:rsidRPr="00F258D7">
          <w:rPr>
            <w:b/>
            <w:noProof/>
            <w:webHidden/>
          </w:rPr>
          <w:fldChar w:fldCharType="separate"/>
        </w:r>
        <w:r w:rsidR="00741031" w:rsidRPr="00F258D7">
          <w:rPr>
            <w:b/>
            <w:noProof/>
            <w:webHidden/>
          </w:rPr>
          <w:t>70</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19" w:history="1">
        <w:r w:rsidR="00741031" w:rsidRPr="00F258D7">
          <w:rPr>
            <w:rStyle w:val="Hipercze"/>
            <w:rFonts w:eastAsia="Calibri"/>
            <w:b/>
            <w:noProof/>
          </w:rPr>
          <w:t>30.</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Odstąpienie od Umowy przez Zamawiającego</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_Toc24609619 \h </w:instrText>
        </w:r>
        <w:r w:rsidR="00084A38" w:rsidRPr="00F258D7">
          <w:rPr>
            <w:b/>
            <w:noProof/>
            <w:webHidden/>
          </w:rPr>
        </w:r>
        <w:r w:rsidR="00084A38" w:rsidRPr="00F258D7">
          <w:rPr>
            <w:b/>
            <w:noProof/>
            <w:webHidden/>
          </w:rPr>
          <w:fldChar w:fldCharType="separate"/>
        </w:r>
        <w:r w:rsidR="00741031" w:rsidRPr="00F258D7">
          <w:rPr>
            <w:b/>
            <w:noProof/>
            <w:webHidden/>
          </w:rPr>
          <w:t>75</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20" w:history="1">
        <w:r w:rsidR="00741031" w:rsidRPr="00F258D7">
          <w:rPr>
            <w:rStyle w:val="Hipercze"/>
            <w:rFonts w:eastAsia="Calibri"/>
            <w:b/>
            <w:noProof/>
          </w:rPr>
          <w:t>31.</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Obowiązki Wykonawcy i Zamawiającego w związku  z odstąpieniem od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_Toc24609620 \h </w:instrText>
        </w:r>
        <w:r w:rsidR="00084A38" w:rsidRPr="00F258D7">
          <w:rPr>
            <w:b/>
            <w:noProof/>
            <w:webHidden/>
          </w:rPr>
        </w:r>
        <w:r w:rsidR="00084A38" w:rsidRPr="00F258D7">
          <w:rPr>
            <w:b/>
            <w:noProof/>
            <w:webHidden/>
          </w:rPr>
          <w:fldChar w:fldCharType="separate"/>
        </w:r>
        <w:r w:rsidR="00741031" w:rsidRPr="00F258D7">
          <w:rPr>
            <w:b/>
            <w:noProof/>
            <w:webHidden/>
          </w:rPr>
          <w:t>76</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21" w:history="1">
        <w:r w:rsidR="00741031" w:rsidRPr="00F258D7">
          <w:rPr>
            <w:rStyle w:val="Hipercze"/>
            <w:rFonts w:eastAsia="Calibri"/>
            <w:b/>
            <w:noProof/>
          </w:rPr>
          <w:t>32.</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Rozliczenia w związku z odstąpieniem od Umowy</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_Toc24609621 \h </w:instrText>
        </w:r>
        <w:r w:rsidR="00084A38" w:rsidRPr="00F258D7">
          <w:rPr>
            <w:b/>
            <w:noProof/>
            <w:webHidden/>
          </w:rPr>
        </w:r>
        <w:r w:rsidR="00084A38" w:rsidRPr="00F258D7">
          <w:rPr>
            <w:b/>
            <w:noProof/>
            <w:webHidden/>
          </w:rPr>
          <w:fldChar w:fldCharType="separate"/>
        </w:r>
        <w:r w:rsidR="00741031" w:rsidRPr="00F258D7">
          <w:rPr>
            <w:b/>
            <w:noProof/>
            <w:webHidden/>
          </w:rPr>
          <w:t>77</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22" w:history="1">
        <w:r w:rsidR="00741031" w:rsidRPr="00F258D7">
          <w:rPr>
            <w:rStyle w:val="Hipercze"/>
            <w:rFonts w:eastAsia="Calibri"/>
            <w:b/>
            <w:noProof/>
          </w:rPr>
          <w:t>33.</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Kary umowne</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_Toc24609622 \h </w:instrText>
        </w:r>
        <w:r w:rsidR="00084A38" w:rsidRPr="00F258D7">
          <w:rPr>
            <w:b/>
            <w:noProof/>
            <w:webHidden/>
          </w:rPr>
        </w:r>
        <w:r w:rsidR="00084A38" w:rsidRPr="00F258D7">
          <w:rPr>
            <w:b/>
            <w:noProof/>
            <w:webHidden/>
          </w:rPr>
          <w:fldChar w:fldCharType="separate"/>
        </w:r>
        <w:r w:rsidR="00741031" w:rsidRPr="00F258D7">
          <w:rPr>
            <w:b/>
            <w:noProof/>
            <w:webHidden/>
          </w:rPr>
          <w:t>78</w:t>
        </w:r>
        <w:r w:rsidR="00084A38" w:rsidRPr="00F258D7">
          <w:rPr>
            <w:b/>
            <w:noProof/>
            <w:webHidden/>
          </w:rPr>
          <w:fldChar w:fldCharType="end"/>
        </w:r>
      </w:hyperlink>
    </w:p>
    <w:p w:rsidR="00741031" w:rsidRPr="00F258D7" w:rsidRDefault="008166BA">
      <w:pPr>
        <w:pStyle w:val="Spistreci1"/>
        <w:tabs>
          <w:tab w:val="left" w:pos="566"/>
          <w:tab w:val="right" w:leader="dot" w:pos="9060"/>
        </w:tabs>
        <w:rPr>
          <w:rFonts w:asciiTheme="minorHAnsi" w:eastAsiaTheme="minorEastAsia" w:hAnsiTheme="minorHAnsi" w:cstheme="minorBidi"/>
          <w:b/>
          <w:noProof/>
          <w:lang w:eastAsia="pl-PL"/>
        </w:rPr>
      </w:pPr>
      <w:hyperlink w:anchor="_Toc24609623" w:history="1">
        <w:r w:rsidR="00741031" w:rsidRPr="00F258D7">
          <w:rPr>
            <w:rStyle w:val="Hipercze"/>
            <w:rFonts w:eastAsia="Calibri"/>
            <w:b/>
            <w:noProof/>
          </w:rPr>
          <w:t>34.</w:t>
        </w:r>
        <w:r w:rsidR="00741031" w:rsidRPr="00F258D7">
          <w:rPr>
            <w:rFonts w:asciiTheme="minorHAnsi" w:eastAsiaTheme="minorEastAsia" w:hAnsiTheme="minorHAnsi" w:cstheme="minorBidi"/>
            <w:b/>
            <w:noProof/>
            <w:lang w:eastAsia="pl-PL"/>
          </w:rPr>
          <w:tab/>
        </w:r>
        <w:r w:rsidR="00741031" w:rsidRPr="00F258D7">
          <w:rPr>
            <w:rStyle w:val="Hipercze"/>
            <w:rFonts w:eastAsia="Calibri"/>
            <w:b/>
            <w:noProof/>
          </w:rPr>
          <w:t>Procedury rozstrzygania sporów</w:t>
        </w:r>
        <w:r w:rsidR="00741031" w:rsidRPr="00F258D7">
          <w:rPr>
            <w:b/>
            <w:noProof/>
            <w:webHidden/>
          </w:rPr>
          <w:tab/>
        </w:r>
        <w:r w:rsidR="00084A38" w:rsidRPr="00F258D7">
          <w:rPr>
            <w:b/>
            <w:noProof/>
            <w:webHidden/>
          </w:rPr>
          <w:fldChar w:fldCharType="begin"/>
        </w:r>
        <w:r w:rsidR="00741031" w:rsidRPr="00F258D7">
          <w:rPr>
            <w:b/>
            <w:noProof/>
            <w:webHidden/>
          </w:rPr>
          <w:instrText xml:space="preserve"> PAGEREF _Toc24609623 \h </w:instrText>
        </w:r>
        <w:r w:rsidR="00084A38" w:rsidRPr="00F258D7">
          <w:rPr>
            <w:b/>
            <w:noProof/>
            <w:webHidden/>
          </w:rPr>
        </w:r>
        <w:r w:rsidR="00084A38" w:rsidRPr="00F258D7">
          <w:rPr>
            <w:b/>
            <w:noProof/>
            <w:webHidden/>
          </w:rPr>
          <w:fldChar w:fldCharType="separate"/>
        </w:r>
        <w:r w:rsidR="00741031" w:rsidRPr="00F258D7">
          <w:rPr>
            <w:b/>
            <w:noProof/>
            <w:webHidden/>
          </w:rPr>
          <w:t>80</w:t>
        </w:r>
        <w:r w:rsidR="00084A38" w:rsidRPr="00F258D7">
          <w:rPr>
            <w:b/>
            <w:noProof/>
            <w:webHidden/>
          </w:rPr>
          <w:fldChar w:fldCharType="end"/>
        </w:r>
      </w:hyperlink>
    </w:p>
    <w:p w:rsidR="00E16E2B" w:rsidRPr="00F258D7" w:rsidRDefault="00084A38" w:rsidP="00E16E2B">
      <w:pPr>
        <w:spacing w:after="120" w:line="360" w:lineRule="auto"/>
        <w:rPr>
          <w:rFonts w:ascii="Calibri" w:eastAsia="Calibri" w:hAnsi="Calibri"/>
          <w:b/>
          <w:sz w:val="22"/>
        </w:rPr>
      </w:pPr>
      <w:r w:rsidRPr="00F258D7">
        <w:rPr>
          <w:rFonts w:ascii="Calibri" w:eastAsia="Calibri" w:hAnsi="Calibri"/>
          <w:b/>
          <w:sz w:val="22"/>
        </w:rPr>
        <w:fldChar w:fldCharType="end"/>
      </w: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p>
    <w:p w:rsidR="00E16E2B" w:rsidRPr="00E16E2B" w:rsidRDefault="00E16E2B" w:rsidP="00E16E2B">
      <w:pPr>
        <w:spacing w:after="120" w:line="360" w:lineRule="auto"/>
        <w:rPr>
          <w:rFonts w:ascii="Calibri" w:eastAsia="Calibri" w:hAnsi="Calibri"/>
          <w:sz w:val="22"/>
        </w:rPr>
      </w:pPr>
      <w:r w:rsidRPr="00E16E2B">
        <w:rPr>
          <w:rFonts w:ascii="Calibri" w:eastAsia="Calibri" w:hAnsi="Calibri"/>
          <w:sz w:val="22"/>
        </w:rPr>
        <w:br w:type="page"/>
      </w:r>
    </w:p>
    <w:p w:rsidR="00E16E2B" w:rsidRPr="00E16E2B" w:rsidRDefault="00E16E2B" w:rsidP="0014784A">
      <w:pPr>
        <w:keepNext/>
        <w:keepLines/>
        <w:numPr>
          <w:ilvl w:val="0"/>
          <w:numId w:val="27"/>
        </w:numPr>
        <w:suppressAutoHyphens/>
        <w:spacing w:before="480" w:line="360" w:lineRule="auto"/>
        <w:outlineLvl w:val="0"/>
        <w:rPr>
          <w:rFonts w:ascii="Calibri" w:hAnsi="Calibri"/>
          <w:b/>
          <w:sz w:val="22"/>
        </w:rPr>
      </w:pPr>
      <w:bookmarkStart w:id="1" w:name="__RefHeading__1405_1811481373"/>
      <w:bookmarkStart w:id="2" w:name="_Toc24609590"/>
      <w:bookmarkEnd w:id="1"/>
      <w:r w:rsidRPr="00E16E2B">
        <w:rPr>
          <w:rFonts w:ascii="Calibri" w:hAnsi="Calibri"/>
          <w:b/>
          <w:sz w:val="22"/>
        </w:rPr>
        <w:lastRenderedPageBreak/>
        <w:t>Postanowienia ogólne</w:t>
      </w:r>
      <w:bookmarkEnd w:id="2"/>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b/>
          <w:sz w:val="22"/>
        </w:rPr>
      </w:pPr>
      <w:r w:rsidRPr="00E16E2B">
        <w:rPr>
          <w:rFonts w:ascii="Calibri" w:eastAsia="Calibri" w:hAnsi="Calibri"/>
          <w:b/>
          <w:sz w:val="22"/>
        </w:rPr>
        <w:t>Skróty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BIOZ – Bezpieczeństwo i ochrona zdrowia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KC – Kodeks cywilny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KRS – Krajowy Rejestr Sądowy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bookmarkStart w:id="3" w:name="OLE_LINK6"/>
      <w:bookmarkStart w:id="4" w:name="OLE_LINK7"/>
      <w:proofErr w:type="spellStart"/>
      <w:r w:rsidRPr="00E16E2B">
        <w:rPr>
          <w:rFonts w:ascii="Calibri" w:eastAsia="Calibri" w:hAnsi="Calibri"/>
          <w:sz w:val="22"/>
        </w:rPr>
        <w:t>PrBud</w:t>
      </w:r>
      <w:bookmarkEnd w:id="3"/>
      <w:bookmarkEnd w:id="4"/>
      <w:proofErr w:type="spellEnd"/>
      <w:r w:rsidRPr="00E16E2B">
        <w:rPr>
          <w:rFonts w:ascii="Calibri" w:eastAsia="Calibri" w:hAnsi="Calibri"/>
          <w:sz w:val="22"/>
        </w:rPr>
        <w:t xml:space="preserve"> – Prawo budowlane</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proofErr w:type="spellStart"/>
      <w:r w:rsidRPr="00E16E2B">
        <w:rPr>
          <w:rFonts w:ascii="Calibri" w:eastAsia="Calibri" w:hAnsi="Calibri"/>
          <w:sz w:val="22"/>
        </w:rPr>
        <w:t>Pzp</w:t>
      </w:r>
      <w:proofErr w:type="spellEnd"/>
      <w:r w:rsidRPr="00E16E2B">
        <w:rPr>
          <w:rFonts w:ascii="Calibri" w:eastAsia="Calibri" w:hAnsi="Calibri"/>
          <w:sz w:val="22"/>
        </w:rPr>
        <w:t xml:space="preserve"> – Prawo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SIWZ – Specyfikacja istotnych warunków zamówienia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proofErr w:type="spellStart"/>
      <w:r w:rsidRPr="00E16E2B">
        <w:rPr>
          <w:rFonts w:ascii="Calibri" w:eastAsia="Calibri" w:hAnsi="Calibri"/>
          <w:sz w:val="22"/>
        </w:rPr>
        <w:t>STWiORB</w:t>
      </w:r>
      <w:proofErr w:type="spellEnd"/>
      <w:r w:rsidRPr="00E16E2B">
        <w:rPr>
          <w:rFonts w:ascii="Calibri" w:eastAsia="Calibri" w:hAnsi="Calibri"/>
          <w:sz w:val="22"/>
        </w:rPr>
        <w:t xml:space="preserve"> – Specyfikacja techniczna wykonania i odbioru robót budowlanych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UZP – Urząd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sz w:val="22"/>
        </w:rPr>
        <w:t>OPZ – Opis Przedmiotu Zamówienia</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E16E2B">
        <w:rPr>
          <w:rFonts w:ascii="Calibri" w:hAnsi="Calibri"/>
          <w:sz w:val="22"/>
        </w:rPr>
        <w:t>DTR  - Dokumentacja techniczno-ruchowa, zwana również paszportem maszyny</w:t>
      </w:r>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sz w:val="22"/>
        </w:rPr>
      </w:pPr>
      <w:r w:rsidRPr="00E16E2B">
        <w:rPr>
          <w:rFonts w:ascii="Calibri" w:eastAsia="Calibri" w:hAnsi="Calibri"/>
          <w:b/>
          <w:sz w:val="22"/>
        </w:rPr>
        <w:t>Definicje</w:t>
      </w:r>
      <w:r w:rsidRPr="00E16E2B">
        <w:rPr>
          <w:rFonts w:ascii="Calibri" w:eastAsia="Calibri" w:hAnsi="Calibri"/>
          <w:sz w:val="22"/>
        </w:rPr>
        <w:t xml:space="preserve"> </w:t>
      </w:r>
    </w:p>
    <w:p w:rsidR="00E16E2B" w:rsidRPr="00E16E2B" w:rsidRDefault="00E16E2B" w:rsidP="00E16E2B">
      <w:pPr>
        <w:tabs>
          <w:tab w:val="left" w:pos="567"/>
        </w:tabs>
        <w:spacing w:after="120" w:line="360" w:lineRule="auto"/>
        <w:ind w:left="360"/>
        <w:jc w:val="both"/>
        <w:rPr>
          <w:rFonts w:ascii="Calibri" w:eastAsia="Calibri" w:hAnsi="Calibri"/>
          <w:sz w:val="22"/>
        </w:rPr>
      </w:pPr>
      <w:r w:rsidRPr="00E16E2B">
        <w:rPr>
          <w:rFonts w:ascii="Calibri" w:eastAsia="Calibri" w:hAnsi="Calibri"/>
          <w:sz w:val="22"/>
        </w:rPr>
        <w:t>Dla potrzeb interpretacji postanowień Umowy Strony ustalają znaczenie następujących pojęć:</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b/>
          <w:sz w:val="22"/>
        </w:rPr>
        <w:t>Cena jednostkowa</w:t>
      </w:r>
      <w:r w:rsidRPr="00E16E2B">
        <w:rPr>
          <w:rFonts w:ascii="Calibri" w:eastAsia="Calibri" w:hAnsi="Calibri"/>
          <w:sz w:val="22"/>
        </w:rPr>
        <w:t xml:space="preserve"> - suma wszystkich kosztów, w tym: robocizny, kosztów nabycia materiałów i pracy sprzętu oraz kosztów pośrednich i zysku, wyliczona na jednostkę przedmiarową. </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b/>
          <w:sz w:val="22"/>
        </w:rPr>
        <w:t xml:space="preserve">Cena brutto – </w:t>
      </w:r>
      <w:r w:rsidRPr="00E16E2B">
        <w:rPr>
          <w:rFonts w:ascii="Calibri" w:eastAsia="Calibri" w:hAnsi="Calibri"/>
          <w:sz w:val="22"/>
        </w:rPr>
        <w:t>cena całkowita podana z uwzględnieniem podatków, opłat i innych obciążeń publicznoprawnych, zawarta w ofercie Wykonawcy za wykonanie przedmiotu Umowy, ustalona w oparciu o przekazany przez Zamawiającego Opis Przedmiotu Zamówienia wraz z załącznikami. W umowie cena ta zawarta jest w pkt.25.1.1 jako wynagrodzenie brutto.</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E16E2B">
        <w:rPr>
          <w:rFonts w:ascii="Calibri" w:eastAsia="Calibri" w:hAnsi="Calibri"/>
          <w:b/>
          <w:sz w:val="22"/>
        </w:rPr>
        <w:t>Dokumentacja projektowa</w:t>
      </w:r>
      <w:r w:rsidRPr="00E16E2B">
        <w:rPr>
          <w:rFonts w:ascii="Calibri" w:eastAsia="Calibri" w:hAnsi="Calibri"/>
          <w:sz w:val="22"/>
        </w:rPr>
        <w:t xml:space="preserve"> – zbiór dokumentów służących do opisu i realizacji  przedmiotu Umowy, obejmujący w szczególności:</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t xml:space="preserve">projekt budowlany,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t>projekty 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t>projekty powykonawcze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lastRenderedPageBreak/>
        <w:t xml:space="preserve">przedmiar robót,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t>informację dotycząca bezpieczeństwa i ochrony zdrowia,</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r w:rsidRPr="00E16E2B">
        <w:rPr>
          <w:rFonts w:ascii="Calibri" w:eastAsia="Calibri" w:hAnsi="Calibri"/>
          <w:sz w:val="22"/>
        </w:rPr>
        <w:t>ostateczną decyzję o pozwoleniu na budowę,</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rPr>
      </w:pPr>
      <w:proofErr w:type="spellStart"/>
      <w:r w:rsidRPr="00E16E2B">
        <w:rPr>
          <w:rFonts w:ascii="Calibri" w:eastAsia="Calibri" w:hAnsi="Calibri"/>
          <w:sz w:val="22"/>
        </w:rPr>
        <w:t>STWiORB</w:t>
      </w:r>
      <w:proofErr w:type="spellEnd"/>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E16E2B">
        <w:rPr>
          <w:rFonts w:ascii="Calibri" w:hAnsi="Calibri"/>
          <w:b/>
          <w:sz w:val="22"/>
        </w:rPr>
        <w:t>Dokumentacja powykonawcza</w:t>
      </w:r>
      <w:r w:rsidRPr="00E16E2B">
        <w:rPr>
          <w:rFonts w:ascii="Calibri" w:hAnsi="Calibri"/>
          <w:b/>
          <w:sz w:val="22"/>
          <w:szCs w:val="22"/>
        </w:rPr>
        <w:t xml:space="preserve"> i </w:t>
      </w:r>
      <w:r w:rsidR="00F7342C" w:rsidRPr="00F7342C">
        <w:rPr>
          <w:rFonts w:ascii="Calibri" w:hAnsi="Calibri"/>
          <w:b/>
          <w:sz w:val="22"/>
        </w:rPr>
        <w:t>eksploatacyjna</w:t>
      </w:r>
      <w:r w:rsidR="00F7342C" w:rsidRPr="00F7342C">
        <w:rPr>
          <w:rFonts w:ascii="Calibri" w:hAnsi="Calibri"/>
          <w:sz w:val="22"/>
        </w:rPr>
        <w:t xml:space="preserve"> – dokumentację powykonawczą </w:t>
      </w:r>
      <w:r w:rsidRPr="00E16E2B">
        <w:rPr>
          <w:rFonts w:ascii="Calibri" w:hAnsi="Calibri"/>
          <w:sz w:val="22"/>
          <w:szCs w:val="22"/>
        </w:rPr>
        <w:t xml:space="preserve">i eksploatacyjną </w:t>
      </w:r>
      <w:r w:rsidR="00F7342C" w:rsidRPr="00F7342C">
        <w:rPr>
          <w:rFonts w:ascii="Calibri" w:hAnsi="Calibri"/>
          <w:sz w:val="22"/>
        </w:rPr>
        <w:t xml:space="preserve">ma obowiązek przygotować Wykonawca </w:t>
      </w:r>
      <w:r w:rsidRPr="00E16E2B">
        <w:rPr>
          <w:rFonts w:ascii="Calibri" w:hAnsi="Calibri"/>
          <w:sz w:val="22"/>
          <w:szCs w:val="22"/>
        </w:rPr>
        <w:t xml:space="preserve">i przekazać Zamawiającemu </w:t>
      </w:r>
      <w:r w:rsidR="00F7342C" w:rsidRPr="00F7342C">
        <w:rPr>
          <w:rFonts w:ascii="Calibri" w:hAnsi="Calibri"/>
          <w:sz w:val="22"/>
        </w:rPr>
        <w:t>przed dokonaniem odbiorów końcowych.</w:t>
      </w:r>
      <w:r w:rsidRPr="00E16E2B">
        <w:rPr>
          <w:rFonts w:ascii="Calibri" w:hAnsi="Calibri"/>
          <w:sz w:val="22"/>
          <w:szCs w:val="22"/>
        </w:rPr>
        <w:t xml:space="preserve">  Dokumentacja eksploatacyjna ma</w:t>
      </w:r>
      <w:r w:rsidR="00F7342C" w:rsidRPr="00F7342C">
        <w:rPr>
          <w:rFonts w:ascii="Calibri" w:hAnsi="Calibri"/>
          <w:sz w:val="22"/>
        </w:rPr>
        <w:t xml:space="preserve"> zawierać naniesione w sposób czytelny wszystkie instalacje oraz zawierać wszystkie instrukcje, DTR urządzeń, wymogi konieczne do eksploatacji, dane dotyczące serwisowania i konserwacji instalacji i urządzeń, protokoły odbioru, komplet zaakceptowanych przez Zamawiającego Kart Materiałowych, Atesty oraz zestawianie podwykonawców odpowiedzialnych za wykonanie przeglądów serwisowych wraz z terminami przeglądów.</w:t>
      </w:r>
      <w:r w:rsidRPr="00E16E2B">
        <w:rPr>
          <w:rFonts w:ascii="Calibri" w:hAnsi="Calibri"/>
          <w:sz w:val="22"/>
          <w:szCs w:val="22"/>
        </w:rPr>
        <w:t xml:space="preserve"> Dokumentacja powykonawcza ma być wykonana zgodnie z Prawem Budowlanym. Wykonawca w wypadku zmian w dokumentacji projektowej zobowiązany jest do wykonania projektów zamiennych z akceptacją projektanta i kwalifikacją zmiany jako zmiana nieistotna. Lista zmian tworzona będzie na bieżąco i zostanie ona wraz z rysunkami zamiennymi dołączona do dokumentacji powykonawczej. Dokumentacja powykonawcza została opisana w załączniku nr 4</w:t>
      </w:r>
    </w:p>
    <w:p w:rsidR="00E16E2B" w:rsidRPr="00E16E2B" w:rsidRDefault="00F7342C"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Dziennik budowy</w:t>
      </w:r>
      <w:r w:rsidRPr="00F7342C">
        <w:rPr>
          <w:rFonts w:ascii="Calibri" w:eastAsia="Calibri" w:hAnsi="Calibri"/>
          <w:sz w:val="22"/>
        </w:rPr>
        <w:t xml:space="preserve"> – urzędowy dokument w rozumieniu </w:t>
      </w:r>
      <w:proofErr w:type="spellStart"/>
      <w:r w:rsidRPr="00F7342C">
        <w:rPr>
          <w:rFonts w:ascii="Calibri" w:eastAsia="Calibri" w:hAnsi="Calibri"/>
          <w:sz w:val="22"/>
        </w:rPr>
        <w:t>PrBud</w:t>
      </w:r>
      <w:proofErr w:type="spellEnd"/>
      <w:r w:rsidRPr="00F7342C">
        <w:rPr>
          <w:rFonts w:ascii="Calibri" w:eastAsia="Calibri" w:hAnsi="Calibri"/>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E16E2B" w:rsidRPr="00E16E2B" w:rsidRDefault="00F7342C"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Harmonogram rzeczowo-finansowy</w:t>
      </w:r>
      <w:r w:rsidRPr="00F7342C">
        <w:rPr>
          <w:rFonts w:ascii="Calibri" w:eastAsia="Calibri" w:hAnsi="Calibri"/>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 Harmonogram rzeczowo-finansowy Wykonawcy ma uwzględniać uwagi zawarte w Harmonogramie Zamawiającego.  </w:t>
      </w:r>
    </w:p>
    <w:p w:rsidR="00E16E2B" w:rsidRPr="00E16E2B" w:rsidRDefault="00F7342C"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Inspektor nadzoru - </w:t>
      </w:r>
      <w:r w:rsidRPr="00F7342C">
        <w:rPr>
          <w:rFonts w:ascii="Calibri" w:eastAsia="Calibri" w:hAnsi="Calibri"/>
          <w:sz w:val="22"/>
        </w:rPr>
        <w:t xml:space="preserve">osoba pisemnie ustanowiona przez Zamawiającego, jako jego przedstawiciel, będąca uczestnikiem procesu budowlanego w rozumieniu </w:t>
      </w:r>
      <w:proofErr w:type="spellStart"/>
      <w:r w:rsidRPr="00F7342C">
        <w:rPr>
          <w:rFonts w:ascii="Calibri" w:eastAsia="Calibri" w:hAnsi="Calibri"/>
          <w:sz w:val="22"/>
        </w:rPr>
        <w:t>PrBud</w:t>
      </w:r>
      <w:proofErr w:type="spellEnd"/>
      <w:r w:rsidRPr="00F7342C">
        <w:rPr>
          <w:rFonts w:ascii="Calibri" w:eastAsia="Calibri" w:hAnsi="Calibri"/>
          <w:sz w:val="22"/>
        </w:rPr>
        <w:t>.</w:t>
      </w:r>
    </w:p>
    <w:p w:rsidR="00E16E2B" w:rsidRPr="00E16E2B" w:rsidRDefault="00F7342C"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Karta materiałowa – </w:t>
      </w:r>
      <w:r w:rsidRPr="00F7342C">
        <w:rPr>
          <w:rFonts w:ascii="Calibri" w:eastAsia="Calibri" w:hAnsi="Calibri"/>
          <w:sz w:val="22"/>
        </w:rPr>
        <w:t>wszelkie urządzenia oraz materiały muszą posiadać akceptację Zamawiającego oraz inspektorów branżowych przed ich wykorzystanie lub wbudowaniem. Karty materiałowe muszą posiadać wszystkie konieczne do akceptacji informacje oraz atesty i certyfikaty. Karta materiałowa musi umożliwić Zamawiającemu sprawdzenie równoważności zaproponowanych urządzeń i materiałów w stosunku do projektu budowlano – wykonawczego.</w:t>
      </w:r>
      <w:r w:rsidR="00E16E2B" w:rsidRPr="00E16E2B">
        <w:rPr>
          <w:rFonts w:ascii="Calibri" w:eastAsia="Calibri" w:hAnsi="Calibri"/>
          <w:sz w:val="22"/>
          <w:szCs w:val="22"/>
          <w:lang w:eastAsia="ar-SA"/>
        </w:rPr>
        <w:t xml:space="preserve"> Kierownik budowy ma obowiązek przygotowywać i aktualizować zestawienie kart materiałowych i na cotygodniowych radach budowlanych przekazywać raport dot. przekazanych i zatwierdzonych kart materiałowych oraz wskazać, na jakim etapie znajduje się akceptacja poszczególnych kart z podziałem na branże. W wypadku wykorzystania materiałów lub urządzeń opisanych w OPZ i dokumentacji projektowej Wykonawca potwierdza jedynie w karcie materiałowej ich wykorzystanie i brak jest konieczności akceptacji przez projektanta oraz Zamawiającego karty materiałowej dotyczącej opisanych w OPZ i dokumentacji projektowej urządzeń i</w:t>
      </w:r>
      <w:r w:rsidR="0031556D">
        <w:rPr>
          <w:rFonts w:ascii="Calibri" w:eastAsia="Calibri" w:hAnsi="Calibri"/>
          <w:sz w:val="22"/>
          <w:szCs w:val="22"/>
          <w:lang w:eastAsia="ar-SA"/>
        </w:rPr>
        <w:t xml:space="preserve"> </w:t>
      </w:r>
      <w:r w:rsidR="00E16E2B" w:rsidRPr="00E16E2B">
        <w:rPr>
          <w:rFonts w:ascii="Calibri" w:eastAsia="Calibri" w:hAnsi="Calibri"/>
          <w:sz w:val="22"/>
          <w:szCs w:val="22"/>
          <w:lang w:eastAsia="ar-SA"/>
        </w:rPr>
        <w:t>materiałów.</w:t>
      </w:r>
    </w:p>
    <w:p w:rsidR="00E16E2B" w:rsidRPr="00E16E2B" w:rsidRDefault="00F7342C"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Kierownik budowy</w:t>
      </w:r>
      <w:r w:rsidRPr="00F7342C">
        <w:rPr>
          <w:rFonts w:ascii="Calibri" w:eastAsia="Calibri" w:hAnsi="Calibri"/>
          <w:sz w:val="22"/>
        </w:rPr>
        <w:t xml:space="preserve"> – osoba fizyczna, posiadająca odpowiednie kwalifikacje do kierowania budową, wskazana i upoważniona przez Wykonawcę, zaakceptowana przez Zamawiającego i zgłoszona przez Wykonawcę – do państwowego nadzoru budowlanego, zgodnie z przepisami </w:t>
      </w:r>
      <w:proofErr w:type="spellStart"/>
      <w:r w:rsidRPr="00F7342C">
        <w:rPr>
          <w:rFonts w:ascii="Calibri" w:eastAsia="Calibri" w:hAnsi="Calibri"/>
          <w:sz w:val="22"/>
        </w:rPr>
        <w:t>PrBud</w:t>
      </w:r>
      <w:proofErr w:type="spellEnd"/>
      <w:r w:rsidRPr="00F7342C">
        <w:rPr>
          <w:rFonts w:ascii="Calibri" w:eastAsia="Calibri" w:hAnsi="Calibri"/>
          <w:sz w:val="22"/>
        </w:rPr>
        <w:t>.</w:t>
      </w:r>
    </w:p>
    <w:p w:rsidR="00E16E2B" w:rsidRPr="00E16E2B" w:rsidRDefault="00F7342C" w:rsidP="0014784A">
      <w:pPr>
        <w:numPr>
          <w:ilvl w:val="2"/>
          <w:numId w:val="27"/>
        </w:numPr>
        <w:tabs>
          <w:tab w:val="left" w:pos="567"/>
          <w:tab w:val="left" w:pos="851"/>
          <w:tab w:val="left" w:pos="993"/>
          <w:tab w:val="left" w:pos="1560"/>
        </w:tabs>
        <w:suppressAutoHyphens/>
        <w:spacing w:line="360" w:lineRule="auto"/>
        <w:ind w:left="851" w:hanging="709"/>
        <w:jc w:val="both"/>
        <w:rPr>
          <w:rFonts w:ascii="Calibri" w:eastAsia="Calibri" w:hAnsi="Calibri"/>
          <w:sz w:val="22"/>
        </w:rPr>
      </w:pPr>
      <w:r w:rsidRPr="00F7342C">
        <w:rPr>
          <w:rFonts w:ascii="Calibri" w:eastAsia="Calibri" w:hAnsi="Calibri"/>
          <w:b/>
          <w:sz w:val="22"/>
        </w:rPr>
        <w:t xml:space="preserve">Konsorcjum </w:t>
      </w:r>
      <w:r w:rsidRPr="00F7342C">
        <w:rPr>
          <w:rFonts w:ascii="Calibri" w:eastAsia="Calibri" w:hAnsi="Calibri"/>
          <w:sz w:val="22"/>
        </w:rPr>
        <w:t xml:space="preserve">– Wykonawcy podejmujący się wspólnie wykonania przedmiotu Umowy, których wzajemne relacje reguluje umowa konsorcjum lub inna umowa o podobnym charakterze, w szczególności umowa o współpracy. </w:t>
      </w:r>
    </w:p>
    <w:p w:rsidR="00E16E2B" w:rsidRPr="00E16E2B" w:rsidRDefault="00F7342C"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Kosztorys </w:t>
      </w:r>
      <w:r w:rsidRPr="00F7342C">
        <w:rPr>
          <w:rFonts w:ascii="Calibri" w:eastAsia="Calibri" w:hAnsi="Calibri"/>
          <w:sz w:val="22"/>
        </w:rPr>
        <w:t xml:space="preserve">- </w:t>
      </w:r>
      <w:r w:rsidR="00E16E2B" w:rsidRPr="00E16E2B">
        <w:rPr>
          <w:rFonts w:ascii="Calibri" w:eastAsia="Calibri" w:hAnsi="Calibri"/>
          <w:sz w:val="22"/>
          <w:szCs w:val="22"/>
          <w:lang w:eastAsia="ar-SA"/>
        </w:rPr>
        <w:t xml:space="preserve"> </w:t>
      </w:r>
      <w:r w:rsidRPr="00F7342C">
        <w:rPr>
          <w:rFonts w:ascii="Calibri" w:eastAsia="Calibri" w:hAnsi="Calibri"/>
          <w:sz w:val="22"/>
        </w:rPr>
        <w:t xml:space="preserve">kosztorys </w:t>
      </w:r>
      <w:r w:rsidR="00E16E2B" w:rsidRPr="00E16E2B">
        <w:rPr>
          <w:rFonts w:ascii="Calibri" w:eastAsia="Calibri" w:hAnsi="Calibri"/>
          <w:sz w:val="22"/>
          <w:szCs w:val="22"/>
          <w:lang w:eastAsia="ar-SA"/>
        </w:rPr>
        <w:t>który na żądanie Zamawiającego przygotuje Wykonawca</w:t>
      </w:r>
      <w:r w:rsidRPr="00F7342C">
        <w:rPr>
          <w:rFonts w:ascii="Calibri" w:eastAsia="Calibri" w:hAnsi="Calibri"/>
          <w:sz w:val="22"/>
        </w:rPr>
        <w:t xml:space="preserve"> na podstawie</w:t>
      </w:r>
      <w:r w:rsidR="00E16E2B" w:rsidRPr="00E16E2B">
        <w:rPr>
          <w:rFonts w:ascii="Calibri" w:eastAsia="Calibri" w:hAnsi="Calibri"/>
          <w:sz w:val="22"/>
          <w:szCs w:val="22"/>
          <w:lang w:eastAsia="ar-SA"/>
        </w:rPr>
        <w:t xml:space="preserve">  </w:t>
      </w:r>
      <w:r w:rsidRPr="00F7342C">
        <w:rPr>
          <w:rFonts w:ascii="Calibri" w:eastAsia="Calibri" w:hAnsi="Calibri"/>
          <w:sz w:val="22"/>
        </w:rPr>
        <w:t xml:space="preserve">dostarczonej przez Zamawiającego dokumentacji projektowej, przedmiaru robót, Opisu Przedmiotu Zamówienia, </w:t>
      </w:r>
      <w:r w:rsidR="00E16E2B" w:rsidRPr="00E16E2B">
        <w:rPr>
          <w:rFonts w:ascii="Calibri" w:eastAsia="Calibri" w:hAnsi="Calibri"/>
          <w:sz w:val="22"/>
          <w:szCs w:val="22"/>
          <w:lang w:eastAsia="ar-SA"/>
        </w:rPr>
        <w:t xml:space="preserve">w celu </w:t>
      </w:r>
      <w:r w:rsidR="00E16E2B" w:rsidRPr="00E16E2B">
        <w:rPr>
          <w:rStyle w:val="FontStyle43"/>
          <w:sz w:val="22"/>
          <w:szCs w:val="22"/>
        </w:rPr>
        <w:t>umożliwienia dokonywania płatności częściowych, sprawdzenie poprawności harmonogramu rzeczowo - finansowego przedstawionego przez Wykonawcę oraz sprawdzenie wielkości wynagrodzeń przyporządkowanych poszczególnym podwykonawcom</w:t>
      </w:r>
      <w:r w:rsidRPr="00F7342C">
        <w:rPr>
          <w:rFonts w:ascii="Calibri" w:eastAsia="Calibri" w:hAnsi="Calibri"/>
          <w:sz w:val="22"/>
        </w:rPr>
        <w:t>.</w:t>
      </w:r>
    </w:p>
    <w:p w:rsidR="00E16E2B" w:rsidRPr="00E16E2B" w:rsidRDefault="00F7342C"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Materiały</w:t>
      </w:r>
      <w:r w:rsidRPr="00F7342C">
        <w:rPr>
          <w:rFonts w:ascii="Calibri" w:eastAsia="Calibri" w:hAnsi="Calibri"/>
          <w:sz w:val="22"/>
        </w:rPr>
        <w:t xml:space="preserve"> – surowce i inne wyroby budowlane, które mają być wykorzystane przy wykonywaniu robót, zaakceptowane przez Zamawiającego w standardzie określonym w Dokumentacji projektowej, Opisie Przedmiotu Zamówienia oraz </w:t>
      </w:r>
      <w:proofErr w:type="spellStart"/>
      <w:r w:rsidRPr="00F7342C">
        <w:rPr>
          <w:rFonts w:ascii="Calibri" w:eastAsia="Calibri" w:hAnsi="Calibri"/>
          <w:sz w:val="22"/>
        </w:rPr>
        <w:t>STWiORB</w:t>
      </w:r>
      <w:proofErr w:type="spellEnd"/>
      <w:r w:rsidRPr="00F7342C">
        <w:rPr>
          <w:rFonts w:ascii="Calibri" w:eastAsia="Calibri" w:hAnsi="Calibri"/>
          <w:sz w:val="22"/>
        </w:rPr>
        <w:t>, a w przypadku braku stosownych wytycznych co do standardu, zgodnym z przeznaczeniem i rodzajem robót, do których wykonania mają zostać zastosowane. Wszystkie materiały i urządzenia mają zostać zaakceptowane w Kartach Materiałowych przez inspektorów branżowych i Zamawiającego.</w:t>
      </w:r>
    </w:p>
    <w:p w:rsidR="00E16E2B" w:rsidRPr="00E16E2B" w:rsidRDefault="00F7342C" w:rsidP="0014784A">
      <w:pPr>
        <w:numPr>
          <w:ilvl w:val="2"/>
          <w:numId w:val="27"/>
        </w:numPr>
        <w:tabs>
          <w:tab w:val="left" w:pos="567"/>
          <w:tab w:val="left" w:pos="851"/>
          <w:tab w:val="left" w:pos="993"/>
          <w:tab w:val="left" w:pos="1134"/>
          <w:tab w:val="left" w:pos="1560"/>
        </w:tabs>
        <w:suppressAutoHyphens/>
        <w:spacing w:line="360" w:lineRule="auto"/>
        <w:ind w:left="851" w:hanging="709"/>
        <w:jc w:val="both"/>
        <w:rPr>
          <w:rFonts w:ascii="Calibri" w:eastAsia="Calibri" w:hAnsi="Calibri"/>
          <w:sz w:val="22"/>
        </w:rPr>
      </w:pPr>
      <w:r w:rsidRPr="00F7342C">
        <w:rPr>
          <w:rFonts w:ascii="Calibri" w:eastAsia="Calibri" w:hAnsi="Calibri"/>
          <w:b/>
          <w:sz w:val="22"/>
        </w:rPr>
        <w:t>Nadzór autorski</w:t>
      </w:r>
      <w:r w:rsidRPr="00F7342C">
        <w:rPr>
          <w:rFonts w:ascii="Calibri" w:eastAsia="Calibri" w:hAnsi="Calibri"/>
          <w:sz w:val="22"/>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Odbiór robót zanikających i ulegających zakryciu</w:t>
      </w:r>
      <w:r w:rsidRPr="00F7342C">
        <w:rPr>
          <w:rFonts w:ascii="Calibri" w:eastAsia="Calibri" w:hAnsi="Calibri"/>
          <w:sz w:val="22"/>
        </w:rPr>
        <w:t xml:space="preserve"> - odbiór polegający na ocenie ilości i jakości wykonanych robót, które w dalszym procesie wykonywania robót nie wystąpią lub ulegają zakryciu.</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Odbiór częściowy</w:t>
      </w:r>
      <w:r w:rsidRPr="00F7342C">
        <w:rPr>
          <w:rFonts w:ascii="Calibri" w:eastAsia="Calibri" w:hAnsi="Calibri"/>
          <w:sz w:val="22"/>
        </w:rPr>
        <w:t xml:space="preserve"> - odbiór polegający na ocenie ilości i jakości wykonanej części robót.</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Odbiór końcowy</w:t>
      </w:r>
      <w:r w:rsidRPr="00F7342C">
        <w:rPr>
          <w:rFonts w:ascii="Calibri" w:eastAsia="Calibri" w:hAnsi="Calibri"/>
          <w:sz w:val="22"/>
        </w:rPr>
        <w:t xml:space="preserve"> - odbiór polegający na ocenie wykonania robót budowlanych będących przedmiotem Umowy.</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Odbiór ostateczny</w:t>
      </w:r>
      <w:r w:rsidRPr="00F7342C">
        <w:rPr>
          <w:rFonts w:ascii="Calibri" w:eastAsia="Calibri" w:hAnsi="Calibri"/>
          <w:sz w:val="22"/>
        </w:rPr>
        <w:t xml:space="preserve"> – odbiór po upływie okresu gwarancji jakości lub rękojmi, w zależności od tego, który okres jest dłuższy.</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Odbiór gwarancyjny</w:t>
      </w:r>
      <w:r w:rsidRPr="00F7342C">
        <w:rPr>
          <w:rFonts w:ascii="Calibri" w:eastAsia="Calibri" w:hAnsi="Calibri"/>
          <w:sz w:val="22"/>
        </w:rPr>
        <w:t xml:space="preserve"> – cyklicznie wykonywana kontrola skuteczności usunięcia przez Wykonawcę ujawnionych Wad fizycznych obiektu.</w:t>
      </w:r>
    </w:p>
    <w:p w:rsidR="00E16E2B" w:rsidRPr="00E16E2B" w:rsidRDefault="00F7342C" w:rsidP="0014784A">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Oferta </w:t>
      </w:r>
      <w:r w:rsidRPr="00F7342C">
        <w:rPr>
          <w:rFonts w:ascii="Calibri" w:eastAsia="Calibri" w:hAnsi="Calibri"/>
          <w:sz w:val="22"/>
        </w:rPr>
        <w:t>- pisemne oświadczenie złożone przez Wykonawcę w przedmiocie wykonania robót budowlanych stanowiących przedmiot Umowy, zgodnie z postanowieniami SIWZ, w szczególności postanowieniami Opisem Przedmiotu Zamówienia</w:t>
      </w:r>
      <w:r w:rsidR="00E16E2B" w:rsidRPr="00E16E2B">
        <w:rPr>
          <w:rFonts w:ascii="Calibri" w:eastAsia="Calibri" w:hAnsi="Calibri"/>
          <w:sz w:val="22"/>
          <w:szCs w:val="22"/>
          <w:lang w:eastAsia="ar-SA"/>
        </w:rPr>
        <w:t xml:space="preserve"> wraz z załącznikami</w:t>
      </w:r>
      <w:r w:rsidRPr="00F7342C">
        <w:rPr>
          <w:rFonts w:ascii="Calibri" w:eastAsia="Calibri" w:hAnsi="Calibri"/>
          <w:sz w:val="22"/>
        </w:rPr>
        <w:t>, złożone Zamawiającemu w ramach postępowania o udzielenie zamówienia publicznego prowadzącego do zawarcia Umowy.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OPZ </w:t>
      </w:r>
      <w:r w:rsidRPr="00E16E2B">
        <w:rPr>
          <w:rFonts w:ascii="Calibri" w:eastAsia="Calibri" w:hAnsi="Calibri"/>
          <w:sz w:val="22"/>
          <w:szCs w:val="22"/>
          <w:lang w:eastAsia="ar-SA"/>
        </w:rPr>
        <w:t xml:space="preserve">– Opis przedmiotu zamówienia załącznik 1 do niniejszej Umowy. Opis przedmiotu zamówienia są to wytyczne Zamawiającego oraz wskazania zmian w dokumentacji projektowej. OPZ jest dokumentem nadrzędnym w stosunku do dokumentacji projektowej.  </w:t>
      </w:r>
    </w:p>
    <w:p w:rsidR="00A21405" w:rsidRDefault="00F7342C">
      <w:pPr>
        <w:numPr>
          <w:ilvl w:val="2"/>
          <w:numId w:val="27"/>
        </w:numPr>
        <w:tabs>
          <w:tab w:val="left" w:pos="567"/>
          <w:tab w:val="left" w:pos="993"/>
        </w:tabs>
        <w:suppressAutoHyphens/>
        <w:spacing w:line="360" w:lineRule="auto"/>
        <w:ind w:left="851" w:hanging="709"/>
        <w:jc w:val="both"/>
        <w:rPr>
          <w:rFonts w:ascii="Calibri" w:eastAsia="Calibri" w:hAnsi="Calibri"/>
          <w:sz w:val="22"/>
        </w:rPr>
      </w:pPr>
      <w:r w:rsidRPr="00F7342C">
        <w:rPr>
          <w:rFonts w:ascii="Calibri" w:eastAsia="Calibri" w:hAnsi="Calibri"/>
          <w:b/>
          <w:sz w:val="22"/>
        </w:rPr>
        <w:t xml:space="preserve">Podwykonawca lub dalszy Podwykonawca </w:t>
      </w:r>
      <w:r w:rsidRPr="00F7342C">
        <w:rPr>
          <w:rFonts w:ascii="Calibri" w:eastAsia="Calibri" w:hAnsi="Calibri"/>
          <w:sz w:val="22"/>
        </w:rPr>
        <w:t>- osoba fizyczna, prawna lub jednostka organizacyjna nieposiadająca osobowości prawnej, posiadająca zdolność prawną, która:</w:t>
      </w:r>
    </w:p>
    <w:p w:rsidR="00A21405" w:rsidRDefault="00F7342C">
      <w:pPr>
        <w:numPr>
          <w:ilvl w:val="0"/>
          <w:numId w:val="31"/>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zawarła z Wykonawcą, Podwykonawcą lub dalszym Podwykonawcą zaakceptowaną przez Zamawiającego Umowę o podwykonawstwo na wykonanie części robót budowlanych służących realizacji przez Wykonawcę przedmiotu Umowy albo</w:t>
      </w:r>
    </w:p>
    <w:p w:rsidR="00A21405" w:rsidRDefault="00F7342C">
      <w:pPr>
        <w:numPr>
          <w:ilvl w:val="0"/>
          <w:numId w:val="31"/>
        </w:numPr>
        <w:tabs>
          <w:tab w:val="left" w:pos="567"/>
          <w:tab w:val="left" w:pos="851"/>
        </w:tabs>
        <w:suppressAutoHyphens/>
        <w:spacing w:line="360" w:lineRule="auto"/>
        <w:ind w:left="1276" w:hanging="425"/>
        <w:jc w:val="both"/>
        <w:rPr>
          <w:rFonts w:ascii="Calibri" w:eastAsia="Calibri" w:hAnsi="Calibri"/>
          <w:sz w:val="22"/>
        </w:rPr>
      </w:pPr>
      <w:r w:rsidRPr="00F7342C">
        <w:rPr>
          <w:rFonts w:ascii="Calibri" w:eastAsia="Calibri" w:hAnsi="Calibri"/>
          <w:sz w:val="22"/>
        </w:rPr>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A21405" w:rsidRDefault="00F7342C">
      <w:pPr>
        <w:numPr>
          <w:ilvl w:val="2"/>
          <w:numId w:val="27"/>
        </w:numPr>
        <w:tabs>
          <w:tab w:val="left" w:pos="567"/>
          <w:tab w:val="left" w:pos="851"/>
        </w:tabs>
        <w:suppressAutoHyphens/>
        <w:spacing w:line="360" w:lineRule="auto"/>
        <w:ind w:left="851" w:hanging="709"/>
        <w:jc w:val="both"/>
        <w:rPr>
          <w:rFonts w:ascii="Calibri" w:eastAsia="Calibri" w:hAnsi="Calibri"/>
          <w:sz w:val="22"/>
        </w:rPr>
      </w:pPr>
      <w:r w:rsidRPr="00F7342C">
        <w:rPr>
          <w:rFonts w:ascii="Calibri" w:eastAsia="Calibri" w:hAnsi="Calibri"/>
          <w:b/>
          <w:sz w:val="22"/>
        </w:rPr>
        <w:t xml:space="preserve">Program naprawczy – </w:t>
      </w:r>
      <w:r w:rsidRPr="00F7342C">
        <w:rPr>
          <w:rFonts w:ascii="Calibri" w:eastAsia="Calibri" w:hAnsi="Calibri"/>
          <w:sz w:val="22"/>
        </w:rPr>
        <w:t>opracowany przez Wykonawcę</w:t>
      </w:r>
      <w:r w:rsidR="00E16E2B" w:rsidRPr="00E16E2B">
        <w:rPr>
          <w:rFonts w:ascii="Calibri" w:eastAsia="Calibri" w:hAnsi="Calibri"/>
          <w:sz w:val="22"/>
          <w:szCs w:val="22"/>
          <w:lang w:eastAsia="ar-SA"/>
        </w:rPr>
        <w:t xml:space="preserve"> na żądanie Zamawiającego</w:t>
      </w:r>
      <w:r w:rsidRPr="00F7342C">
        <w:rPr>
          <w:rFonts w:ascii="Calibri" w:eastAsia="Calibri" w:hAnsi="Calibri"/>
          <w:sz w:val="22"/>
        </w:rPr>
        <w:t xml:space="preserve"> i uzgodniony z Zamawiającym plan działań mający na celu nadrobienie opóźnień powstałych z winy Wykonawcy, i dotrzymanie Terminu zakończenia robót, obejmujący w szczególności: </w:t>
      </w:r>
    </w:p>
    <w:p w:rsidR="00A21405" w:rsidRDefault="00F7342C">
      <w:pPr>
        <w:numPr>
          <w:ilvl w:val="0"/>
          <w:numId w:val="20"/>
        </w:numPr>
        <w:tabs>
          <w:tab w:val="left" w:pos="567"/>
        </w:tabs>
        <w:suppressAutoHyphens/>
        <w:spacing w:line="360" w:lineRule="auto"/>
        <w:ind w:left="1276" w:hanging="426"/>
        <w:jc w:val="both"/>
        <w:rPr>
          <w:rFonts w:ascii="Calibri" w:eastAsia="Calibri" w:hAnsi="Calibri"/>
          <w:sz w:val="22"/>
        </w:rPr>
      </w:pPr>
      <w:r w:rsidRPr="00F7342C">
        <w:rPr>
          <w:rFonts w:ascii="Calibri" w:eastAsia="Calibri" w:hAnsi="Calibri"/>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21405" w:rsidRDefault="00F7342C">
      <w:pPr>
        <w:numPr>
          <w:ilvl w:val="0"/>
          <w:numId w:val="20"/>
        </w:numPr>
        <w:tabs>
          <w:tab w:val="left" w:pos="1418"/>
        </w:tabs>
        <w:suppressAutoHyphens/>
        <w:spacing w:line="360" w:lineRule="auto"/>
        <w:ind w:left="1276" w:hanging="426"/>
        <w:jc w:val="both"/>
        <w:rPr>
          <w:rFonts w:ascii="Calibri" w:eastAsia="Calibri" w:hAnsi="Calibri"/>
          <w:sz w:val="22"/>
        </w:rPr>
      </w:pPr>
      <w:r w:rsidRPr="00F7342C">
        <w:rPr>
          <w:rFonts w:ascii="Calibri" w:eastAsia="Calibri" w:hAnsi="Calibri"/>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21405" w:rsidRDefault="00F7342C">
      <w:pPr>
        <w:numPr>
          <w:ilvl w:val="2"/>
          <w:numId w:val="27"/>
        </w:numPr>
        <w:tabs>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Program zapewnienia jakości</w:t>
      </w:r>
      <w:r w:rsidRPr="00F7342C">
        <w:rPr>
          <w:rFonts w:ascii="Calibri" w:eastAsia="Calibri" w:hAnsi="Calibri"/>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procedury zarządzania jakością podczas wykonywania Umowy,</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procedury obiegu informacji,</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procedury zarządzania jakością na Terenie budowy, w tym w zakresie prac prowadzonych w różnych porach roku,</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struktury organizacyjne dla wdrożenia procedur zarządzania jakością,</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instrukcję zarządzania jakością, w tym w zakresie prac prowadzonych w różnych porach roku,</w:t>
      </w:r>
    </w:p>
    <w:p w:rsidR="00A21405" w:rsidRDefault="00F7342C">
      <w:pPr>
        <w:numPr>
          <w:ilvl w:val="0"/>
          <w:numId w:val="39"/>
        </w:numPr>
        <w:tabs>
          <w:tab w:val="left" w:pos="567"/>
        </w:tabs>
        <w:suppressAutoHyphens/>
        <w:spacing w:line="360" w:lineRule="auto"/>
        <w:ind w:left="1276" w:hanging="425"/>
        <w:jc w:val="both"/>
        <w:rPr>
          <w:rFonts w:ascii="Calibri" w:eastAsia="Calibri" w:hAnsi="Calibri"/>
          <w:sz w:val="22"/>
        </w:rPr>
      </w:pPr>
      <w:r w:rsidRPr="00F7342C">
        <w:rPr>
          <w:rFonts w:ascii="Calibri" w:eastAsia="Calibri" w:hAnsi="Calibri"/>
          <w:sz w:val="22"/>
        </w:rPr>
        <w:t xml:space="preserve">procedury zapewniające, że Podwykonawcy oraz dalsi Podwykonawcy spełniają wymagania zarządzania jakością. </w:t>
      </w:r>
    </w:p>
    <w:p w:rsidR="00A21405" w:rsidRDefault="00F7342C">
      <w:pPr>
        <w:numPr>
          <w:ilvl w:val="2"/>
          <w:numId w:val="27"/>
        </w:numPr>
        <w:tabs>
          <w:tab w:val="left" w:pos="567"/>
          <w:tab w:val="left" w:pos="993"/>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Protokół konieczności </w:t>
      </w:r>
      <w:r w:rsidRPr="00F7342C">
        <w:rPr>
          <w:rFonts w:ascii="Calibri" w:eastAsia="Calibri" w:hAnsi="Calibri"/>
          <w:sz w:val="22"/>
        </w:rPr>
        <w:t xml:space="preserve">– dokument określający zakres rzeczowo-finansowy zmian w zakresie robót budowlanych dokonywanych w celu  prawidłowej realizacji przedmiotu Umowy, sporządzany w przypadku wystąpienia robót dodatkowych, </w:t>
      </w:r>
      <w:r w:rsidR="00E16E2B" w:rsidRPr="00E16E2B">
        <w:rPr>
          <w:rFonts w:ascii="Calibri" w:eastAsia="Calibri" w:hAnsi="Calibri"/>
          <w:sz w:val="22"/>
          <w:szCs w:val="22"/>
          <w:lang w:eastAsia="ar-SA"/>
        </w:rPr>
        <w:t xml:space="preserve">koniecznych, </w:t>
      </w:r>
      <w:r w:rsidRPr="00F7342C">
        <w:rPr>
          <w:rFonts w:ascii="Calibri" w:eastAsia="Calibri" w:hAnsi="Calibri"/>
          <w:sz w:val="22"/>
        </w:rPr>
        <w:t>zamiennych lub potrzeby zaniechania wykonania niektórych robót, w celu prawidłowej realizacji przedmiotu Umowy. W/w dokument przygotowuje kierownik robót i przedstawia do akceptacji Inspektora Nadzoru i Zamawiającego.</w:t>
      </w:r>
    </w:p>
    <w:p w:rsidR="00A21405" w:rsidRDefault="00F7342C">
      <w:pPr>
        <w:numPr>
          <w:ilvl w:val="2"/>
          <w:numId w:val="27"/>
        </w:numPr>
        <w:tabs>
          <w:tab w:val="left" w:pos="426"/>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Protokół odbioru robót zanikających i ulegających zakryciu</w:t>
      </w:r>
      <w:r w:rsidRPr="00F7342C">
        <w:rPr>
          <w:rFonts w:ascii="Calibri" w:eastAsia="Calibri" w:hAnsi="Calibri"/>
          <w:sz w:val="22"/>
        </w:rPr>
        <w:t xml:space="preserve"> – dokument potwierdzający odbiór robót w zakresie wykonania przez Wykonawcę zgodnie z Umową robót zanikających lub ulegających zakryciu. Wykonawca ma obowiązek prowadzić fotograficzne archiwum robót ulegających zakryciu, udostępniane na żądanie Zamawiającego i przechowywane na terenie budowy, może być w postaci elektronicznej.</w:t>
      </w:r>
      <w:r w:rsidR="00E16E2B" w:rsidRPr="00E16E2B">
        <w:rPr>
          <w:rFonts w:ascii="Calibri" w:eastAsia="Calibri" w:hAnsi="Calibri"/>
          <w:sz w:val="22"/>
          <w:szCs w:val="22"/>
          <w:lang w:eastAsia="ar-SA"/>
        </w:rPr>
        <w:t xml:space="preserve"> Zdjęcia wykonywane maj</w:t>
      </w:r>
      <w:r w:rsidR="00582844">
        <w:rPr>
          <w:rFonts w:ascii="Calibri" w:eastAsia="Calibri" w:hAnsi="Calibri"/>
          <w:sz w:val="22"/>
          <w:szCs w:val="22"/>
          <w:lang w:eastAsia="ar-SA"/>
        </w:rPr>
        <w:t>ą</w:t>
      </w:r>
      <w:r w:rsidR="00E16E2B" w:rsidRPr="00E16E2B">
        <w:rPr>
          <w:rFonts w:ascii="Calibri" w:eastAsia="Calibri" w:hAnsi="Calibri"/>
          <w:sz w:val="22"/>
          <w:szCs w:val="22"/>
          <w:lang w:eastAsia="ar-SA"/>
        </w:rPr>
        <w:t xml:space="preserve"> być w obecności inspektora nadzoru. Protokoły dołączone zostaną do dokumentacji powykonawczej.</w:t>
      </w:r>
    </w:p>
    <w:p w:rsidR="00A21405" w:rsidRDefault="00F7342C">
      <w:pPr>
        <w:numPr>
          <w:ilvl w:val="2"/>
          <w:numId w:val="27"/>
        </w:numPr>
        <w:tabs>
          <w:tab w:val="left" w:pos="426"/>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Protokół odbioru częściowego</w:t>
      </w:r>
      <w:r w:rsidRPr="00F7342C">
        <w:rPr>
          <w:rFonts w:ascii="Calibri" w:eastAsia="Calibri" w:hAnsi="Calibri"/>
          <w:sz w:val="22"/>
        </w:rPr>
        <w:t xml:space="preserve"> – dokument potwierdzający odbiór robót w zakresie wykonania przez Wykonawcę zgodnie z Umową części robót budowlanych. </w:t>
      </w:r>
    </w:p>
    <w:p w:rsidR="00A21405" w:rsidRDefault="00F7342C">
      <w:pPr>
        <w:numPr>
          <w:ilvl w:val="2"/>
          <w:numId w:val="27"/>
        </w:numPr>
        <w:tabs>
          <w:tab w:val="left" w:pos="426"/>
          <w:tab w:val="left" w:pos="567"/>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Protokół odbioru usunięcia Wad</w:t>
      </w:r>
      <w:r w:rsidRPr="00F7342C">
        <w:rPr>
          <w:rFonts w:ascii="Calibri" w:eastAsia="Calibri" w:hAnsi="Calibri"/>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21405" w:rsidRDefault="00F7342C">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rPr>
      </w:pPr>
      <w:r w:rsidRPr="00F7342C">
        <w:rPr>
          <w:rFonts w:ascii="Calibri" w:eastAsia="Calibri" w:hAnsi="Calibri"/>
          <w:b/>
          <w:sz w:val="22"/>
        </w:rPr>
        <w:t>Protokół odbioru końcowego robót</w:t>
      </w:r>
      <w:r w:rsidRPr="00F7342C">
        <w:rPr>
          <w:rFonts w:ascii="Calibri" w:eastAsia="Calibri" w:hAnsi="Calibri"/>
          <w:sz w:val="22"/>
        </w:rPr>
        <w:t xml:space="preserve"> - dokument potwierdzający odbiór wykonania przez Wykonawcę całości robót budowlanych będących przedmiotem Umowy.</w:t>
      </w:r>
      <w:r w:rsidR="00E16E2B" w:rsidRPr="00E16E2B">
        <w:rPr>
          <w:rFonts w:ascii="Calibri" w:eastAsia="Calibri" w:hAnsi="Calibri"/>
          <w:sz w:val="22"/>
          <w:szCs w:val="22"/>
          <w:lang w:eastAsia="ar-SA"/>
        </w:rPr>
        <w:t xml:space="preserve"> W wypadku wystąpienia zakresu prac lub dostaw w ramach zakresu umowy niewykonanych / niewłaściwie wykonanych, a zakwalifikowanych przez Zamawiającego, jako nieistotne zgodnie z zapisami pkt. 24. </w:t>
      </w:r>
      <w:r w:rsidR="00582844" w:rsidRPr="00E16E2B">
        <w:rPr>
          <w:rFonts w:ascii="Calibri" w:eastAsia="Calibri" w:hAnsi="Calibri"/>
          <w:sz w:val="22"/>
          <w:szCs w:val="22"/>
          <w:lang w:eastAsia="ar-SA"/>
        </w:rPr>
        <w:t>Zamawiającemu</w:t>
      </w:r>
      <w:r w:rsidR="00E16E2B" w:rsidRPr="00E16E2B">
        <w:rPr>
          <w:rFonts w:ascii="Calibri" w:eastAsia="Calibri" w:hAnsi="Calibri"/>
          <w:sz w:val="22"/>
          <w:szCs w:val="22"/>
          <w:lang w:eastAsia="ar-SA"/>
        </w:rPr>
        <w:t xml:space="preserve"> przysługuje prawo oszacowania wartości niewykonanych lub wadliwie wykonanych prac / dostaw / montaży i potracenia wskazanej wartości z faktury VAT Wykonawcy.</w:t>
      </w:r>
    </w:p>
    <w:p w:rsidR="00A21405" w:rsidRDefault="00F7342C">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rPr>
      </w:pPr>
      <w:r w:rsidRPr="00F7342C">
        <w:rPr>
          <w:rFonts w:ascii="Calibri" w:eastAsia="Calibri" w:hAnsi="Calibri"/>
          <w:b/>
          <w:sz w:val="22"/>
        </w:rPr>
        <w:t>Protokół odbioru ostatecznego robót</w:t>
      </w:r>
      <w:r w:rsidRPr="00F7342C">
        <w:rPr>
          <w:rFonts w:ascii="Calibri" w:eastAsia="Calibri" w:hAnsi="Calibri"/>
          <w:sz w:val="22"/>
        </w:rPr>
        <w:t xml:space="preserve"> – dokument potwierdzający odbiór robót po usunięciu przez Wykonawcę wszystkich Wad ujawnionych w robotach budowlanych zrealizowanych na podstawie Umowy w okresie gwarancji jakości lub po stwierdzeniu braku wystąpienia Wad. </w:t>
      </w:r>
    </w:p>
    <w:p w:rsidR="00A21405" w:rsidRDefault="00F7342C">
      <w:pPr>
        <w:pStyle w:val="Akapitzlist"/>
        <w:numPr>
          <w:ilvl w:val="2"/>
          <w:numId w:val="27"/>
        </w:numPr>
        <w:tabs>
          <w:tab w:val="left" w:pos="426"/>
          <w:tab w:val="left" w:pos="567"/>
        </w:tabs>
        <w:suppressAutoHyphens/>
        <w:spacing w:before="120" w:after="120" w:line="360" w:lineRule="auto"/>
        <w:ind w:left="851" w:hanging="709"/>
        <w:contextualSpacing w:val="0"/>
        <w:jc w:val="both"/>
      </w:pPr>
      <w:r w:rsidRPr="00F7342C">
        <w:rPr>
          <w:b/>
        </w:rPr>
        <w:t>Projekty powykonawcze</w:t>
      </w:r>
      <w:r w:rsidR="00E16E2B" w:rsidRPr="00E16E2B">
        <w:t xml:space="preserve"> –to dokumentacja budowy z naniesionymi zmianami dokonanymi w toku wykonywania robót.  Wykonana zgodnie z  prawem budowlanym (art. 3 pkt. 14 </w:t>
      </w:r>
      <w:proofErr w:type="spellStart"/>
      <w:r w:rsidR="00E16E2B" w:rsidRPr="00E16E2B">
        <w:t>PrBud</w:t>
      </w:r>
      <w:proofErr w:type="spellEnd"/>
      <w:r w:rsidR="00E16E2B" w:rsidRPr="00E16E2B">
        <w:t xml:space="preserve">). Przygotowanie tej dokumentacji należy do podstawowych obowiązków kierownika budowy (art. 22 pkt. 8 </w:t>
      </w:r>
      <w:proofErr w:type="spellStart"/>
      <w:r w:rsidR="00E16E2B" w:rsidRPr="00E16E2B">
        <w:t>PrBud</w:t>
      </w:r>
      <w:proofErr w:type="spellEnd"/>
      <w:r w:rsidR="00E16E2B" w:rsidRPr="00E16E2B">
        <w:t>). Dokumentacja powykonawcza musi zostać przekazana Zamawiającemu min. 5 dni roboczych przed rozpoczęciem odbiorów końcowych, a opisana szczegółowo w załączniku nr 4 do niniejszej Umowy.  Dokumentacja powykonawcz</w:t>
      </w:r>
      <w:r w:rsidR="007514A7">
        <w:t>a</w:t>
      </w:r>
      <w:r w:rsidR="00E16E2B" w:rsidRPr="00E16E2B">
        <w:t xml:space="preserve"> składa się m. in. z następujących dokumentów:</w:t>
      </w:r>
    </w:p>
    <w:p w:rsidR="00A21405" w:rsidRDefault="00F7342C">
      <w:pPr>
        <w:numPr>
          <w:ilvl w:val="0"/>
          <w:numId w:val="46"/>
        </w:numPr>
        <w:tabs>
          <w:tab w:val="clear" w:pos="720"/>
          <w:tab w:val="num" w:pos="1134"/>
        </w:tabs>
        <w:spacing w:before="100" w:beforeAutospacing="1" w:after="100" w:afterAutospacing="1" w:line="360" w:lineRule="auto"/>
        <w:ind w:left="1134" w:hanging="283"/>
        <w:rPr>
          <w:rFonts w:ascii="Calibri" w:hAnsi="Calibri"/>
          <w:sz w:val="22"/>
        </w:rPr>
      </w:pPr>
      <w:r w:rsidRPr="00F7342C">
        <w:rPr>
          <w:rFonts w:ascii="Calibri" w:hAnsi="Calibri"/>
          <w:sz w:val="22"/>
        </w:rPr>
        <w:t xml:space="preserve">dokumentacja budowy (art. 3 pkt. 13 </w:t>
      </w:r>
      <w:proofErr w:type="spellStart"/>
      <w:r w:rsidRPr="00F7342C">
        <w:rPr>
          <w:rFonts w:ascii="Calibri" w:hAnsi="Calibri"/>
          <w:sz w:val="22"/>
        </w:rPr>
        <w:t>PrBud</w:t>
      </w:r>
      <w:proofErr w:type="spellEnd"/>
      <w:r w:rsidRPr="00F7342C">
        <w:rPr>
          <w:rFonts w:ascii="Calibri" w:hAnsi="Calibri"/>
          <w:sz w:val="22"/>
        </w:rPr>
        <w:t xml:space="preserve">) z naniesionymi zmianami dokonanymi w toku wykonywania robót </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pozwolenie na budowę wraz z załączonym projektem budowlanym</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dziennik budowy</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 xml:space="preserve">protokoły odbiorów częściowych </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rysunki i opisy służące realizacji obiektu (w miarę potrzeby)</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operaty geodezyjne</w:t>
      </w:r>
    </w:p>
    <w:p w:rsidR="00A21405" w:rsidRDefault="00F7342C">
      <w:pPr>
        <w:numPr>
          <w:ilvl w:val="1"/>
          <w:numId w:val="46"/>
        </w:numPr>
        <w:spacing w:before="100" w:beforeAutospacing="1" w:after="100" w:afterAutospacing="1" w:line="360" w:lineRule="auto"/>
        <w:ind w:hanging="306"/>
        <w:rPr>
          <w:rFonts w:ascii="Calibri" w:hAnsi="Calibri"/>
          <w:sz w:val="22"/>
        </w:rPr>
      </w:pPr>
      <w:r w:rsidRPr="00F7342C">
        <w:rPr>
          <w:rFonts w:ascii="Calibri" w:hAnsi="Calibri"/>
          <w:sz w:val="22"/>
        </w:rPr>
        <w:t>książki obmiaru</w:t>
      </w:r>
    </w:p>
    <w:p w:rsidR="00A21405" w:rsidRDefault="00F7342C">
      <w:pPr>
        <w:numPr>
          <w:ilvl w:val="0"/>
          <w:numId w:val="46"/>
        </w:numPr>
        <w:tabs>
          <w:tab w:val="clear" w:pos="720"/>
          <w:tab w:val="num" w:pos="1134"/>
        </w:tabs>
        <w:spacing w:before="100" w:beforeAutospacing="1" w:after="100" w:afterAutospacing="1" w:line="360" w:lineRule="auto"/>
        <w:ind w:left="993" w:hanging="142"/>
        <w:rPr>
          <w:rFonts w:ascii="Calibri" w:eastAsia="Calibri" w:hAnsi="Calibri"/>
          <w:sz w:val="22"/>
        </w:rPr>
      </w:pPr>
      <w:r w:rsidRPr="00F7342C">
        <w:rPr>
          <w:rFonts w:ascii="Calibri" w:hAnsi="Calibri"/>
          <w:sz w:val="22"/>
        </w:rPr>
        <w:t>dzienniki montażu</w:t>
      </w:r>
      <w:r w:rsidRPr="00F7342C">
        <w:rPr>
          <w:rFonts w:ascii="Calibri" w:eastAsia="Calibri" w:hAnsi="Calibri"/>
          <w:sz w:val="22"/>
        </w:rPr>
        <w:t xml:space="preserve"> jeśli będą wymagane</w:t>
      </w:r>
    </w:p>
    <w:p w:rsidR="00E16E2B" w:rsidRPr="00E16E2B" w:rsidRDefault="00E16E2B" w:rsidP="00E16E2B">
      <w:pPr>
        <w:spacing w:before="100" w:beforeAutospacing="1" w:after="100" w:afterAutospacing="1" w:line="360" w:lineRule="auto"/>
        <w:ind w:left="993"/>
        <w:rPr>
          <w:rFonts w:ascii="Calibri" w:eastAsia="Calibri" w:hAnsi="Calibri"/>
          <w:sz w:val="22"/>
          <w:szCs w:val="22"/>
          <w:lang w:eastAsia="ar-SA"/>
        </w:rPr>
      </w:pPr>
      <w:r w:rsidRPr="00E16E2B">
        <w:rPr>
          <w:rFonts w:ascii="Calibri" w:eastAsia="Calibri" w:hAnsi="Calibri"/>
          <w:sz w:val="22"/>
          <w:szCs w:val="22"/>
          <w:lang w:eastAsia="ar-SA"/>
        </w:rPr>
        <w:t>Rysunki powykonawcze wraz z naniesionymi przez projektantów zmianami nieistotnymi wraz z klasyfikacją zmian będą przygotowane przez Wykonawcę przed wykonaniem robót budowlanych i instalacyjnych których zmiany dotyczą. Kierownik budowy ma obowiązek przechowywać na terenie budowy i udostępniać na żądanie Zamawiającego niniejsze rysunki.</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Przedstawiciel Zamawiającego</w:t>
      </w:r>
      <w:r w:rsidRPr="00E16E2B">
        <w:rPr>
          <w:rFonts w:ascii="Calibri" w:eastAsia="Calibri" w:hAnsi="Calibri"/>
          <w:sz w:val="22"/>
          <w:szCs w:val="22"/>
          <w:lang w:eastAsia="ar-SA"/>
        </w:rPr>
        <w:t xml:space="preserve"> – przedstawiciel Zamawiającego posiadający pełnomocnictwo umożliwiającego dokonywanie akceptacji.</w:t>
      </w:r>
    </w:p>
    <w:p w:rsidR="00A21405" w:rsidRDefault="00F7342C">
      <w:pPr>
        <w:numPr>
          <w:ilvl w:val="2"/>
          <w:numId w:val="27"/>
        </w:numPr>
        <w:tabs>
          <w:tab w:val="left" w:pos="284"/>
          <w:tab w:val="left" w:pos="993"/>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Siła wyższa</w:t>
      </w:r>
      <w:r w:rsidRPr="00F7342C">
        <w:rPr>
          <w:rFonts w:ascii="Calibri" w:eastAsia="Calibri" w:hAnsi="Calibri"/>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A21405">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rPr>
      </w:pPr>
    </w:p>
    <w:p w:rsidR="00A21405" w:rsidRDefault="00F7342C">
      <w:pPr>
        <w:numPr>
          <w:ilvl w:val="2"/>
          <w:numId w:val="27"/>
        </w:numPr>
        <w:tabs>
          <w:tab w:val="left" w:pos="284"/>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Specyfikacja techniczna wykonania i odbioru robót budowlanych</w:t>
      </w:r>
      <w:r w:rsidRPr="00F7342C">
        <w:rPr>
          <w:rFonts w:ascii="Calibri" w:eastAsia="Calibri" w:hAnsi="Calibri"/>
          <w:sz w:val="22"/>
        </w:rPr>
        <w:t xml:space="preserve"> (</w:t>
      </w:r>
      <w:proofErr w:type="spellStart"/>
      <w:r w:rsidRPr="00F7342C">
        <w:rPr>
          <w:rFonts w:ascii="Calibri" w:eastAsia="Calibri" w:hAnsi="Calibri"/>
          <w:b/>
          <w:sz w:val="22"/>
        </w:rPr>
        <w:t>STWiORB</w:t>
      </w:r>
      <w:proofErr w:type="spellEnd"/>
      <w:r w:rsidRPr="00F7342C">
        <w:rPr>
          <w:rFonts w:ascii="Calibri" w:eastAsia="Calibri" w:hAnsi="Calibri"/>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21405" w:rsidRDefault="00F7342C">
      <w:pPr>
        <w:numPr>
          <w:ilvl w:val="2"/>
          <w:numId w:val="27"/>
        </w:numPr>
        <w:tabs>
          <w:tab w:val="left" w:pos="284"/>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Sprzęt</w:t>
      </w:r>
      <w:r w:rsidRPr="00F7342C">
        <w:rPr>
          <w:rFonts w:ascii="Calibri" w:eastAsia="Calibri" w:hAnsi="Calibri"/>
          <w:sz w:val="22"/>
        </w:rPr>
        <w:t xml:space="preserve"> – urządzenia, maszyny, środki transportowe i inne narzędzia potrzebne do zgodnego z Umową wykonania robót budowlanych oraz usunięcia Wad, będące w dyspozycji Wykonawcy.</w:t>
      </w:r>
    </w:p>
    <w:p w:rsidR="00A21405" w:rsidRDefault="00F7342C">
      <w:pPr>
        <w:numPr>
          <w:ilvl w:val="2"/>
          <w:numId w:val="27"/>
        </w:numPr>
        <w:tabs>
          <w:tab w:val="left" w:pos="284"/>
          <w:tab w:val="left" w:pos="993"/>
        </w:tabs>
        <w:suppressAutoHyphens/>
        <w:spacing w:after="120" w:line="360" w:lineRule="auto"/>
        <w:ind w:left="851" w:hanging="709"/>
        <w:jc w:val="both"/>
        <w:rPr>
          <w:rFonts w:ascii="Calibri" w:eastAsia="Calibri" w:hAnsi="Calibri"/>
          <w:b/>
          <w:sz w:val="22"/>
        </w:rPr>
      </w:pPr>
      <w:r w:rsidRPr="00F7342C">
        <w:rPr>
          <w:rFonts w:ascii="Calibri" w:eastAsia="Calibri" w:hAnsi="Calibri"/>
          <w:b/>
          <w:sz w:val="22"/>
        </w:rPr>
        <w:t>Teren budowy</w:t>
      </w:r>
      <w:r w:rsidRPr="00F7342C">
        <w:rPr>
          <w:rFonts w:ascii="Calibri" w:eastAsia="Calibri" w:hAnsi="Calibri"/>
          <w:sz w:val="22"/>
        </w:rPr>
        <w:t xml:space="preserve"> - obszar, na którym prowadzone są roboty budowlane stanowiące przedmiot Umowy wraz z przestrzenią zajmowaną przez urządzenia Zaplecza budowy</w:t>
      </w:r>
      <w:r w:rsidRPr="00F7342C">
        <w:rPr>
          <w:rFonts w:ascii="Calibri" w:eastAsia="Calibri" w:hAnsi="Calibri"/>
          <w:b/>
          <w:sz w:val="22"/>
        </w:rPr>
        <w:t>.</w:t>
      </w:r>
    </w:p>
    <w:p w:rsidR="00A21405" w:rsidRDefault="00F7342C">
      <w:pPr>
        <w:numPr>
          <w:ilvl w:val="2"/>
          <w:numId w:val="27"/>
        </w:numPr>
        <w:tabs>
          <w:tab w:val="left" w:pos="284"/>
          <w:tab w:val="left" w:pos="993"/>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 Termin zakończenia robót</w:t>
      </w:r>
      <w:r w:rsidRPr="00F7342C">
        <w:rPr>
          <w:rFonts w:ascii="Calibri" w:eastAsia="Calibri" w:hAnsi="Calibri"/>
          <w:sz w:val="22"/>
        </w:rPr>
        <w:t xml:space="preserve"> - termin określony w Umowie, do upływu którego Wykonawca   zobowiązany jest zakończyć wszystkie roboty objęte Umową i złożyć wszelkie dokumenty przewidziane w umowie.</w:t>
      </w:r>
    </w:p>
    <w:p w:rsidR="00A21405" w:rsidRDefault="00F7342C">
      <w:pPr>
        <w:numPr>
          <w:ilvl w:val="2"/>
          <w:numId w:val="27"/>
        </w:numPr>
        <w:tabs>
          <w:tab w:val="left" w:pos="284"/>
          <w:tab w:val="left" w:pos="567"/>
          <w:tab w:val="left" w:pos="993"/>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Umowa o podwykonawstwo</w:t>
      </w:r>
      <w:r w:rsidRPr="00F7342C">
        <w:rPr>
          <w:rFonts w:ascii="Calibri" w:eastAsia="Calibri" w:hAnsi="Calibri"/>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21405" w:rsidRDefault="00F7342C">
      <w:pPr>
        <w:numPr>
          <w:ilvl w:val="2"/>
          <w:numId w:val="27"/>
        </w:numPr>
        <w:tabs>
          <w:tab w:val="left" w:pos="284"/>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Wada</w:t>
      </w:r>
      <w:r w:rsidRPr="00F7342C">
        <w:rPr>
          <w:rFonts w:ascii="Calibri" w:eastAsia="Calibri" w:hAnsi="Calibri"/>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21405" w:rsidRDefault="00F7342C">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 xml:space="preserve">Wykonawca </w:t>
      </w:r>
      <w:r w:rsidRPr="00F7342C">
        <w:rPr>
          <w:rFonts w:ascii="Calibri" w:eastAsia="Calibri" w:hAnsi="Calibri"/>
          <w:sz w:val="22"/>
        </w:rPr>
        <w:t xml:space="preserve">- strona Umowy zobowiązana do wykonania przewidzianych Umową robót budowlanych zgodnie z </w:t>
      </w:r>
      <w:r w:rsidR="00E16E2B" w:rsidRPr="00E16E2B">
        <w:rPr>
          <w:rFonts w:ascii="Calibri" w:eastAsia="Calibri" w:hAnsi="Calibri"/>
          <w:sz w:val="22"/>
          <w:szCs w:val="22"/>
          <w:lang w:eastAsia="ar-SA"/>
        </w:rPr>
        <w:t>niniejszą Umową, OPZ wraz z załącznikami</w:t>
      </w:r>
      <w:r w:rsidRPr="00F7342C">
        <w:rPr>
          <w:rFonts w:ascii="Calibri" w:eastAsia="Calibri" w:hAnsi="Calibri"/>
          <w:sz w:val="22"/>
        </w:rPr>
        <w:t>, przepisami prawa powszechnie obowiązującego i zasadami wiedzy technicznej.</w:t>
      </w:r>
    </w:p>
    <w:p w:rsidR="00A21405" w:rsidRDefault="00F7342C">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Zabezpieczenie należytego wykonania umowy</w:t>
      </w:r>
      <w:r w:rsidRPr="00F7342C">
        <w:rPr>
          <w:rFonts w:ascii="Calibri" w:eastAsia="Calibri" w:hAnsi="Calibri"/>
          <w:sz w:val="22"/>
        </w:rPr>
        <w:t xml:space="preserve"> – zabezpieczenie w rozumieniu przepisów </w:t>
      </w:r>
      <w:proofErr w:type="spellStart"/>
      <w:r w:rsidRPr="00F7342C">
        <w:rPr>
          <w:rFonts w:ascii="Calibri" w:eastAsia="Calibri" w:hAnsi="Calibri"/>
          <w:sz w:val="22"/>
        </w:rPr>
        <w:t>Pzp</w:t>
      </w:r>
      <w:proofErr w:type="spellEnd"/>
      <w:r w:rsidRPr="00F7342C">
        <w:rPr>
          <w:rFonts w:ascii="Calibri" w:eastAsia="Calibri" w:hAnsi="Calibri"/>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21405" w:rsidRDefault="00F7342C">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Zamawiający</w:t>
      </w:r>
      <w:r w:rsidRPr="00F7342C">
        <w:rPr>
          <w:rFonts w:ascii="Calibri" w:eastAsia="Calibri" w:hAnsi="Calibri"/>
          <w:sz w:val="22"/>
        </w:rPr>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A21405" w:rsidRDefault="00F7342C">
      <w:pPr>
        <w:numPr>
          <w:ilvl w:val="2"/>
          <w:numId w:val="27"/>
        </w:numPr>
        <w:tabs>
          <w:tab w:val="left" w:pos="567"/>
          <w:tab w:val="left" w:pos="851"/>
        </w:tabs>
        <w:suppressAutoHyphens/>
        <w:spacing w:after="120" w:line="360" w:lineRule="auto"/>
        <w:ind w:left="851" w:hanging="709"/>
        <w:jc w:val="both"/>
        <w:rPr>
          <w:rFonts w:ascii="Calibri" w:eastAsia="Calibri" w:hAnsi="Calibri"/>
          <w:sz w:val="22"/>
        </w:rPr>
      </w:pPr>
      <w:r w:rsidRPr="00F7342C">
        <w:rPr>
          <w:rFonts w:ascii="Calibri" w:eastAsia="Calibri" w:hAnsi="Calibri"/>
          <w:b/>
          <w:sz w:val="22"/>
        </w:rPr>
        <w:t>Zaplecze budowy</w:t>
      </w:r>
      <w:r w:rsidRPr="00F7342C">
        <w:rPr>
          <w:rFonts w:ascii="Calibri" w:eastAsia="Calibri" w:hAnsi="Calibri"/>
          <w:sz w:val="22"/>
        </w:rPr>
        <w:t xml:space="preserve"> – część Terenu budowy wraz z jej urządzeniami, przeznaczona na zaplecze socjalno-biurowe Wykonawcy wraz z dostępem do urządzeń infrastruktury technicznej, a także na składowanie przez Wykonawcę materiałów, sprzętu, itp. </w:t>
      </w:r>
      <w:r w:rsidR="00E16E2B" w:rsidRPr="00E16E2B">
        <w:rPr>
          <w:rFonts w:ascii="Calibri" w:eastAsia="Calibri" w:hAnsi="Calibri"/>
          <w:sz w:val="22"/>
          <w:szCs w:val="22"/>
          <w:lang w:eastAsia="ar-SA"/>
        </w:rPr>
        <w:t xml:space="preserve">                                                                                                                                                                                                                                                                                                                                                                                                                                                                                                                                                                                                                                                                                                                                                                                                                                                                                                                                                                                                                                                                                                                                                                                                                                                                                                                                                                                                                                                                                                                                                                                                                                                                                                                                                                                                                                                                                                                                                                                                                                                                                                                                                                                                                                                                                                                                                                                                                                                                                                                                                                                                                                                                                                                                                                                                                                                                                                                                                                                                                                                                                                                                                                                                                                                                                                                                                                                                                                                                                                                                                                                                                                                                                                                                                                                                                                                                                                                                                                                                                                                                                                                                                                                                                                                                                                                                                                                                                                                                                                                                                                                                                                                                                                                                                                                                                                                                                                                                                                                                                                                                                                                                                                                                                                                                                                                                                                                                                                                                                                                                                                                                                                                                                                                                                                                                                                                                                                                                                                                                                                                                                                                                                                                                                                                                                                                                                                                                                                                                                                                                                                                                                                                                                                                                                                                                                                                                                                                                                                                                                                                                                                                                                                                                                                                                                                                                                                                                                                                                                                                                                                                                                                                                                                                                                                                         </w:t>
      </w:r>
    </w:p>
    <w:p w:rsidR="00A21405" w:rsidRDefault="00F7342C">
      <w:pPr>
        <w:numPr>
          <w:ilvl w:val="1"/>
          <w:numId w:val="27"/>
        </w:numPr>
        <w:tabs>
          <w:tab w:val="left" w:pos="851"/>
        </w:tabs>
        <w:suppressAutoHyphens/>
        <w:spacing w:after="120" w:line="360" w:lineRule="auto"/>
        <w:ind w:left="709" w:hanging="709"/>
        <w:jc w:val="both"/>
        <w:rPr>
          <w:rFonts w:ascii="Calibri" w:eastAsia="Calibri" w:hAnsi="Calibri"/>
          <w:b/>
          <w:sz w:val="22"/>
        </w:rPr>
      </w:pPr>
      <w:r w:rsidRPr="00F7342C">
        <w:rPr>
          <w:rFonts w:ascii="Calibri" w:eastAsia="Calibri" w:hAnsi="Calibri"/>
          <w:b/>
          <w:sz w:val="22"/>
        </w:rPr>
        <w:t>Interpretacje</w:t>
      </w:r>
    </w:p>
    <w:p w:rsidR="00A21405" w:rsidRDefault="00F7342C">
      <w:pPr>
        <w:numPr>
          <w:ilvl w:val="2"/>
          <w:numId w:val="27"/>
        </w:numPr>
        <w:tabs>
          <w:tab w:val="left" w:pos="709"/>
        </w:tabs>
        <w:suppressAutoHyphens/>
        <w:spacing w:after="120" w:line="360" w:lineRule="auto"/>
        <w:ind w:left="851" w:hanging="709"/>
        <w:jc w:val="both"/>
        <w:rPr>
          <w:rFonts w:ascii="Calibri" w:eastAsia="Calibri" w:hAnsi="Calibri"/>
          <w:sz w:val="22"/>
        </w:rPr>
      </w:pPr>
      <w:r w:rsidRPr="00F7342C">
        <w:rPr>
          <w:rFonts w:ascii="Calibri" w:eastAsia="Calibri" w:hAnsi="Calibri"/>
          <w:sz w:val="22"/>
        </w:rPr>
        <w:t>Postanowienia Umowy są interpretowane na podstawie przepisów prawa polskiego.</w:t>
      </w:r>
    </w:p>
    <w:p w:rsidR="00A21405" w:rsidRDefault="00F7342C">
      <w:pPr>
        <w:numPr>
          <w:ilvl w:val="2"/>
          <w:numId w:val="27"/>
        </w:numPr>
        <w:tabs>
          <w:tab w:val="left" w:pos="709"/>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Ilekroć pojęcie użyte jest w liczbie pojedynczej, dotyczy to również użytego pojęcia w liczbie mnogiej i odwrotnie chyba, że z określonego uregulowania wynika wyraźnie coś innego.</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 xml:space="preserve">Integralną częścią Umowy są załączniki do Umowy, w szczególności dokumenty wymienione w pkt. 1.3.4 </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Dokumenty składające się na niniejszą Umowę należy traktować jako wzajemnie objaśniające się i uzupełniające się</w:t>
      </w:r>
      <w:r w:rsidR="00E16E2B" w:rsidRPr="00E16E2B">
        <w:rPr>
          <w:rFonts w:ascii="Calibri" w:eastAsia="Calibri" w:hAnsi="Calibri"/>
          <w:sz w:val="22"/>
          <w:szCs w:val="22"/>
          <w:lang w:eastAsia="ar-SA"/>
        </w:rPr>
        <w:t>, za wyjątkiem OPZ który jest dokumentem nadrzędnym w stosunku do dokumentacji projektowej.</w:t>
      </w:r>
      <w:r w:rsidRPr="00F7342C">
        <w:rPr>
          <w:rFonts w:ascii="Calibri" w:eastAsia="Calibri" w:hAnsi="Calibri"/>
          <w:sz w:val="22"/>
        </w:rPr>
        <w:t xml:space="preserve"> Jednak w celu ich interpretacji i w wypadku zaistnienia rozbieżności ustala się pierwszeństwo według następującej kolejności:</w:t>
      </w:r>
    </w:p>
    <w:p w:rsidR="00A21405" w:rsidRDefault="00F7342C">
      <w:pPr>
        <w:numPr>
          <w:ilvl w:val="0"/>
          <w:numId w:val="11"/>
        </w:numPr>
        <w:tabs>
          <w:tab w:val="left" w:pos="851"/>
        </w:tabs>
        <w:suppressAutoHyphens/>
        <w:spacing w:line="360" w:lineRule="auto"/>
        <w:ind w:left="993" w:hanging="284"/>
        <w:jc w:val="both"/>
        <w:rPr>
          <w:rFonts w:ascii="Calibri" w:eastAsia="Calibri" w:hAnsi="Calibri"/>
          <w:sz w:val="22"/>
        </w:rPr>
      </w:pPr>
      <w:r w:rsidRPr="00F7342C">
        <w:rPr>
          <w:rFonts w:ascii="Calibri" w:eastAsia="Calibri" w:hAnsi="Calibri"/>
          <w:sz w:val="22"/>
        </w:rPr>
        <w:t>Umowa</w:t>
      </w:r>
    </w:p>
    <w:p w:rsidR="00A21405" w:rsidRDefault="00F7342C">
      <w:pPr>
        <w:numPr>
          <w:ilvl w:val="0"/>
          <w:numId w:val="11"/>
        </w:numPr>
        <w:tabs>
          <w:tab w:val="left" w:pos="851"/>
        </w:tabs>
        <w:suppressAutoHyphens/>
        <w:spacing w:line="360" w:lineRule="auto"/>
        <w:ind w:left="993" w:hanging="284"/>
        <w:jc w:val="both"/>
        <w:rPr>
          <w:rFonts w:ascii="Calibri" w:eastAsia="Calibri" w:hAnsi="Calibri"/>
          <w:sz w:val="22"/>
        </w:rPr>
      </w:pPr>
      <w:r w:rsidRPr="00F7342C">
        <w:rPr>
          <w:rFonts w:ascii="Calibri" w:eastAsia="Calibri" w:hAnsi="Calibri"/>
          <w:sz w:val="22"/>
        </w:rPr>
        <w:t>Opis Przedmiotu Zamówienia</w:t>
      </w:r>
      <w:r w:rsidR="00E16E2B" w:rsidRPr="00E16E2B">
        <w:rPr>
          <w:rFonts w:ascii="Calibri" w:eastAsia="Calibri" w:hAnsi="Calibri"/>
          <w:sz w:val="22"/>
          <w:szCs w:val="22"/>
          <w:lang w:eastAsia="ar-SA"/>
        </w:rPr>
        <w:t xml:space="preserve">  </w:t>
      </w:r>
    </w:p>
    <w:p w:rsidR="00A21405" w:rsidRDefault="00F7342C">
      <w:pPr>
        <w:numPr>
          <w:ilvl w:val="0"/>
          <w:numId w:val="11"/>
        </w:numPr>
        <w:tabs>
          <w:tab w:val="left" w:pos="851"/>
        </w:tabs>
        <w:suppressAutoHyphens/>
        <w:spacing w:line="360" w:lineRule="auto"/>
        <w:ind w:left="993" w:hanging="284"/>
        <w:jc w:val="both"/>
        <w:rPr>
          <w:rFonts w:ascii="Calibri" w:eastAsia="Calibri" w:hAnsi="Calibri"/>
          <w:sz w:val="22"/>
        </w:rPr>
      </w:pPr>
      <w:r w:rsidRPr="00F7342C">
        <w:rPr>
          <w:rFonts w:ascii="Calibri" w:eastAsia="Calibri" w:hAnsi="Calibri"/>
          <w:sz w:val="22"/>
        </w:rPr>
        <w:t>Projekty budowlano – wykonawcze</w:t>
      </w:r>
    </w:p>
    <w:p w:rsidR="00A21405" w:rsidRDefault="00F7342C">
      <w:pPr>
        <w:numPr>
          <w:ilvl w:val="0"/>
          <w:numId w:val="11"/>
        </w:numPr>
        <w:tabs>
          <w:tab w:val="left" w:pos="851"/>
        </w:tabs>
        <w:suppressAutoHyphens/>
        <w:spacing w:line="360" w:lineRule="auto"/>
        <w:ind w:left="993" w:hanging="284"/>
        <w:jc w:val="both"/>
        <w:rPr>
          <w:rFonts w:ascii="Calibri" w:eastAsia="Calibri" w:hAnsi="Calibri"/>
          <w:sz w:val="22"/>
        </w:rPr>
      </w:pPr>
      <w:proofErr w:type="spellStart"/>
      <w:r w:rsidRPr="00F7342C">
        <w:rPr>
          <w:rFonts w:ascii="Calibri" w:eastAsia="Calibri" w:hAnsi="Calibri"/>
          <w:sz w:val="22"/>
        </w:rPr>
        <w:t>STWiORB</w:t>
      </w:r>
      <w:proofErr w:type="spellEnd"/>
    </w:p>
    <w:p w:rsidR="00A21405" w:rsidRDefault="00F7342C">
      <w:pPr>
        <w:numPr>
          <w:ilvl w:val="0"/>
          <w:numId w:val="11"/>
        </w:numPr>
        <w:tabs>
          <w:tab w:val="left" w:pos="851"/>
        </w:tabs>
        <w:suppressAutoHyphens/>
        <w:spacing w:line="360" w:lineRule="auto"/>
        <w:ind w:left="993" w:hanging="284"/>
        <w:jc w:val="both"/>
        <w:rPr>
          <w:rFonts w:ascii="Calibri" w:eastAsia="Calibri" w:hAnsi="Calibri"/>
          <w:sz w:val="22"/>
        </w:rPr>
      </w:pPr>
      <w:r w:rsidRPr="00F7342C">
        <w:rPr>
          <w:rFonts w:ascii="Calibri" w:eastAsia="Calibri" w:hAnsi="Calibri"/>
          <w:sz w:val="22"/>
        </w:rPr>
        <w:t>SIWZ (</w:t>
      </w:r>
      <w:r w:rsidRPr="00F7342C">
        <w:rPr>
          <w:rFonts w:ascii="Calibri" w:eastAsia="Calibri" w:hAnsi="Calibri"/>
          <w:i/>
          <w:sz w:val="22"/>
        </w:rPr>
        <w:t>w zakresie nie ujętym wyżej</w:t>
      </w:r>
      <w:r w:rsidRPr="00F7342C">
        <w:rPr>
          <w:rFonts w:ascii="Calibri" w:eastAsia="Calibri" w:hAnsi="Calibri"/>
          <w:sz w:val="22"/>
        </w:rPr>
        <w:t>).</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Przedmiar</w:t>
      </w:r>
      <w:r w:rsidR="003D07AC">
        <w:rPr>
          <w:rFonts w:ascii="Calibri" w:eastAsia="Calibri" w:hAnsi="Calibri"/>
          <w:sz w:val="22"/>
          <w:szCs w:val="22"/>
          <w:lang w:eastAsia="ar-SA"/>
        </w:rPr>
        <w:t xml:space="preserve"> i kosztorys nakładczy</w:t>
      </w:r>
      <w:r w:rsidRPr="00E16E2B">
        <w:rPr>
          <w:rFonts w:ascii="Calibri" w:eastAsia="Calibri" w:hAnsi="Calibri"/>
          <w:sz w:val="22"/>
          <w:szCs w:val="22"/>
          <w:lang w:eastAsia="ar-SA"/>
        </w:rPr>
        <w:t xml:space="preserve"> jest jedynie dopełnieniem, a Wykonawca ma wykonać zadanie zgodnie z Opisem Przedmiotu Zamówienia i dokumentacją projektową która wskazuje ilości i rodzaje koniecznych do wykonania prac i ilości materiałów.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ma obowiązek wykonać prace zgodnie z </w:t>
      </w:r>
      <w:r w:rsidR="0093051E">
        <w:rPr>
          <w:rFonts w:ascii="Calibri" w:eastAsia="Calibri" w:hAnsi="Calibri"/>
          <w:sz w:val="22"/>
          <w:szCs w:val="22"/>
          <w:lang w:eastAsia="ar-SA"/>
        </w:rPr>
        <w:t xml:space="preserve">OPZ, </w:t>
      </w:r>
      <w:r w:rsidRPr="00E16E2B">
        <w:rPr>
          <w:rFonts w:ascii="Calibri" w:eastAsia="Calibri" w:hAnsi="Calibri"/>
          <w:sz w:val="22"/>
          <w:szCs w:val="22"/>
          <w:lang w:eastAsia="ar-SA"/>
        </w:rPr>
        <w:t xml:space="preserve">rzutami i opisami projektów, które są integralną częścią Umowy.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 W wypadku zmian w stosunku do dokumentacji projektowej, przedmiarów i pozostałych dokumentów wskazanych w OPZ, Wykonawca ma obowiązek uwzględnić wskazane zmiany w w</w:t>
      </w:r>
      <w:r w:rsidR="002C7A1B">
        <w:rPr>
          <w:rFonts w:ascii="Calibri" w:eastAsia="Calibri" w:hAnsi="Calibri"/>
          <w:sz w:val="22"/>
          <w:szCs w:val="22"/>
          <w:lang w:eastAsia="ar-SA"/>
        </w:rPr>
        <w:t>y</w:t>
      </w:r>
      <w:r w:rsidRPr="00E16E2B">
        <w:rPr>
          <w:rFonts w:ascii="Calibri" w:eastAsia="Calibri" w:hAnsi="Calibri"/>
          <w:sz w:val="22"/>
          <w:szCs w:val="22"/>
          <w:lang w:eastAsia="ar-SA"/>
        </w:rPr>
        <w:t xml:space="preserve">liczeniu kosztów i wykonać zadanie zgodnie ze wskazanymi w OPZ zmianami.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wypadku wystąpienia zmian wskazanych w OPZ których wykonanie wymaga wykonania projektów zamiennych lub rysunków zamiennych Wykonawca jest zobowiązany je wykonać oraz uzyskać akceptację zmiany nieistotnej przez Projektanta lub uzyskać pozwolenie zamienne.</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wypadku zmian w dokumentacji projektowej wymagających uzyskania pozwolenia zamiennego, odstępstw Wojewódzkiej Stacji – Epidemiologicznej, akceptacji PPOŻ, Wykonawca ma obowiązek ich uzyskania i dokonania wskazanych zmian, na swój koszt.</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W celu wyeliminowania stwierdzonych rozbieżności pomiędzy dokumentami, o których mowa w pkt. 1.3.4. Zamawiający jest zobowiązany niezwłocznie przekazać informację na piśmie występującemu o wyjaśnienie rozbieżności.</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Wszelkie dokumenty dostarczane drugiej Stronie w trakcie realizacji Umowy będą sporządzane w języku polskim.</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Śródtytuły nie wpływają na interpretację postanowień umownych.</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Terminy określone w Umowie w dniach, tygodniach i miesiącach odnoszą się do dni, tygodni i miesięcy kalendarzowych o ile nie wskazano inaczej. Bieg i upływ terminu określane są zgodnie z przepisami KC.</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Terminy wskazane dla Zamawiającego dotyczące akceptacji, zgody lub udzielenia odpowiedzi Wykonawcy będą liczone  od  następnego dnia roboczego po dniu złożenia dokumentu lub  zgłoszenia.</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hAnsi="Calibri"/>
          <w:sz w:val="22"/>
        </w:rPr>
        <w:t>Umowa wchodzi w życie w dniu jej podpisania przez obie Strony.</w:t>
      </w:r>
    </w:p>
    <w:p w:rsidR="00A21405" w:rsidRDefault="00F7342C">
      <w:pPr>
        <w:numPr>
          <w:ilvl w:val="2"/>
          <w:numId w:val="27"/>
        </w:numPr>
        <w:tabs>
          <w:tab w:val="left" w:pos="851"/>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 xml:space="preserve">W sprawach nieuregulowanych Umową mają zastosowanie odpowiednie przepisy prawa polskiego, w szczególności: </w:t>
      </w:r>
    </w:p>
    <w:p w:rsidR="00A21405" w:rsidRDefault="00F7342C">
      <w:pPr>
        <w:numPr>
          <w:ilvl w:val="0"/>
          <w:numId w:val="35"/>
        </w:numPr>
        <w:tabs>
          <w:tab w:val="left" w:pos="993"/>
          <w:tab w:val="left" w:pos="1134"/>
        </w:tabs>
        <w:suppressAutoHyphens/>
        <w:spacing w:line="360" w:lineRule="auto"/>
        <w:ind w:left="993" w:hanging="426"/>
        <w:jc w:val="both"/>
        <w:rPr>
          <w:rFonts w:ascii="Calibri" w:eastAsia="Calibri" w:hAnsi="Calibri"/>
          <w:sz w:val="22"/>
        </w:rPr>
      </w:pPr>
      <w:r w:rsidRPr="00F7342C">
        <w:rPr>
          <w:rFonts w:ascii="Calibri" w:eastAsia="Calibri" w:hAnsi="Calibri"/>
          <w:sz w:val="22"/>
        </w:rPr>
        <w:t>ustawy z dnia 29 stycznia 2004 r. - Prawo zamówień publicznych (</w:t>
      </w:r>
      <w:proofErr w:type="spellStart"/>
      <w:r w:rsidRPr="00F7342C">
        <w:rPr>
          <w:rFonts w:ascii="Calibri" w:eastAsia="Calibri" w:hAnsi="Calibri"/>
          <w:sz w:val="22"/>
        </w:rPr>
        <w:t>t.j</w:t>
      </w:r>
      <w:proofErr w:type="spellEnd"/>
      <w:r w:rsidRPr="00F7342C">
        <w:rPr>
          <w:rFonts w:ascii="Calibri" w:eastAsia="Calibri" w:hAnsi="Calibri"/>
          <w:sz w:val="22"/>
        </w:rPr>
        <w:t xml:space="preserve">. Dz.U. z 2013 r. poz. 907 ze zm.), </w:t>
      </w:r>
    </w:p>
    <w:p w:rsidR="00A21405" w:rsidRDefault="00F7342C">
      <w:pPr>
        <w:numPr>
          <w:ilvl w:val="0"/>
          <w:numId w:val="35"/>
        </w:numPr>
        <w:tabs>
          <w:tab w:val="left" w:pos="993"/>
          <w:tab w:val="left" w:pos="1134"/>
        </w:tabs>
        <w:suppressAutoHyphens/>
        <w:spacing w:line="360" w:lineRule="auto"/>
        <w:ind w:left="993" w:hanging="426"/>
        <w:jc w:val="both"/>
        <w:rPr>
          <w:rFonts w:ascii="Calibri" w:eastAsia="Calibri" w:hAnsi="Calibri"/>
          <w:sz w:val="22"/>
        </w:rPr>
      </w:pPr>
      <w:r w:rsidRPr="00F7342C">
        <w:rPr>
          <w:rFonts w:ascii="Calibri" w:eastAsia="Calibri" w:hAnsi="Calibri"/>
          <w:sz w:val="22"/>
        </w:rPr>
        <w:t>ustawy z dnia 7 lipca 1994 r. - Prawo budowlane (</w:t>
      </w:r>
      <w:proofErr w:type="spellStart"/>
      <w:r w:rsidRPr="00F7342C">
        <w:rPr>
          <w:rFonts w:ascii="Calibri" w:eastAsia="Calibri" w:hAnsi="Calibri"/>
          <w:sz w:val="22"/>
        </w:rPr>
        <w:t>t.j</w:t>
      </w:r>
      <w:proofErr w:type="spellEnd"/>
      <w:r w:rsidRPr="00F7342C">
        <w:rPr>
          <w:rFonts w:ascii="Calibri" w:eastAsia="Calibri" w:hAnsi="Calibri"/>
          <w:sz w:val="22"/>
        </w:rPr>
        <w:t xml:space="preserve">. Dz. U. z 2010 r. Nr 243 poz. 1623 ze zm.), </w:t>
      </w:r>
    </w:p>
    <w:p w:rsidR="00A21405" w:rsidRDefault="00F7342C">
      <w:pPr>
        <w:numPr>
          <w:ilvl w:val="0"/>
          <w:numId w:val="35"/>
        </w:numPr>
        <w:tabs>
          <w:tab w:val="left" w:pos="993"/>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ustawy z dnia 23 kwietnia 1964 r. - Kodeks cywilny (Dz. U. z 1964 r. Nr 16 poz. 93 ze zm.).</w:t>
      </w:r>
    </w:p>
    <w:p w:rsidR="00A21405" w:rsidRDefault="00F7342C">
      <w:pPr>
        <w:numPr>
          <w:ilvl w:val="0"/>
          <w:numId w:val="35"/>
        </w:numPr>
        <w:tabs>
          <w:tab w:val="left" w:pos="993"/>
          <w:tab w:val="left" w:pos="1134"/>
        </w:tabs>
        <w:suppressAutoHyphens/>
        <w:spacing w:after="120" w:line="360" w:lineRule="auto"/>
        <w:ind w:left="993" w:hanging="426"/>
        <w:jc w:val="both"/>
        <w:rPr>
          <w:rFonts w:ascii="Calibri" w:eastAsia="Calibri" w:hAnsi="Calibri"/>
          <w:sz w:val="22"/>
        </w:rPr>
      </w:pPr>
      <w:r w:rsidRPr="00F7342C">
        <w:rPr>
          <w:rFonts w:ascii="Calibri" w:eastAsia="Calibri" w:hAnsi="Calibri"/>
          <w:sz w:val="22"/>
        </w:rPr>
        <w:t xml:space="preserve">Rozporządzenie Ministra Zdrowia z dnia 26 czerwca 2012 r. w sprawie szczegółowych wymagań, jakim powinny odpowiadać pomieszczenia i urządzenia podmiotu wykonującego działalność leczniczą (Dz. U. 2012 Nr 0 poz. 739, z </w:t>
      </w:r>
      <w:proofErr w:type="spellStart"/>
      <w:r w:rsidRPr="00F7342C">
        <w:rPr>
          <w:rFonts w:ascii="Calibri" w:eastAsia="Calibri" w:hAnsi="Calibri"/>
          <w:sz w:val="22"/>
        </w:rPr>
        <w:t>późn</w:t>
      </w:r>
      <w:proofErr w:type="spellEnd"/>
      <w:r w:rsidRPr="00F7342C">
        <w:rPr>
          <w:rFonts w:ascii="Calibri" w:eastAsia="Calibri" w:hAnsi="Calibri"/>
          <w:sz w:val="22"/>
        </w:rPr>
        <w:t>. zm.),</w:t>
      </w:r>
    </w:p>
    <w:p w:rsidR="00A21405" w:rsidRDefault="00F7342C">
      <w:pPr>
        <w:numPr>
          <w:ilvl w:val="0"/>
          <w:numId w:val="35"/>
        </w:numPr>
        <w:tabs>
          <w:tab w:val="left" w:pos="993"/>
          <w:tab w:val="left" w:pos="1134"/>
        </w:tabs>
        <w:suppressAutoHyphens/>
        <w:spacing w:after="120" w:line="360" w:lineRule="auto"/>
        <w:ind w:left="993" w:hanging="426"/>
        <w:jc w:val="both"/>
        <w:rPr>
          <w:rFonts w:ascii="Calibri" w:eastAsia="Calibri" w:hAnsi="Calibri"/>
          <w:sz w:val="22"/>
        </w:rPr>
      </w:pPr>
      <w:r w:rsidRPr="00F7342C">
        <w:rPr>
          <w:rFonts w:ascii="Calibri" w:eastAsia="Univers-BoldPL" w:hAnsi="Calibri"/>
          <w:sz w:val="22"/>
        </w:rPr>
        <w:t xml:space="preserve">Rozporządzenie Ministra Infrastruktury </w:t>
      </w:r>
      <w:r w:rsidRPr="00F7342C">
        <w:rPr>
          <w:rFonts w:ascii="Calibri" w:eastAsia="Univers-PL" w:hAnsi="Calibri"/>
          <w:sz w:val="22"/>
        </w:rPr>
        <w:t>z dnia 12 kwietnia 2002 r. W</w:t>
      </w:r>
      <w:r w:rsidRPr="00F7342C">
        <w:rPr>
          <w:rFonts w:ascii="Calibri" w:eastAsia="Univers-BoldPL" w:hAnsi="Calibri"/>
          <w:sz w:val="22"/>
        </w:rPr>
        <w:t xml:space="preserve"> sprawie warunków technicznych, jakim powinny odpowiadać budynki i ich usytuowanie.</w:t>
      </w:r>
    </w:p>
    <w:p w:rsidR="00A21405" w:rsidRDefault="00F7342C">
      <w:pPr>
        <w:numPr>
          <w:ilvl w:val="1"/>
          <w:numId w:val="27"/>
        </w:numPr>
        <w:tabs>
          <w:tab w:val="left" w:pos="709"/>
        </w:tabs>
        <w:suppressAutoHyphens/>
        <w:spacing w:after="120" w:line="360" w:lineRule="auto"/>
        <w:ind w:left="709" w:hanging="709"/>
        <w:jc w:val="both"/>
        <w:rPr>
          <w:rFonts w:ascii="Calibri" w:eastAsia="Calibri" w:hAnsi="Calibri"/>
          <w:b/>
          <w:sz w:val="22"/>
        </w:rPr>
      </w:pPr>
      <w:r w:rsidRPr="00F7342C">
        <w:rPr>
          <w:rFonts w:ascii="Calibri" w:eastAsia="Calibri" w:hAnsi="Calibri"/>
          <w:b/>
          <w:sz w:val="22"/>
        </w:rPr>
        <w:t>Sposób komunikowania się Stron</w:t>
      </w:r>
    </w:p>
    <w:p w:rsidR="00A21405" w:rsidRDefault="00F7342C">
      <w:pPr>
        <w:numPr>
          <w:ilvl w:val="2"/>
          <w:numId w:val="27"/>
        </w:numPr>
        <w:tabs>
          <w:tab w:val="left" w:pos="709"/>
        </w:tabs>
        <w:suppressAutoHyphens/>
        <w:spacing w:after="200" w:line="360" w:lineRule="auto"/>
        <w:ind w:left="851"/>
        <w:jc w:val="both"/>
        <w:rPr>
          <w:rFonts w:ascii="Calibri" w:eastAsia="Calibri" w:hAnsi="Calibri"/>
          <w:sz w:val="22"/>
        </w:rPr>
      </w:pPr>
      <w:r w:rsidRPr="00F7342C">
        <w:rPr>
          <w:rFonts w:ascii="Calibri" w:eastAsia="Calibri" w:hAnsi="Calibri"/>
          <w:sz w:val="22"/>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E16E2B" w:rsidRPr="00E16E2B">
        <w:rPr>
          <w:rFonts w:ascii="Calibri" w:eastAsia="Calibri" w:hAnsi="Calibri"/>
          <w:sz w:val="22"/>
          <w:szCs w:val="22"/>
          <w:lang w:eastAsia="ar-SA"/>
        </w:rPr>
        <w:t xml:space="preserve"> lub</w:t>
      </w:r>
      <w:r w:rsidRPr="00F7342C">
        <w:rPr>
          <w:rFonts w:ascii="Calibri" w:eastAsia="Calibri" w:hAnsi="Calibri"/>
          <w:sz w:val="22"/>
        </w:rPr>
        <w:t xml:space="preserve"> drogą elektroniczną. </w:t>
      </w:r>
    </w:p>
    <w:p w:rsidR="00A21405" w:rsidRDefault="00F7342C">
      <w:pPr>
        <w:numPr>
          <w:ilvl w:val="2"/>
          <w:numId w:val="27"/>
        </w:numPr>
        <w:tabs>
          <w:tab w:val="left" w:pos="709"/>
        </w:tabs>
        <w:suppressAutoHyphens/>
        <w:spacing w:after="200" w:line="360" w:lineRule="auto"/>
        <w:ind w:left="851"/>
        <w:jc w:val="both"/>
        <w:rPr>
          <w:rFonts w:ascii="Calibri" w:eastAsia="Calibri" w:hAnsi="Calibri"/>
          <w:sz w:val="22"/>
        </w:rPr>
      </w:pPr>
      <w:r w:rsidRPr="00F7342C">
        <w:rPr>
          <w:rFonts w:ascii="Calibri" w:eastAsia="Calibri" w:hAnsi="Calibri"/>
          <w:sz w:val="22"/>
        </w:rPr>
        <w:t xml:space="preserve"> Strony będą uznawały dokonane faksem lub drogą elektroniczną zatwierdzenie, powiadomienie, informację, wydane polecenie lub zgodę za dokonane w chwili uzyskania potwierdzenia faktu ich otrzymania w formie pisemnej lub elektronicznej. </w:t>
      </w:r>
      <w:r w:rsidR="00E16E2B" w:rsidRPr="00E16E2B">
        <w:rPr>
          <w:rFonts w:ascii="Calibri" w:eastAsia="Calibri" w:hAnsi="Calibri"/>
          <w:sz w:val="22"/>
          <w:szCs w:val="22"/>
          <w:lang w:eastAsia="ar-SA"/>
        </w:rPr>
        <w:t>Akceptacja lub potwierdzenie może być dokonywana również na radzie budowy.</w:t>
      </w:r>
    </w:p>
    <w:p w:rsidR="00A21405" w:rsidRDefault="00F7342C">
      <w:pPr>
        <w:numPr>
          <w:ilvl w:val="2"/>
          <w:numId w:val="27"/>
        </w:numPr>
        <w:tabs>
          <w:tab w:val="left" w:pos="709"/>
        </w:tabs>
        <w:suppressAutoHyphens/>
        <w:spacing w:after="200" w:line="360" w:lineRule="auto"/>
        <w:ind w:left="851"/>
        <w:jc w:val="both"/>
        <w:rPr>
          <w:rFonts w:ascii="Calibri" w:eastAsia="Calibri" w:hAnsi="Calibri"/>
          <w:sz w:val="22"/>
        </w:rPr>
      </w:pPr>
      <w:r w:rsidRPr="00F7342C">
        <w:rPr>
          <w:rFonts w:ascii="Calibri" w:eastAsia="Calibri" w:hAnsi="Calibri"/>
          <w:sz w:val="22"/>
        </w:rPr>
        <w:t xml:space="preserve"> Wszelkie wpisy do Dziennika budowy mogą być dokonywane przez osoby do tego upoważnione i będą traktowane odpowiednio</w:t>
      </w:r>
      <w:r w:rsidR="00E16E2B" w:rsidRPr="00E16E2B">
        <w:rPr>
          <w:rFonts w:ascii="Calibri" w:eastAsia="Calibri" w:hAnsi="Calibri"/>
          <w:sz w:val="22"/>
          <w:szCs w:val="22"/>
          <w:lang w:eastAsia="ar-SA"/>
        </w:rPr>
        <w:t>,</w:t>
      </w:r>
      <w:r w:rsidRPr="00F7342C">
        <w:rPr>
          <w:rFonts w:ascii="Calibri" w:eastAsia="Calibri" w:hAnsi="Calibri"/>
          <w:sz w:val="22"/>
        </w:rPr>
        <w:t xml:space="preserve"> jako: zatwierdzenia, informacje, polecenia lub zgody przekazane zgodnie z postanowieniami pkt.</w:t>
      </w:r>
      <w:r w:rsidR="00E16E2B" w:rsidRPr="00E16E2B">
        <w:rPr>
          <w:rFonts w:ascii="Calibri" w:eastAsia="Calibri" w:hAnsi="Calibri"/>
          <w:sz w:val="22"/>
          <w:szCs w:val="22"/>
          <w:lang w:eastAsia="ar-SA"/>
        </w:rPr>
        <w:t xml:space="preserve"> 1.4.1., z uwzględnieniem, iż osoba dokonująca akceptacji, zatwierdzenia, wydania poleceń lub zgody posiada stosowne pełnomocnictwo Zamawiającego wskazujące, iż w danym zakresie może dokonywać akceptacji, zatwierdzenia, wydania poleceń lub zgody.</w:t>
      </w:r>
      <w:r w:rsidRPr="00F7342C">
        <w:rPr>
          <w:rFonts w:ascii="Calibri" w:eastAsia="Calibri" w:hAnsi="Calibri"/>
          <w:sz w:val="22"/>
        </w:rPr>
        <w:t xml:space="preserve"> </w:t>
      </w:r>
    </w:p>
    <w:p w:rsidR="00A21405" w:rsidRDefault="00F7342C">
      <w:pPr>
        <w:keepNext/>
        <w:numPr>
          <w:ilvl w:val="1"/>
          <w:numId w:val="27"/>
        </w:numPr>
        <w:tabs>
          <w:tab w:val="left" w:pos="709"/>
        </w:tabs>
        <w:suppressAutoHyphens/>
        <w:spacing w:after="120" w:line="360" w:lineRule="auto"/>
        <w:ind w:left="709" w:hanging="709"/>
        <w:rPr>
          <w:rFonts w:ascii="Calibri" w:eastAsia="Calibri" w:hAnsi="Calibri"/>
          <w:b/>
          <w:sz w:val="22"/>
        </w:rPr>
      </w:pPr>
      <w:r w:rsidRPr="00F7342C">
        <w:rPr>
          <w:rFonts w:ascii="Calibri" w:eastAsia="Calibri" w:hAnsi="Calibri"/>
          <w:b/>
          <w:sz w:val="22"/>
        </w:rPr>
        <w:t>Solidarna odpowiedzialność konsorcjantów</w:t>
      </w:r>
    </w:p>
    <w:p w:rsidR="00A21405" w:rsidRDefault="00F7342C">
      <w:pPr>
        <w:keepNext/>
        <w:numPr>
          <w:ilvl w:val="2"/>
          <w:numId w:val="27"/>
        </w:numPr>
        <w:tabs>
          <w:tab w:val="left" w:pos="709"/>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 xml:space="preserve">Jeżeli Wykonawcą jest Konsorcjum, wówczas podmioty wchodzące w skład Konsorcjum są solidarnie odpowiedzialne przed Zamawiającym za wykonanie Umowy i za wniesienie zabezpieczenia należytego wykonania Umowy. </w:t>
      </w:r>
    </w:p>
    <w:p w:rsidR="00A21405" w:rsidRDefault="00F7342C">
      <w:pPr>
        <w:keepNext/>
        <w:numPr>
          <w:ilvl w:val="2"/>
          <w:numId w:val="27"/>
        </w:numPr>
        <w:tabs>
          <w:tab w:val="left" w:pos="709"/>
        </w:tabs>
        <w:suppressAutoHyphens/>
        <w:spacing w:line="360" w:lineRule="auto"/>
        <w:ind w:left="709" w:hanging="567"/>
        <w:jc w:val="both"/>
        <w:rPr>
          <w:rFonts w:ascii="Calibri" w:eastAsia="Calibri" w:hAnsi="Calibri"/>
          <w:sz w:val="22"/>
        </w:rPr>
      </w:pPr>
      <w:r w:rsidRPr="00F7342C">
        <w:rPr>
          <w:rFonts w:ascii="Calibri" w:eastAsia="Calibri" w:hAnsi="Calibri"/>
          <w:sz w:val="22"/>
        </w:rPr>
        <w:t>Wykonawcy wchodzący w skład Konsorcjum zobowiązani są do pozostawania w Konsorcjum przez cały czas trwania Umowy, łącznie z okresem gwarancji jakości i rękojmi za Wady.</w:t>
      </w:r>
    </w:p>
    <w:p w:rsidR="00A21405" w:rsidRDefault="00F7342C">
      <w:pPr>
        <w:keepNext/>
        <w:numPr>
          <w:ilvl w:val="2"/>
          <w:numId w:val="27"/>
        </w:numPr>
        <w:tabs>
          <w:tab w:val="left" w:pos="709"/>
        </w:tabs>
        <w:suppressAutoHyphens/>
        <w:spacing w:line="360" w:lineRule="auto"/>
        <w:ind w:left="709" w:hanging="567"/>
        <w:jc w:val="both"/>
        <w:rPr>
          <w:rFonts w:ascii="Calibri" w:eastAsia="Calibri" w:hAnsi="Calibri"/>
          <w:sz w:val="22"/>
        </w:rPr>
      </w:pPr>
      <w:r w:rsidRPr="00F7342C">
        <w:rPr>
          <w:rFonts w:ascii="Calibri" w:eastAsia="Calibri" w:hAnsi="Calibri"/>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21405" w:rsidRDefault="00F7342C">
      <w:pPr>
        <w:keepNext/>
        <w:numPr>
          <w:ilvl w:val="2"/>
          <w:numId w:val="27"/>
        </w:numPr>
        <w:tabs>
          <w:tab w:val="left" w:pos="709"/>
        </w:tabs>
        <w:suppressAutoHyphens/>
        <w:spacing w:line="360" w:lineRule="auto"/>
        <w:ind w:left="709" w:hanging="567"/>
        <w:jc w:val="both"/>
        <w:rPr>
          <w:rFonts w:ascii="Calibri" w:eastAsia="Calibri" w:hAnsi="Calibri"/>
          <w:sz w:val="22"/>
        </w:rPr>
      </w:pPr>
      <w:r w:rsidRPr="00F7342C">
        <w:rPr>
          <w:rFonts w:ascii="Calibri" w:eastAsia="Calibri" w:hAnsi="Calibri"/>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A21405" w:rsidRDefault="00F7342C">
      <w:pPr>
        <w:keepNext/>
        <w:numPr>
          <w:ilvl w:val="2"/>
          <w:numId w:val="27"/>
        </w:numPr>
        <w:tabs>
          <w:tab w:val="left" w:pos="709"/>
        </w:tabs>
        <w:suppressAutoHyphens/>
        <w:spacing w:line="360" w:lineRule="auto"/>
        <w:ind w:left="709" w:hanging="567"/>
        <w:jc w:val="both"/>
        <w:rPr>
          <w:rFonts w:ascii="Calibri" w:eastAsia="Calibri" w:hAnsi="Calibri"/>
          <w:sz w:val="22"/>
        </w:rPr>
      </w:pPr>
      <w:r w:rsidRPr="00F7342C">
        <w:rPr>
          <w:rFonts w:ascii="Calibri" w:eastAsia="Calibri" w:hAnsi="Calibri"/>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E16E2B" w:rsidRPr="00E16E2B" w:rsidRDefault="00E16E2B" w:rsidP="00E16E2B">
      <w:pPr>
        <w:keepNext/>
        <w:tabs>
          <w:tab w:val="left" w:pos="709"/>
        </w:tabs>
        <w:spacing w:line="360" w:lineRule="auto"/>
        <w:jc w:val="both"/>
        <w:rPr>
          <w:rFonts w:ascii="Calibri" w:eastAsia="Calibri" w:hAnsi="Calibri"/>
          <w:sz w:val="22"/>
        </w:rPr>
      </w:pPr>
    </w:p>
    <w:p w:rsidR="00A21405" w:rsidRDefault="00F7342C">
      <w:pPr>
        <w:numPr>
          <w:ilvl w:val="0"/>
          <w:numId w:val="27"/>
        </w:numPr>
        <w:tabs>
          <w:tab w:val="left" w:pos="567"/>
        </w:tabs>
        <w:suppressAutoHyphens/>
        <w:spacing w:line="360" w:lineRule="auto"/>
        <w:ind w:left="426" w:hanging="426"/>
        <w:outlineLvl w:val="0"/>
        <w:rPr>
          <w:rFonts w:ascii="Calibri" w:eastAsia="Calibri" w:hAnsi="Calibri"/>
          <w:b/>
          <w:sz w:val="22"/>
        </w:rPr>
      </w:pPr>
      <w:bookmarkStart w:id="5" w:name="_Toc24609591"/>
      <w:r w:rsidRPr="00F7342C">
        <w:rPr>
          <w:rFonts w:ascii="Calibri" w:eastAsia="Calibri" w:hAnsi="Calibri"/>
          <w:b/>
          <w:sz w:val="22"/>
        </w:rPr>
        <w:t>Przedmiot Umowy</w:t>
      </w:r>
      <w:bookmarkEnd w:id="5"/>
    </w:p>
    <w:p w:rsidR="00A21405" w:rsidRDefault="00E16E2B">
      <w:pPr>
        <w:pStyle w:val="Style15"/>
        <w:widowControl/>
        <w:numPr>
          <w:ilvl w:val="0"/>
          <w:numId w:val="47"/>
        </w:numPr>
        <w:tabs>
          <w:tab w:val="left" w:pos="418"/>
        </w:tabs>
        <w:spacing w:before="67" w:line="360" w:lineRule="auto"/>
        <w:ind w:left="709" w:hanging="709"/>
        <w:rPr>
          <w:rFonts w:cs="Calibri"/>
          <w:sz w:val="22"/>
          <w:szCs w:val="22"/>
        </w:rPr>
      </w:pPr>
      <w:r w:rsidRPr="00E16E2B">
        <w:rPr>
          <w:rFonts w:eastAsia="Calibri"/>
          <w:sz w:val="22"/>
          <w:szCs w:val="22"/>
          <w:lang w:eastAsia="ar-SA"/>
        </w:rPr>
        <w:t xml:space="preserve"> Zamawiający zamawia, a Wykonawca przyjmuje do wykonania, </w:t>
      </w:r>
      <w:r w:rsidR="00F7342C" w:rsidRPr="00F7342C">
        <w:rPr>
          <w:rFonts w:eastAsia="Calibri"/>
        </w:rPr>
        <w:t>roboty</w:t>
      </w:r>
      <w:r w:rsidRPr="00E16E2B">
        <w:rPr>
          <w:rStyle w:val="FontStyle43"/>
          <w:sz w:val="22"/>
          <w:szCs w:val="22"/>
        </w:rPr>
        <w:t xml:space="preserve"> budowlane i instalacyjne niezbędne do oddania przewidzianego Umową Przedmiotu Umowy, pn. </w:t>
      </w:r>
      <w:r w:rsidR="00F7342C" w:rsidRPr="00F7342C">
        <w:rPr>
          <w:i/>
          <w:sz w:val="22"/>
        </w:rPr>
        <w:t xml:space="preserve">……………………………… </w:t>
      </w:r>
      <w:r w:rsidRPr="00E16E2B">
        <w:rPr>
          <w:rStyle w:val="FontStyle43"/>
          <w:sz w:val="22"/>
          <w:szCs w:val="22"/>
        </w:rPr>
        <w:t xml:space="preserve">opisanego w Opisie Przedmiotu Zamówienia wraz z załącznikami, zgodnie z zasadami wiedzy technicznej i obowiązującymi w Rzeczypospolitej Polskiej przepisami prawa powszechnie obowiązującego, w terminie określonym Umową, zwane dalej „robotami" lub „robotami budowlanymi". </w:t>
      </w:r>
    </w:p>
    <w:p w:rsidR="00A21405" w:rsidRDefault="00F7342C">
      <w:pPr>
        <w:numPr>
          <w:ilvl w:val="1"/>
          <w:numId w:val="48"/>
        </w:numPr>
        <w:suppressAutoHyphens/>
        <w:spacing w:line="360" w:lineRule="auto"/>
        <w:ind w:right="51"/>
        <w:jc w:val="both"/>
        <w:rPr>
          <w:rFonts w:ascii="Calibri" w:hAnsi="Calibri"/>
          <w:sz w:val="22"/>
        </w:rPr>
      </w:pPr>
      <w:r w:rsidRPr="00F7342C">
        <w:rPr>
          <w:rFonts w:ascii="Calibri" w:hAnsi="Calibri"/>
          <w:sz w:val="22"/>
        </w:rPr>
        <w:t xml:space="preserve">Wykonawca zobowiązuje się wykonać wszystkie opisane Opisem Przedmiotu Zamówienia i Dokumentacją projektową oraz </w:t>
      </w:r>
      <w:proofErr w:type="spellStart"/>
      <w:r w:rsidRPr="00F7342C">
        <w:rPr>
          <w:rFonts w:ascii="Calibri" w:hAnsi="Calibri"/>
          <w:sz w:val="22"/>
        </w:rPr>
        <w:t>STWiOR</w:t>
      </w:r>
      <w:proofErr w:type="spellEnd"/>
      <w:r w:rsidRPr="00F7342C">
        <w:rPr>
          <w:rFonts w:ascii="Calibri" w:hAnsi="Calibri"/>
          <w:sz w:val="22"/>
        </w:rPr>
        <w:t xml:space="preserve"> prace, niezbędne do realizacji przedmiotu Umowy. Wykonawca wykona również projekty wykonawcze w zakresie uszczegółowienia o zaakceptowane przez Zamawiającego w Kartach Materiałowych urządzenia. Wykonawca przygotuje również dokumentację powykonawczą oraz uzyska zamienne pozwolenia na budowę jeśli taka potrzeba powstanie. Dodatkowo dokona wszelkich uzgodnień oraz uzyska wszelkie potrzebne do pozwolenia zamiennego pozwolenia i uzgodnienia.</w:t>
      </w:r>
    </w:p>
    <w:p w:rsidR="00A21405" w:rsidRDefault="00F7342C">
      <w:pPr>
        <w:numPr>
          <w:ilvl w:val="1"/>
          <w:numId w:val="48"/>
        </w:numPr>
        <w:tabs>
          <w:tab w:val="left" w:pos="426"/>
        </w:tabs>
        <w:suppressAutoHyphens/>
        <w:spacing w:line="360" w:lineRule="auto"/>
        <w:ind w:left="426" w:right="51" w:hanging="426"/>
        <w:jc w:val="both"/>
        <w:rPr>
          <w:rFonts w:ascii="Calibri" w:hAnsi="Calibri"/>
          <w:sz w:val="22"/>
        </w:rPr>
      </w:pPr>
      <w:r w:rsidRPr="00F7342C">
        <w:rPr>
          <w:rFonts w:ascii="Calibri" w:hAnsi="Calibri"/>
          <w:sz w:val="22"/>
        </w:rPr>
        <w:t xml:space="preserve">Wykonawca zobowiązuje się wykonać roboty budowlane, które nie zostały wyszczególnione w </w:t>
      </w:r>
      <w:r w:rsidR="0093051E">
        <w:rPr>
          <w:rFonts w:ascii="Calibri" w:hAnsi="Calibri"/>
          <w:sz w:val="22"/>
        </w:rPr>
        <w:t>SIWZ</w:t>
      </w:r>
      <w:r w:rsidRPr="00F7342C">
        <w:rPr>
          <w:rFonts w:ascii="Calibri" w:hAnsi="Calibri"/>
          <w:sz w:val="22"/>
        </w:rPr>
        <w:t xml:space="preserve"> a są konieczne do realizacji przedmiotu Umowy zgodnie z projektem budowlanym </w:t>
      </w:r>
      <w:r w:rsidR="00E16E2B" w:rsidRPr="00E16E2B">
        <w:rPr>
          <w:rFonts w:ascii="Calibri" w:hAnsi="Calibri"/>
          <w:sz w:val="22"/>
          <w:szCs w:val="22"/>
          <w:lang w:eastAsia="ar-SA"/>
        </w:rPr>
        <w:t>lub</w:t>
      </w:r>
      <w:r w:rsidRPr="00F7342C">
        <w:rPr>
          <w:rFonts w:ascii="Calibri" w:hAnsi="Calibri"/>
          <w:sz w:val="22"/>
        </w:rPr>
        <w:t xml:space="preserve"> projektami Zamiennymi Wykonawcy.</w:t>
      </w:r>
      <w:r w:rsidR="00E16E2B" w:rsidRPr="00E16E2B">
        <w:rPr>
          <w:rFonts w:ascii="Calibri" w:hAnsi="Calibri"/>
          <w:sz w:val="22"/>
          <w:szCs w:val="22"/>
          <w:lang w:eastAsia="ar-SA"/>
        </w:rPr>
        <w:t xml:space="preserve"> </w:t>
      </w:r>
    </w:p>
    <w:p w:rsidR="00B828A8" w:rsidRPr="000424A7" w:rsidRDefault="00B828A8" w:rsidP="00B828A8">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0424A7">
        <w:rPr>
          <w:rFonts w:ascii="Calibri" w:hAnsi="Calibri"/>
          <w:sz w:val="22"/>
          <w:szCs w:val="22"/>
          <w:lang w:eastAsia="ar-SA"/>
        </w:rPr>
        <w:t>Prace konieczne do realizacji przedmiotu umowy w wyniku zmiany technologii wykonania, a na wniosek Wykonawcy, za akceptacją Zamawiającego nie mogą skutkować wzrostem wynagrodzenia dla Wykonawcy.</w:t>
      </w:r>
    </w:p>
    <w:p w:rsidR="00B828A8" w:rsidRPr="000424A7" w:rsidRDefault="00B828A8" w:rsidP="00B828A8">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0424A7">
        <w:rPr>
          <w:rFonts w:ascii="Calibri" w:hAnsi="Calibri"/>
          <w:sz w:val="22"/>
          <w:szCs w:val="22"/>
          <w:lang w:eastAsia="ar-SA"/>
        </w:rPr>
        <w:t xml:space="preserve"> Wykonawca zobowiązuje się przewidzieć i wliczyć do oferty roboty związane z wystąpieniem czynników nieprzewidzianych związanych z prowadzeniem prac remontowych, które profesjonalista w zakresie budownictwa powinien przewidzieć ( art. 355 §  2 k.c.) w szczególności :</w:t>
      </w:r>
    </w:p>
    <w:p w:rsidR="00B828A8" w:rsidRPr="000424A7" w:rsidRDefault="00B828A8" w:rsidP="00B828A8">
      <w:pPr>
        <w:numPr>
          <w:ilvl w:val="0"/>
          <w:numId w:val="65"/>
        </w:numPr>
        <w:suppressAutoHyphens/>
        <w:spacing w:line="360" w:lineRule="auto"/>
        <w:ind w:left="709" w:right="51" w:hanging="153"/>
        <w:jc w:val="both"/>
        <w:rPr>
          <w:rFonts w:ascii="Calibri" w:hAnsi="Calibri" w:cs="Calibri"/>
          <w:sz w:val="22"/>
          <w:szCs w:val="22"/>
        </w:rPr>
      </w:pPr>
      <w:r w:rsidRPr="000424A7">
        <w:rPr>
          <w:rFonts w:ascii="Calibri" w:hAnsi="Calibri" w:cs="Calibri"/>
          <w:sz w:val="22"/>
          <w:szCs w:val="22"/>
        </w:rPr>
        <w:t>niezinwentaryzowane elementy uzbrojenia terenu: fragmenty fundamentów, instalacji elektrycznych, sanitarnych i innych;</w:t>
      </w:r>
    </w:p>
    <w:p w:rsidR="00B828A8" w:rsidRPr="000424A7" w:rsidRDefault="00B828A8" w:rsidP="00B828A8">
      <w:pPr>
        <w:numPr>
          <w:ilvl w:val="0"/>
          <w:numId w:val="65"/>
        </w:numPr>
        <w:suppressAutoHyphens/>
        <w:spacing w:line="360" w:lineRule="auto"/>
        <w:ind w:left="709" w:right="51" w:hanging="153"/>
        <w:jc w:val="both"/>
        <w:rPr>
          <w:rFonts w:ascii="Calibri" w:hAnsi="Calibri" w:cs="Calibri"/>
          <w:sz w:val="22"/>
          <w:szCs w:val="22"/>
        </w:rPr>
      </w:pPr>
      <w:r w:rsidRPr="000424A7">
        <w:rPr>
          <w:rFonts w:ascii="Calibri" w:hAnsi="Calibri" w:cs="Calibri"/>
          <w:sz w:val="22"/>
          <w:szCs w:val="22"/>
        </w:rPr>
        <w:t>niezbędne dodatkowe instalacje, uzupełnienia wyposażenia w osprzęt rozdzielni, pomieszczeń konieczne dla zapewnienia normalnej pracy obiektu;</w:t>
      </w:r>
    </w:p>
    <w:p w:rsidR="00B828A8" w:rsidRPr="000424A7" w:rsidRDefault="00B828A8" w:rsidP="00B828A8">
      <w:pPr>
        <w:numPr>
          <w:ilvl w:val="0"/>
          <w:numId w:val="65"/>
        </w:numPr>
        <w:suppressAutoHyphens/>
        <w:spacing w:line="360" w:lineRule="auto"/>
        <w:ind w:left="709" w:right="51" w:hanging="153"/>
        <w:jc w:val="both"/>
        <w:rPr>
          <w:rFonts w:ascii="Calibri" w:hAnsi="Calibri" w:cs="Calibri"/>
          <w:sz w:val="22"/>
          <w:szCs w:val="22"/>
        </w:rPr>
      </w:pPr>
      <w:r w:rsidRPr="000424A7">
        <w:rPr>
          <w:rFonts w:ascii="Calibri" w:hAnsi="Calibri" w:cs="Calibri"/>
          <w:sz w:val="22"/>
          <w:szCs w:val="22"/>
        </w:rPr>
        <w:t xml:space="preserve">niezbędne dodatkowe pomiary, testy, sprawdzenia, </w:t>
      </w:r>
      <w:proofErr w:type="spellStart"/>
      <w:r w:rsidRPr="000424A7">
        <w:rPr>
          <w:rFonts w:ascii="Calibri" w:hAnsi="Calibri" w:cs="Calibri"/>
          <w:sz w:val="22"/>
          <w:szCs w:val="22"/>
        </w:rPr>
        <w:t>itp</w:t>
      </w:r>
      <w:proofErr w:type="spellEnd"/>
      <w:r w:rsidRPr="000424A7">
        <w:rPr>
          <w:rFonts w:ascii="Calibri" w:hAnsi="Calibri" w:cs="Calibri"/>
          <w:sz w:val="22"/>
          <w:szCs w:val="22"/>
        </w:rPr>
        <w:t>, konieczne dla zapewnienia normalnej pracy obiektu;</w:t>
      </w:r>
    </w:p>
    <w:p w:rsidR="00B828A8" w:rsidRPr="000424A7" w:rsidRDefault="00B828A8" w:rsidP="00B828A8">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0424A7">
        <w:rPr>
          <w:rFonts w:ascii="Calibri" w:hAnsi="Calibri"/>
          <w:sz w:val="22"/>
          <w:szCs w:val="22"/>
          <w:lang w:eastAsia="ar-SA"/>
        </w:rPr>
        <w:t>Wykonanie robót budowlanych, które nie zostały wyszczególnione, a są konieczne do realizacji przedmiotu Umowy zgodnie z projektem budowlanym lub zamiennym nie wymaga zawarcia odrębnej umowy</w:t>
      </w:r>
      <w:r w:rsidRPr="000424A7">
        <w:rPr>
          <w:rFonts w:ascii="Calibri" w:hAnsi="Calibri"/>
          <w:sz w:val="22"/>
          <w:szCs w:val="22"/>
        </w:rPr>
        <w:t xml:space="preserve"> gdyż są w zakresie Umowy</w:t>
      </w:r>
      <w:r w:rsidRPr="000424A7">
        <w:rPr>
          <w:rFonts w:ascii="Calibri" w:hAnsi="Calibri"/>
          <w:sz w:val="22"/>
          <w:szCs w:val="22"/>
          <w:lang w:eastAsia="ar-SA"/>
        </w:rPr>
        <w:t xml:space="preserve">. </w:t>
      </w:r>
    </w:p>
    <w:p w:rsidR="00B828A8" w:rsidRPr="000424A7" w:rsidRDefault="00B828A8" w:rsidP="00B828A8">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0424A7">
        <w:rPr>
          <w:rFonts w:ascii="Calibri" w:hAnsi="Calibri" w:cs="Courier New"/>
          <w:sz w:val="22"/>
          <w:szCs w:val="22"/>
        </w:rPr>
        <w:t xml:space="preserve">Dodatkowe roboty budowlane, nieobjęte zamówieniem podstawowym (w szczególności nie ujęte w projekcie budowlanym i Opisie Przedmiotu </w:t>
      </w:r>
      <w:r w:rsidRPr="000424A7">
        <w:rPr>
          <w:rFonts w:ascii="Calibri" w:hAnsi="Calibri"/>
          <w:sz w:val="22"/>
          <w:szCs w:val="22"/>
          <w:lang w:eastAsia="ar-SA"/>
        </w:rPr>
        <w:t xml:space="preserve"> </w:t>
      </w:r>
      <w:r w:rsidRPr="000424A7">
        <w:rPr>
          <w:rFonts w:ascii="Calibri" w:hAnsi="Calibri" w:cs="Courier New"/>
          <w:sz w:val="22"/>
          <w:szCs w:val="22"/>
        </w:rPr>
        <w:t>Zamówienia) mogą być objęte aneksem o ile stały się niezbędne i zostały spełnione łącznie warunki przewidziane w art. 144 ust.2 ustawy PZP. Podpisanie aneksu wymaga sporządzenie protokołu konieczności i zaakceptowania protokołu konieczności przez Zamawiającego.</w:t>
      </w:r>
    </w:p>
    <w:p w:rsidR="00B828A8" w:rsidRPr="000424A7" w:rsidRDefault="00B828A8" w:rsidP="00B828A8">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0424A7">
        <w:rPr>
          <w:rFonts w:ascii="Calibri" w:hAnsi="Calibri"/>
          <w:sz w:val="22"/>
          <w:szCs w:val="22"/>
          <w:lang w:eastAsia="ar-SA"/>
        </w:rPr>
        <w:t xml:space="preserve">Wykonawca zobowiązuje się do realizacji robót zamiennych w stosunku do robot budowlanych opisanych w projekcie budowlanym, jeżeli ich wykonanie jest konieczne dla realizacji Umowy zgodnie z zasadami wiedzy technicznej, na zasadach określonych w pkt. 2.9 Umowy. </w:t>
      </w:r>
    </w:p>
    <w:p w:rsidR="00B828A8" w:rsidRPr="000424A7" w:rsidRDefault="00B828A8" w:rsidP="00B828A8">
      <w:pPr>
        <w:numPr>
          <w:ilvl w:val="1"/>
          <w:numId w:val="48"/>
        </w:numPr>
        <w:tabs>
          <w:tab w:val="left" w:pos="426"/>
        </w:tabs>
        <w:suppressAutoHyphens/>
        <w:spacing w:after="120" w:line="360" w:lineRule="auto"/>
        <w:ind w:left="426" w:hanging="426"/>
        <w:jc w:val="both"/>
        <w:rPr>
          <w:rFonts w:ascii="Calibri" w:eastAsia="Calibri" w:hAnsi="Calibri"/>
          <w:sz w:val="22"/>
          <w:szCs w:val="22"/>
          <w:lang w:eastAsia="ar-SA"/>
        </w:rPr>
      </w:pPr>
      <w:r w:rsidRPr="000424A7">
        <w:rPr>
          <w:rFonts w:ascii="Calibri" w:eastAsia="Calibri" w:hAnsi="Calibri"/>
          <w:sz w:val="22"/>
          <w:szCs w:val="22"/>
          <w:lang w:eastAsia="ar-SA"/>
        </w:rPr>
        <w:t>Inspektor nadzoru, w związku z robotami budowlanymi, o których mowa w pkt. 2.1., pkt. 2.2 i pkt. 2.3, ma prawo wydawania Wykonawcy na piśmie uzgodnionych z Zamawiającym i zaakceptowanych przez Zamawiającego poleceń a Wykonawca jest zobowiązany do wykonania tych poleceń, w szczególności poprzez:</w:t>
      </w:r>
    </w:p>
    <w:p w:rsidR="00B828A8" w:rsidRPr="000424A7" w:rsidRDefault="00B828A8" w:rsidP="00B828A8">
      <w:pPr>
        <w:numPr>
          <w:ilvl w:val="0"/>
          <w:numId w:val="12"/>
        </w:numPr>
        <w:tabs>
          <w:tab w:val="left" w:pos="142"/>
          <w:tab w:val="left" w:pos="567"/>
          <w:tab w:val="left" w:pos="851"/>
        </w:tabs>
        <w:suppressAutoHyphens/>
        <w:spacing w:line="276" w:lineRule="auto"/>
        <w:jc w:val="both"/>
        <w:rPr>
          <w:rFonts w:ascii="Calibri" w:eastAsia="Calibri" w:hAnsi="Calibri"/>
          <w:sz w:val="22"/>
          <w:szCs w:val="22"/>
          <w:lang w:eastAsia="ar-SA"/>
        </w:rPr>
      </w:pPr>
      <w:r w:rsidRPr="000424A7">
        <w:rPr>
          <w:rFonts w:ascii="Calibri" w:eastAsia="Calibri" w:hAnsi="Calibri"/>
          <w:b/>
          <w:sz w:val="22"/>
          <w:szCs w:val="22"/>
          <w:lang w:eastAsia="ar-SA"/>
        </w:rPr>
        <w:t xml:space="preserve"> </w:t>
      </w:r>
      <w:r w:rsidRPr="000424A7">
        <w:rPr>
          <w:rFonts w:ascii="Calibri" w:eastAsia="Calibri" w:hAnsi="Calibri"/>
          <w:sz w:val="22"/>
          <w:szCs w:val="22"/>
          <w:lang w:eastAsia="ar-SA"/>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B828A8" w:rsidRPr="000424A7" w:rsidRDefault="00B828A8" w:rsidP="00B828A8">
      <w:pPr>
        <w:numPr>
          <w:ilvl w:val="0"/>
          <w:numId w:val="12"/>
        </w:numPr>
        <w:tabs>
          <w:tab w:val="left" w:pos="142"/>
          <w:tab w:val="left" w:pos="567"/>
          <w:tab w:val="left" w:pos="851"/>
        </w:tabs>
        <w:suppressAutoHyphens/>
        <w:spacing w:after="120" w:line="360" w:lineRule="auto"/>
        <w:ind w:left="709" w:hanging="283"/>
        <w:jc w:val="both"/>
        <w:rPr>
          <w:rFonts w:ascii="Calibri" w:eastAsia="Calibri" w:hAnsi="Calibri"/>
          <w:sz w:val="22"/>
          <w:szCs w:val="22"/>
          <w:lang w:eastAsia="ar-SA"/>
        </w:rPr>
      </w:pPr>
      <w:r w:rsidRPr="000424A7">
        <w:rPr>
          <w:rFonts w:ascii="Calibri" w:eastAsia="Calibri" w:hAnsi="Calibri"/>
          <w:sz w:val="22"/>
          <w:szCs w:val="22"/>
          <w:lang w:eastAsia="ar-SA"/>
        </w:rPr>
        <w:t>zmianę kolejności wykonywania robót budowlanych, określonej Harmonogramem rzeczowo-finansowym.</w:t>
      </w:r>
    </w:p>
    <w:p w:rsidR="00B828A8" w:rsidRPr="000424A7" w:rsidRDefault="00B828A8" w:rsidP="00B828A8">
      <w:pPr>
        <w:numPr>
          <w:ilvl w:val="1"/>
          <w:numId w:val="48"/>
        </w:numPr>
        <w:tabs>
          <w:tab w:val="left" w:pos="284"/>
        </w:tabs>
        <w:suppressAutoHyphens/>
        <w:spacing w:after="120" w:line="360" w:lineRule="auto"/>
        <w:ind w:left="426" w:hanging="426"/>
        <w:jc w:val="both"/>
        <w:rPr>
          <w:rFonts w:ascii="Calibri" w:eastAsia="Calibri" w:hAnsi="Calibri"/>
          <w:sz w:val="22"/>
          <w:szCs w:val="22"/>
          <w:lang w:eastAsia="ar-SA"/>
        </w:rPr>
      </w:pPr>
      <w:r w:rsidRPr="000424A7">
        <w:rPr>
          <w:rFonts w:ascii="Calibri" w:eastAsia="Calibri" w:hAnsi="Calibri"/>
          <w:sz w:val="22"/>
          <w:szCs w:val="22"/>
          <w:lang w:eastAsia="ar-SA"/>
        </w:rPr>
        <w:t>W przypadku, gdy rozliczenie zakresu robót, o którym mowa w pkt. 2.7 i 2.8. nie będzie możliwe poprzez obmiar wykonanych robót budowlanych, w szczególności:</w:t>
      </w:r>
    </w:p>
    <w:p w:rsidR="00B828A8" w:rsidRPr="000424A7" w:rsidRDefault="00B828A8" w:rsidP="00B828A8">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gdy roboty konieczne do wykonania nie zostały ujęte w dokumentacji projektowej lub</w:t>
      </w:r>
    </w:p>
    <w:p w:rsidR="00B828A8" w:rsidRPr="000424A7" w:rsidRDefault="00B828A8" w:rsidP="00B828A8">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 xml:space="preserve">gdy roboty nie ujęte w dokumentacji projektowej nie zostały również ujęte ani w OPZ  ani w przedmiarze, a ich wykonanie jest konieczne dla realizacji Umowy zgodnie z zasadami wiedzy technicznej i ma na celu usunięcie rozbieżności pomiędzy projektem budowlanym a projektem wykonawczym,  </w:t>
      </w:r>
    </w:p>
    <w:p w:rsidR="00B828A8" w:rsidRPr="000424A7" w:rsidRDefault="00B828A8" w:rsidP="00B828A8">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lub w przypadku konieczności zaniechania robót budowlanych objętych oferty,</w:t>
      </w:r>
    </w:p>
    <w:p w:rsidR="00B828A8" w:rsidRPr="000424A7" w:rsidRDefault="00B828A8" w:rsidP="00B828A8">
      <w:pPr>
        <w:tabs>
          <w:tab w:val="left" w:pos="284"/>
        </w:tabs>
        <w:spacing w:after="120" w:line="360" w:lineRule="auto"/>
        <w:ind w:left="720"/>
        <w:jc w:val="both"/>
        <w:rPr>
          <w:rFonts w:ascii="Calibri" w:eastAsia="Calibri" w:hAnsi="Calibri"/>
          <w:sz w:val="22"/>
          <w:szCs w:val="22"/>
          <w:lang w:eastAsia="ar-SA"/>
        </w:rPr>
      </w:pPr>
      <w:r w:rsidRPr="000424A7">
        <w:rPr>
          <w:rFonts w:ascii="Calibri" w:eastAsia="Calibri" w:hAnsi="Calibri"/>
          <w:sz w:val="22"/>
          <w:szCs w:val="22"/>
          <w:lang w:eastAsia="ar-SA"/>
        </w:rPr>
        <w:t>- wykonanie przez Wykonawcę zmienionego zakresu robót nastąpi na podstawie Protokołu konieczności.</w:t>
      </w:r>
    </w:p>
    <w:p w:rsidR="00B828A8" w:rsidRPr="000424A7" w:rsidRDefault="00B828A8" w:rsidP="00B828A8">
      <w:pPr>
        <w:numPr>
          <w:ilvl w:val="1"/>
          <w:numId w:val="48"/>
        </w:numPr>
        <w:suppressAutoHyphens/>
        <w:spacing w:line="360" w:lineRule="auto"/>
        <w:ind w:left="567" w:hanging="567"/>
        <w:jc w:val="both"/>
        <w:rPr>
          <w:rFonts w:ascii="Calibri" w:eastAsia="Calibri" w:hAnsi="Calibri"/>
          <w:sz w:val="22"/>
          <w:szCs w:val="22"/>
          <w:lang w:eastAsia="ar-SA"/>
        </w:rPr>
      </w:pPr>
      <w:r w:rsidRPr="000424A7">
        <w:rPr>
          <w:rFonts w:ascii="Calibri" w:eastAsia="Calibri" w:hAnsi="Calibri"/>
          <w:sz w:val="22"/>
          <w:szCs w:val="22"/>
          <w:lang w:eastAsia="ar-SA"/>
        </w:rPr>
        <w:t>Protokół konieczności jest sporządzany przez Kierownika budowy, akceptowany i sprawdzany przez właściwego inspektora nadzoru budowlanego, a następnie akceptowany przez Zamawiającego, i podpisywany przez: Kierownika budowy, Inspektora nadzoru, Wykonawcę i Przedstawiciela Zamawiającego.</w:t>
      </w:r>
    </w:p>
    <w:p w:rsidR="00B828A8" w:rsidRPr="000424A7" w:rsidRDefault="00B828A8" w:rsidP="00B828A8">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0424A7">
        <w:rPr>
          <w:rFonts w:ascii="Calibri" w:hAnsi="Calibri"/>
          <w:sz w:val="22"/>
          <w:szCs w:val="22"/>
        </w:rPr>
        <w:t xml:space="preserve">Załącznikiem do protokołu konieczności, </w:t>
      </w:r>
      <w:r w:rsidRPr="000424A7">
        <w:rPr>
          <w:rFonts w:ascii="Calibri" w:eastAsia="Calibri" w:hAnsi="Calibri"/>
          <w:sz w:val="22"/>
          <w:szCs w:val="22"/>
          <w:lang w:eastAsia="ar-SA"/>
        </w:rPr>
        <w:t>stanowiącym jego integralną</w:t>
      </w:r>
      <w:r w:rsidRPr="000424A7">
        <w:rPr>
          <w:rFonts w:ascii="Calibri" w:hAnsi="Calibri"/>
          <w:sz w:val="22"/>
          <w:szCs w:val="22"/>
        </w:rPr>
        <w:t xml:space="preserve"> część, powstałym w wyniku negocjacji na żądanie Zamawiającego, jest protokół z negocjacji dotyczących wyceny robót z Wykonawcą zatwierdzony przez Kierownika budowy i zaakceptowany przez Inspektora nadzoru oraz Przedstawiciela Zamawiającego.</w:t>
      </w:r>
    </w:p>
    <w:p w:rsidR="00B828A8" w:rsidRPr="000424A7" w:rsidRDefault="00B828A8" w:rsidP="00B828A8">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0424A7">
        <w:rPr>
          <w:rFonts w:ascii="Calibri" w:eastAsia="Calibri" w:hAnsi="Calibri"/>
          <w:sz w:val="22"/>
          <w:szCs w:val="22"/>
          <w:lang w:eastAsia="ar-SA"/>
        </w:rPr>
        <w:t xml:space="preserve">Dochodzenie roszczeń związanych z brakiem akceptacji przez Wykonawcę poleceń Inspektora nadzoru, o których mowa w pkt. 2.9, protokołu konieczności, o którym mowa w pkt. 2.11. lub protokołu negocjacji, o którym mowa w pkt. 2.12, nie zwalnia Wykonawcy </w:t>
      </w:r>
      <w:r w:rsidRPr="000424A7">
        <w:rPr>
          <w:rFonts w:ascii="Calibri" w:eastAsia="Calibri" w:hAnsi="Calibri"/>
          <w:sz w:val="22"/>
          <w:szCs w:val="22"/>
          <w:lang w:eastAsia="ar-SA"/>
        </w:rPr>
        <w:br/>
        <w:t>z obowiązku realizacji odpowiednio: poleceń wskazanych przedstawicieli Zamawiającego, Inspektora nadzoru  lub postanowień Protokołu konieczności.</w:t>
      </w:r>
    </w:p>
    <w:p w:rsidR="00B828A8" w:rsidRPr="000424A7" w:rsidRDefault="00B828A8" w:rsidP="00B828A8">
      <w:pPr>
        <w:numPr>
          <w:ilvl w:val="1"/>
          <w:numId w:val="48"/>
        </w:numPr>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Wykonawca jest zobowiązany do dokonywania na swój koszt zmian Dokumentacji projektowej w zakresie niezbędnym do wykonania przedmiotu Umowy oraz uzyskania na swój koszt wszystkich koniecznych zgód, akceptacji, odstępstw, dokumentów koniecznych w procesie budowlanym, aż do pozwolenia na użytkowanie zgodne z decyzją pozwolenia na budowę.</w:t>
      </w:r>
    </w:p>
    <w:p w:rsidR="00B828A8" w:rsidRPr="000424A7" w:rsidRDefault="00B828A8" w:rsidP="00B828A8">
      <w:pPr>
        <w:numPr>
          <w:ilvl w:val="1"/>
          <w:numId w:val="48"/>
        </w:numPr>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Wykonawca w wypadku zmiany technologii wykonana na swój koszt: dokumentację projektową zamienną tj. projekt budowlany, projekt wykonawczy, STWIOR wszystkie branże, przedmiary, uzyska również pozwolenie zamienne budowlane jak również uzyska wszelkie konieczne uzgodnienia, zgody i decyzje. Zmiana technologii nie spowoduje zmian wartości umowy brutto i nie wpłynie na termin wykonania zadania.</w:t>
      </w:r>
    </w:p>
    <w:p w:rsidR="00D92782" w:rsidRPr="00D92782" w:rsidRDefault="00B828A8" w:rsidP="00D92782">
      <w:pPr>
        <w:numPr>
          <w:ilvl w:val="1"/>
          <w:numId w:val="48"/>
        </w:numPr>
        <w:suppressAutoHyphens/>
        <w:spacing w:after="120" w:line="360" w:lineRule="auto"/>
        <w:jc w:val="both"/>
        <w:rPr>
          <w:rFonts w:ascii="Calibri" w:eastAsia="Calibri" w:hAnsi="Calibri"/>
          <w:sz w:val="22"/>
          <w:szCs w:val="22"/>
          <w:lang w:eastAsia="ar-SA"/>
        </w:rPr>
      </w:pPr>
      <w:r w:rsidRPr="000424A7">
        <w:rPr>
          <w:rFonts w:ascii="Calibri" w:eastAsia="Calibri" w:hAnsi="Calibri"/>
          <w:sz w:val="22"/>
          <w:szCs w:val="22"/>
          <w:lang w:eastAsia="ar-SA"/>
        </w:rPr>
        <w:t>Wykonawca przygotowując propozycje kosztorysów robót zobowiązany jest użyć tych samych metod i czynników cenotwórczych oraz cen materiałów i urządzeń zgodnych z bieżącymi cenami rynkowymi zarówno w stosunku do robót dodatkowych, koniecznych jak i zaniechanych.</w:t>
      </w:r>
    </w:p>
    <w:p w:rsidR="00A21405" w:rsidRDefault="00F7342C">
      <w:pPr>
        <w:widowControl w:val="0"/>
        <w:numPr>
          <w:ilvl w:val="0"/>
          <w:numId w:val="48"/>
        </w:numPr>
        <w:tabs>
          <w:tab w:val="left" w:pos="142"/>
        </w:tabs>
        <w:suppressAutoHyphens/>
        <w:spacing w:before="120" w:after="120" w:line="360" w:lineRule="auto"/>
        <w:ind w:left="142" w:hanging="142"/>
        <w:outlineLvl w:val="0"/>
        <w:rPr>
          <w:rFonts w:ascii="Calibri" w:eastAsia="Calibri" w:hAnsi="Calibri"/>
          <w:b/>
          <w:sz w:val="22"/>
        </w:rPr>
      </w:pPr>
      <w:bookmarkStart w:id="6" w:name="_Toc24609592"/>
      <w:r w:rsidRPr="00F7342C">
        <w:rPr>
          <w:rFonts w:ascii="Calibri" w:eastAsia="Calibri" w:hAnsi="Calibri"/>
          <w:b/>
          <w:sz w:val="22"/>
        </w:rPr>
        <w:t>Terminy</w:t>
      </w:r>
      <w:bookmarkEnd w:id="6"/>
      <w:r w:rsidRPr="00F7342C">
        <w:rPr>
          <w:rFonts w:ascii="Calibri" w:eastAsia="Calibri" w:hAnsi="Calibri"/>
          <w:b/>
          <w:sz w:val="22"/>
        </w:rPr>
        <w:t xml:space="preserve"> </w:t>
      </w:r>
    </w:p>
    <w:p w:rsidR="00A21405" w:rsidRDefault="00F7342C">
      <w:pPr>
        <w:widowControl w:val="0"/>
        <w:numPr>
          <w:ilvl w:val="1"/>
          <w:numId w:val="49"/>
        </w:numPr>
        <w:tabs>
          <w:tab w:val="left" w:pos="567"/>
          <w:tab w:val="left" w:pos="993"/>
        </w:tabs>
        <w:suppressAutoHyphens/>
        <w:spacing w:before="120" w:after="120" w:line="360" w:lineRule="auto"/>
        <w:jc w:val="both"/>
        <w:rPr>
          <w:rFonts w:ascii="Calibri" w:eastAsia="Calibri" w:hAnsi="Calibri"/>
          <w:sz w:val="22"/>
        </w:rPr>
      </w:pPr>
      <w:r w:rsidRPr="00F7342C">
        <w:rPr>
          <w:rFonts w:ascii="Calibri" w:hAnsi="Calibri"/>
          <w:sz w:val="22"/>
        </w:rPr>
        <w:t xml:space="preserve">Termin zakończenia robót ustala się do </w:t>
      </w:r>
      <w:r w:rsidR="00F258D7">
        <w:rPr>
          <w:rFonts w:ascii="Calibri" w:hAnsi="Calibri"/>
          <w:b/>
          <w:sz w:val="22"/>
        </w:rPr>
        <w:t>15 maja</w:t>
      </w:r>
      <w:r w:rsidR="00314D50">
        <w:rPr>
          <w:rFonts w:ascii="Calibri" w:hAnsi="Calibri"/>
          <w:b/>
          <w:sz w:val="22"/>
        </w:rPr>
        <w:t xml:space="preserve"> 2020</w:t>
      </w:r>
      <w:r w:rsidR="00F8645A" w:rsidRPr="00F8645A">
        <w:rPr>
          <w:rFonts w:ascii="Calibri" w:hAnsi="Calibri"/>
          <w:b/>
          <w:sz w:val="22"/>
        </w:rPr>
        <w:t xml:space="preserve"> r.</w:t>
      </w:r>
      <w:r w:rsidR="00C875D0">
        <w:rPr>
          <w:rFonts w:ascii="Calibri" w:hAnsi="Calibri"/>
          <w:b/>
          <w:sz w:val="22"/>
        </w:rPr>
        <w:t xml:space="preserve"> </w:t>
      </w:r>
      <w:r w:rsidR="00C875D0" w:rsidRPr="00C875D0">
        <w:rPr>
          <w:rFonts w:ascii="Calibri" w:hAnsi="Calibri"/>
          <w:sz w:val="22"/>
        </w:rPr>
        <w:t>Szczegółowy harmonogram realizacji inwestycji opisany został w OPZ załącznik nr 1 do Umowy.</w:t>
      </w:r>
    </w:p>
    <w:p w:rsidR="00A21405" w:rsidRDefault="00F7342C">
      <w:pPr>
        <w:widowControl w:val="0"/>
        <w:numPr>
          <w:ilvl w:val="1"/>
          <w:numId w:val="49"/>
        </w:numPr>
        <w:tabs>
          <w:tab w:val="left" w:pos="567"/>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 xml:space="preserve">Rozpoczęcie realizacji robót budowlanych przez Wykonawcę nastąpi po protokolarnym przejęciu Terenu budowy przez Kierownika budowy według procedury określonej w </w:t>
      </w:r>
      <w:r w:rsidRPr="00F7342C">
        <w:rPr>
          <w:rFonts w:ascii="Calibri" w:hAnsi="Calibri"/>
          <w:sz w:val="22"/>
        </w:rPr>
        <w:t>Zarządzenie nr 38/2017/WE Wiceprezesa Zarządu ds. Ekonomicznych w sprawie ustalenia zasad uruchamiania oraz przekazywania terenu budowy w COPERNICUS Podmiot Leczniczy Sp. z o.o. w Gdańsku stanowiącym załącznik nr 3 do niniejszej Umowy.</w:t>
      </w:r>
    </w:p>
    <w:p w:rsidR="00A21405" w:rsidRDefault="00F7342C">
      <w:pPr>
        <w:numPr>
          <w:ilvl w:val="1"/>
          <w:numId w:val="49"/>
        </w:numPr>
        <w:tabs>
          <w:tab w:val="left" w:pos="567"/>
        </w:tabs>
        <w:suppressAutoHyphens/>
        <w:spacing w:after="120" w:line="360" w:lineRule="auto"/>
        <w:ind w:left="567" w:hanging="567"/>
        <w:jc w:val="both"/>
        <w:rPr>
          <w:rFonts w:ascii="Calibri" w:eastAsia="Calibri" w:hAnsi="Calibri"/>
          <w:sz w:val="22"/>
        </w:rPr>
      </w:pPr>
      <w:r w:rsidRPr="00F7342C">
        <w:rPr>
          <w:rFonts w:ascii="Calibri" w:hAnsi="Calibri"/>
          <w:sz w:val="22"/>
        </w:rPr>
        <w:t>Zamawiający przekaże Wykonawcy Teren budowy w całości lub w częściach niezbędnych dla realizacji przedmiotu Umowy lub jego części</w:t>
      </w:r>
      <w:r w:rsidR="00E16E2B" w:rsidRPr="00E16E2B">
        <w:rPr>
          <w:rFonts w:ascii="Calibri" w:hAnsi="Calibri"/>
          <w:sz w:val="22"/>
          <w:szCs w:val="22"/>
        </w:rPr>
        <w:t xml:space="preserve"> w terminie 5 dni roboczych od pisemnego zgłoszenia przez Wykonawcę gotowości do przejęcia terenu budowy</w:t>
      </w:r>
      <w:r w:rsidRPr="00F7342C">
        <w:rPr>
          <w:rFonts w:ascii="Calibri" w:hAnsi="Calibri"/>
          <w:sz w:val="22"/>
        </w:rPr>
        <w:t>.</w:t>
      </w:r>
    </w:p>
    <w:p w:rsidR="00A21405" w:rsidRDefault="00E16E2B">
      <w:pPr>
        <w:numPr>
          <w:ilvl w:val="1"/>
          <w:numId w:val="49"/>
        </w:numPr>
        <w:tabs>
          <w:tab w:val="left" w:pos="567"/>
        </w:tabs>
        <w:suppressAutoHyphens/>
        <w:spacing w:after="120" w:line="360" w:lineRule="auto"/>
        <w:ind w:left="567" w:hanging="567"/>
        <w:jc w:val="both"/>
        <w:rPr>
          <w:rFonts w:ascii="Calibri" w:eastAsia="Calibri" w:hAnsi="Calibri"/>
          <w:sz w:val="22"/>
        </w:rPr>
      </w:pPr>
      <w:r w:rsidRPr="00E16E2B">
        <w:rPr>
          <w:rFonts w:ascii="Calibri" w:eastAsia="Calibri" w:hAnsi="Calibri"/>
          <w:sz w:val="22"/>
          <w:szCs w:val="22"/>
          <w:lang w:eastAsia="ar-SA"/>
        </w:rPr>
        <w:t>W dniu</w:t>
      </w:r>
      <w:r w:rsidR="00F7342C" w:rsidRPr="00F7342C">
        <w:rPr>
          <w:rFonts w:ascii="Calibri" w:eastAsia="Calibri" w:hAnsi="Calibri"/>
          <w:sz w:val="22"/>
        </w:rPr>
        <w:t xml:space="preserve"> zgłoszenia przez Wykonawcę gotowości do Odbioru końcowego, Wykonawca ma obowiązek przekazania Zamawiającemu </w:t>
      </w:r>
      <w:r w:rsidRPr="00E16E2B">
        <w:rPr>
          <w:rFonts w:ascii="Calibri" w:eastAsia="Calibri" w:hAnsi="Calibri"/>
          <w:sz w:val="22"/>
          <w:szCs w:val="22"/>
          <w:lang w:eastAsia="ar-SA"/>
        </w:rPr>
        <w:t>dokumenty</w:t>
      </w:r>
      <w:r w:rsidR="00F7342C" w:rsidRPr="00F7342C">
        <w:rPr>
          <w:rFonts w:ascii="Calibri" w:eastAsia="Calibri" w:hAnsi="Calibri"/>
          <w:sz w:val="22"/>
        </w:rPr>
        <w:t>, których dołączenia do zawiadomienia o zakończeniu budowy</w:t>
      </w:r>
      <w:r w:rsidR="00202745">
        <w:rPr>
          <w:rFonts w:ascii="Calibri" w:eastAsia="Calibri" w:hAnsi="Calibri"/>
          <w:sz w:val="22"/>
        </w:rPr>
        <w:t xml:space="preserve">, </w:t>
      </w:r>
      <w:r w:rsidR="00F7342C" w:rsidRPr="00F7342C">
        <w:rPr>
          <w:rFonts w:ascii="Calibri" w:eastAsia="Calibri" w:hAnsi="Calibri"/>
          <w:sz w:val="22"/>
        </w:rPr>
        <w:t>wniosku o udzielenie pozwolenia na użytkowanie wymagają przepisy Prawa Budowlanego</w:t>
      </w:r>
      <w:r w:rsidR="002F359C">
        <w:rPr>
          <w:rFonts w:ascii="Calibri" w:eastAsia="Calibri" w:hAnsi="Calibri"/>
          <w:sz w:val="22"/>
        </w:rPr>
        <w:t xml:space="preserve"> oraz zapisy Umowy i OPZ</w:t>
      </w:r>
      <w:r w:rsidR="00202745">
        <w:rPr>
          <w:rFonts w:ascii="Calibri" w:eastAsia="Calibri" w:hAnsi="Calibri"/>
          <w:sz w:val="22"/>
        </w:rPr>
        <w:t>, jak również pozwolenia na użytkowanie zgodnie z Prawem Budowlanym</w:t>
      </w:r>
      <w:r w:rsidR="00F7342C" w:rsidRPr="00F7342C">
        <w:rPr>
          <w:rFonts w:ascii="Calibri" w:eastAsia="Calibri" w:hAnsi="Calibri"/>
          <w:sz w:val="22"/>
        </w:rPr>
        <w:t>.</w:t>
      </w:r>
    </w:p>
    <w:p w:rsidR="00E16E2B" w:rsidRPr="00E16E2B" w:rsidRDefault="00E16E2B" w:rsidP="00E16E2B">
      <w:pPr>
        <w:tabs>
          <w:tab w:val="left" w:pos="567"/>
        </w:tabs>
        <w:spacing w:after="120" w:line="360" w:lineRule="auto"/>
        <w:ind w:left="426"/>
        <w:jc w:val="both"/>
        <w:rPr>
          <w:rFonts w:ascii="Calibri" w:eastAsia="Calibri" w:hAnsi="Calibri"/>
          <w:sz w:val="22"/>
        </w:rPr>
      </w:pPr>
    </w:p>
    <w:p w:rsidR="00A21405" w:rsidRDefault="00F7342C">
      <w:pPr>
        <w:numPr>
          <w:ilvl w:val="0"/>
          <w:numId w:val="8"/>
        </w:numPr>
        <w:tabs>
          <w:tab w:val="left" w:pos="567"/>
        </w:tabs>
        <w:suppressAutoHyphens/>
        <w:spacing w:before="120" w:after="120" w:line="360" w:lineRule="auto"/>
        <w:ind w:left="0" w:right="51" w:firstLine="0"/>
        <w:outlineLvl w:val="0"/>
        <w:rPr>
          <w:rFonts w:ascii="Calibri" w:hAnsi="Calibri"/>
          <w:b/>
          <w:sz w:val="22"/>
        </w:rPr>
      </w:pPr>
      <w:r w:rsidRPr="00F7342C">
        <w:rPr>
          <w:rFonts w:ascii="Calibri" w:hAnsi="Calibri"/>
          <w:b/>
          <w:sz w:val="22"/>
        </w:rPr>
        <w:t xml:space="preserve"> </w:t>
      </w:r>
      <w:bookmarkStart w:id="7" w:name="_Toc24609593"/>
      <w:r w:rsidRPr="00F7342C">
        <w:rPr>
          <w:rFonts w:ascii="Calibri" w:hAnsi="Calibri"/>
          <w:b/>
          <w:sz w:val="22"/>
        </w:rPr>
        <w:t>Obowiązki Zamawiającego</w:t>
      </w:r>
      <w:bookmarkEnd w:id="7"/>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Zamawiający jest zobowiązany do realizacji Umowy w terminach i na zasadach określonych w Umowie.</w:t>
      </w:r>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Dokumentacja projektowa i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stanowią własność Zamawiającego i mogą być wykorzystane wyłącznie w celu wykonania przedmiotu Umowy zgodnie z przeznaczeniem.</w:t>
      </w:r>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Zamawiający jest także zobowiązany do:</w:t>
      </w:r>
    </w:p>
    <w:p w:rsidR="00A21405" w:rsidRDefault="00F7342C">
      <w:pPr>
        <w:numPr>
          <w:ilvl w:val="0"/>
          <w:numId w:val="30"/>
        </w:numPr>
        <w:suppressAutoHyphens/>
        <w:spacing w:line="360" w:lineRule="auto"/>
        <w:ind w:left="851" w:hanging="284"/>
        <w:jc w:val="both"/>
        <w:rPr>
          <w:rFonts w:ascii="Calibri" w:eastAsia="Calibri" w:hAnsi="Calibri"/>
          <w:sz w:val="22"/>
        </w:rPr>
      </w:pPr>
      <w:r w:rsidRPr="00F7342C">
        <w:rPr>
          <w:rFonts w:ascii="Calibri" w:eastAsia="Calibri" w:hAnsi="Calibri"/>
          <w:sz w:val="22"/>
        </w:rPr>
        <w:t>ustanowienia nadzoru,</w:t>
      </w:r>
    </w:p>
    <w:p w:rsidR="00A21405" w:rsidRDefault="00F7342C">
      <w:pPr>
        <w:numPr>
          <w:ilvl w:val="0"/>
          <w:numId w:val="30"/>
        </w:numPr>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protokolarnego przekazania Wykonawcy Terenu budowy, </w:t>
      </w:r>
    </w:p>
    <w:p w:rsidR="00E16E2B" w:rsidRPr="00E16E2B" w:rsidRDefault="00E16E2B" w:rsidP="0014784A">
      <w:pPr>
        <w:pStyle w:val="Style37"/>
        <w:widowControl/>
        <w:numPr>
          <w:ilvl w:val="0"/>
          <w:numId w:val="30"/>
        </w:numPr>
        <w:tabs>
          <w:tab w:val="left" w:pos="864"/>
        </w:tabs>
        <w:spacing w:line="398" w:lineRule="exact"/>
        <w:ind w:hanging="1063"/>
        <w:jc w:val="left"/>
        <w:rPr>
          <w:rStyle w:val="FontStyle43"/>
          <w:sz w:val="22"/>
          <w:szCs w:val="22"/>
        </w:rPr>
      </w:pPr>
      <w:r w:rsidRPr="00E16E2B">
        <w:rPr>
          <w:rStyle w:val="FontStyle43"/>
          <w:sz w:val="22"/>
          <w:szCs w:val="22"/>
        </w:rPr>
        <w:t>dostarczenia Wykonawcy niezbędnej Dokumentacji projektowej - projekty budowlane,</w:t>
      </w:r>
    </w:p>
    <w:p w:rsidR="00E16E2B" w:rsidRPr="00E16E2B" w:rsidRDefault="00E16E2B" w:rsidP="0014784A">
      <w:pPr>
        <w:pStyle w:val="Style37"/>
        <w:widowControl/>
        <w:numPr>
          <w:ilvl w:val="0"/>
          <w:numId w:val="30"/>
        </w:numPr>
        <w:tabs>
          <w:tab w:val="left" w:pos="864"/>
        </w:tabs>
        <w:spacing w:line="398" w:lineRule="exact"/>
        <w:ind w:left="851" w:hanging="284"/>
        <w:jc w:val="left"/>
        <w:rPr>
          <w:sz w:val="22"/>
        </w:rPr>
      </w:pPr>
      <w:r w:rsidRPr="00E16E2B">
        <w:rPr>
          <w:rFonts w:cs="Calibri"/>
          <w:sz w:val="22"/>
          <w:szCs w:val="22"/>
        </w:rPr>
        <w:t>nieodpłatnego udostępnienia Wykonawcy terenu pod Zaplecze budowy – wielkość i miejsce określi Zamawiający,</w:t>
      </w:r>
    </w:p>
    <w:p w:rsidR="00A21405" w:rsidRDefault="00F7342C">
      <w:pPr>
        <w:numPr>
          <w:ilvl w:val="0"/>
          <w:numId w:val="30"/>
        </w:numPr>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wyznaczania terminów odbiorów </w:t>
      </w:r>
      <w:r w:rsidR="00E16E2B" w:rsidRPr="00E16E2B">
        <w:rPr>
          <w:rFonts w:ascii="Calibri" w:eastAsia="Calibri" w:hAnsi="Calibri"/>
          <w:sz w:val="22"/>
          <w:szCs w:val="22"/>
          <w:lang w:eastAsia="ar-SA"/>
        </w:rPr>
        <w:t xml:space="preserve">częściowych i zanikowych </w:t>
      </w:r>
      <w:r w:rsidRPr="00F7342C">
        <w:rPr>
          <w:rFonts w:ascii="Calibri" w:eastAsia="Calibri" w:hAnsi="Calibri"/>
          <w:sz w:val="22"/>
        </w:rPr>
        <w:t xml:space="preserve">robót nie przekraczających </w:t>
      </w:r>
      <w:r w:rsidR="00E16E2B" w:rsidRPr="00E16E2B">
        <w:rPr>
          <w:rFonts w:ascii="Calibri" w:eastAsia="Calibri" w:hAnsi="Calibri"/>
          <w:sz w:val="22"/>
          <w:szCs w:val="22"/>
          <w:lang w:eastAsia="ar-SA"/>
        </w:rPr>
        <w:t>3</w:t>
      </w:r>
      <w:r w:rsidRPr="00F7342C">
        <w:rPr>
          <w:rFonts w:ascii="Calibri" w:eastAsia="Calibri" w:hAnsi="Calibri"/>
          <w:sz w:val="22"/>
        </w:rPr>
        <w:t xml:space="preserve"> dni roboczych od dnia powiadomienia Zamawiającego przez Wykonawcę o gotowości do odbiorów</w:t>
      </w:r>
      <w:r w:rsidR="00E16E2B" w:rsidRPr="00E16E2B">
        <w:rPr>
          <w:rFonts w:ascii="Calibri" w:eastAsia="Calibri" w:hAnsi="Calibri"/>
          <w:sz w:val="22"/>
          <w:szCs w:val="22"/>
          <w:lang w:eastAsia="ar-SA"/>
        </w:rPr>
        <w:t xml:space="preserve"> / zgłoszenia</w:t>
      </w:r>
      <w:r w:rsidRPr="00F7342C">
        <w:rPr>
          <w:rFonts w:ascii="Calibri" w:eastAsia="Calibri" w:hAnsi="Calibri"/>
          <w:sz w:val="22"/>
        </w:rPr>
        <w:t xml:space="preserve">, </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wyznaczenia terminu rozpoczęcia procedury odbiorów końcowych w terminie 5 dni roboczych od dnia powiadomienia Zamawiającego przez Wykonawcę o gotowości do odbiorów końcowych.</w:t>
      </w:r>
    </w:p>
    <w:p w:rsidR="00A21405" w:rsidRDefault="00F7342C">
      <w:pPr>
        <w:numPr>
          <w:ilvl w:val="0"/>
          <w:numId w:val="30"/>
        </w:numPr>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 terminowego przystępowania do odbiorów robót budowlanych,</w:t>
      </w:r>
    </w:p>
    <w:p w:rsidR="00A21405" w:rsidRDefault="00F7342C">
      <w:pPr>
        <w:numPr>
          <w:ilvl w:val="0"/>
          <w:numId w:val="30"/>
        </w:numPr>
        <w:suppressAutoHyphens/>
        <w:spacing w:line="360" w:lineRule="auto"/>
        <w:ind w:left="851" w:hanging="284"/>
        <w:jc w:val="both"/>
        <w:rPr>
          <w:rFonts w:ascii="Calibri" w:eastAsia="Calibri" w:hAnsi="Calibri"/>
          <w:sz w:val="22"/>
        </w:rPr>
      </w:pPr>
      <w:r w:rsidRPr="00F7342C">
        <w:rPr>
          <w:rFonts w:ascii="Calibri" w:eastAsia="Calibri" w:hAnsi="Calibri"/>
          <w:sz w:val="22"/>
        </w:rPr>
        <w:t>terminowej zapłaty wynagrodzenia należnego Wykonawcy za wykonanie przedmiotu Umowy,</w:t>
      </w:r>
    </w:p>
    <w:p w:rsidR="00A21405" w:rsidRDefault="00F7342C">
      <w:pPr>
        <w:numPr>
          <w:ilvl w:val="1"/>
          <w:numId w:val="32"/>
        </w:numPr>
        <w:suppressAutoHyphens/>
        <w:spacing w:line="360" w:lineRule="auto"/>
        <w:ind w:left="567" w:hanging="567"/>
        <w:jc w:val="both"/>
        <w:rPr>
          <w:rFonts w:ascii="Calibri" w:eastAsia="Calibri" w:hAnsi="Calibri"/>
          <w:sz w:val="22"/>
        </w:rPr>
      </w:pPr>
      <w:r w:rsidRPr="00F7342C">
        <w:rPr>
          <w:rFonts w:ascii="Calibri" w:eastAsia="Calibri" w:hAnsi="Calibri"/>
          <w:sz w:val="22"/>
        </w:rPr>
        <w:t>Zamawiający jest zobowiązany w terminach określonych Umową do odbiorów:</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robót ulegających zakryciu,</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robót zanikających, </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częściowych,</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końcowego całości robót,</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gwarancyjnych,</w:t>
      </w:r>
    </w:p>
    <w:p w:rsidR="00A21405" w:rsidRDefault="00F7342C">
      <w:pPr>
        <w:numPr>
          <w:ilvl w:val="0"/>
          <w:numId w:val="3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ostatecznego.</w:t>
      </w:r>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Odbiorów robót ulegających zakryciu i zanikających oraz częściowych </w:t>
      </w:r>
      <w:r w:rsidR="00E16E2B" w:rsidRPr="00E16E2B">
        <w:rPr>
          <w:rFonts w:ascii="Calibri" w:eastAsia="Calibri" w:hAnsi="Calibri"/>
          <w:sz w:val="22"/>
          <w:szCs w:val="22"/>
          <w:lang w:eastAsia="ar-SA"/>
        </w:rPr>
        <w:t>dokonują</w:t>
      </w:r>
      <w:r w:rsidRPr="00F7342C">
        <w:rPr>
          <w:rFonts w:ascii="Calibri" w:eastAsia="Calibri" w:hAnsi="Calibri"/>
          <w:sz w:val="22"/>
        </w:rPr>
        <w:t xml:space="preserve"> w imieniu Zamawiającego </w:t>
      </w:r>
      <w:r w:rsidR="00E16E2B" w:rsidRPr="00E16E2B">
        <w:rPr>
          <w:rFonts w:ascii="Calibri" w:eastAsia="Calibri" w:hAnsi="Calibri"/>
          <w:sz w:val="22"/>
          <w:szCs w:val="22"/>
          <w:lang w:eastAsia="ar-SA"/>
        </w:rPr>
        <w:t>Inspektorzy</w:t>
      </w:r>
      <w:r w:rsidRPr="00F7342C">
        <w:rPr>
          <w:rFonts w:ascii="Calibri" w:eastAsia="Calibri" w:hAnsi="Calibri"/>
          <w:sz w:val="22"/>
        </w:rPr>
        <w:t xml:space="preserve"> nadzoru</w:t>
      </w:r>
      <w:r w:rsidR="00E16E2B" w:rsidRPr="00E16E2B">
        <w:rPr>
          <w:rFonts w:ascii="Calibri" w:eastAsia="Calibri" w:hAnsi="Calibri"/>
          <w:sz w:val="22"/>
          <w:szCs w:val="22"/>
          <w:lang w:eastAsia="ar-SA"/>
        </w:rPr>
        <w:t>. W wypadku odbiorów częściowych i końcowego konieczna jest akceptacja Przedstawiciela Zamawiającego</w:t>
      </w:r>
      <w:r w:rsidRPr="00F7342C">
        <w:rPr>
          <w:rFonts w:ascii="Calibri" w:eastAsia="Calibri" w:hAnsi="Calibri"/>
          <w:sz w:val="22"/>
        </w:rPr>
        <w:t>.</w:t>
      </w:r>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Zamawiający dokona komisyjnego odbioru końcowego robót budowlanych będących przedmiotem Umowy wyznaczając upoważnionych przedstawicieli, przy udziale upoważnionych przedstawicieli Wykonawcy, przystępując do </w:t>
      </w:r>
      <w:r w:rsidR="00E16E2B" w:rsidRPr="00E16E2B">
        <w:rPr>
          <w:rFonts w:ascii="Calibri" w:eastAsia="Calibri" w:hAnsi="Calibri"/>
          <w:sz w:val="22"/>
          <w:szCs w:val="22"/>
          <w:lang w:eastAsia="ar-SA"/>
        </w:rPr>
        <w:t xml:space="preserve">rozpoczęcia procedury </w:t>
      </w:r>
      <w:r w:rsidRPr="00F7342C">
        <w:rPr>
          <w:rFonts w:ascii="Calibri" w:eastAsia="Calibri" w:hAnsi="Calibri"/>
          <w:sz w:val="22"/>
        </w:rPr>
        <w:t xml:space="preserve">odbioru w ciągu 10 dni roboczych od dnia zgłoszenia przez Wykonawcę zakończenia robót. </w:t>
      </w:r>
      <w:r w:rsidRPr="00F7342C">
        <w:rPr>
          <w:rFonts w:ascii="Calibri" w:hAnsi="Calibri"/>
          <w:sz w:val="22"/>
        </w:rPr>
        <w:t>Czas konieczny na dokonanie procedury odbiorów końcowych zostanie określony przez Zamawiającego. Odbiory końcowe zostaną podzielone na etapy.</w:t>
      </w:r>
    </w:p>
    <w:p w:rsidR="00A21405" w:rsidRDefault="00F7342C">
      <w:pPr>
        <w:numPr>
          <w:ilvl w:val="1"/>
          <w:numId w:val="32"/>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Zamawiający jest zobowiązany przystępować do odbiorów robót i dokonywać odbiorów robót w terminach wynikających z Umowy. </w:t>
      </w:r>
    </w:p>
    <w:p w:rsidR="00A21405" w:rsidRDefault="00F7342C">
      <w:pPr>
        <w:numPr>
          <w:ilvl w:val="1"/>
          <w:numId w:val="32"/>
        </w:numPr>
        <w:suppressAutoHyphens/>
        <w:spacing w:line="360" w:lineRule="auto"/>
        <w:ind w:left="567" w:hanging="567"/>
        <w:jc w:val="both"/>
        <w:rPr>
          <w:rFonts w:ascii="Calibri" w:eastAsia="Calibri" w:hAnsi="Calibri"/>
          <w:sz w:val="22"/>
        </w:rPr>
      </w:pPr>
      <w:r w:rsidRPr="00F7342C">
        <w:rPr>
          <w:rFonts w:ascii="Calibri" w:eastAsia="Calibri" w:hAnsi="Calibri"/>
          <w:sz w:val="22"/>
        </w:rPr>
        <w:t>Od daty Odbioru końcowego i podpisania bezusterkowego Protokołu odbioru ostatecznego, Zamawiającego  obciążają koszty każdego uszkodzenia powstałego w obiekcie, którego dotyczy przedmiot Umowy, oprócz kosztów uszkodzeń spowodowanych:</w:t>
      </w:r>
    </w:p>
    <w:p w:rsidR="00A21405" w:rsidRDefault="00F7342C">
      <w:pPr>
        <w:numPr>
          <w:ilvl w:val="0"/>
          <w:numId w:val="6"/>
        </w:numPr>
        <w:suppressAutoHyphens/>
        <w:spacing w:line="360" w:lineRule="auto"/>
        <w:ind w:left="851" w:hanging="284"/>
        <w:jc w:val="both"/>
        <w:rPr>
          <w:rFonts w:ascii="Calibri" w:eastAsia="Calibri" w:hAnsi="Calibri"/>
          <w:sz w:val="22"/>
        </w:rPr>
      </w:pPr>
      <w:r w:rsidRPr="00F7342C">
        <w:rPr>
          <w:rFonts w:ascii="Calibri" w:eastAsia="Calibri" w:hAnsi="Calibri"/>
          <w:sz w:val="22"/>
        </w:rPr>
        <w:t>Wadą tkwiącą w obiekcie, którego dotyczy przedmiot Umowy</w:t>
      </w:r>
      <w:r w:rsidR="00E16E2B" w:rsidRPr="00E16E2B">
        <w:rPr>
          <w:rFonts w:ascii="Calibri" w:eastAsia="Calibri" w:hAnsi="Calibri"/>
          <w:sz w:val="22"/>
          <w:szCs w:val="22"/>
          <w:lang w:eastAsia="ar-SA"/>
        </w:rPr>
        <w:t>;</w:t>
      </w:r>
      <w:r w:rsidRPr="00F7342C">
        <w:rPr>
          <w:rFonts w:ascii="Calibri" w:eastAsia="Calibri" w:hAnsi="Calibri"/>
          <w:sz w:val="22"/>
        </w:rPr>
        <w:t xml:space="preserve"> </w:t>
      </w:r>
    </w:p>
    <w:p w:rsidR="00A21405" w:rsidRDefault="00F7342C">
      <w:pPr>
        <w:numPr>
          <w:ilvl w:val="0"/>
          <w:numId w:val="6"/>
        </w:numPr>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wypadkiem zaistniałym przed dniem Odbioru końcowego, który nie był objęty ryzykiem Zamawiającego lub; </w:t>
      </w:r>
    </w:p>
    <w:p w:rsidR="00A21405" w:rsidRDefault="00F7342C">
      <w:pPr>
        <w:numPr>
          <w:ilvl w:val="0"/>
          <w:numId w:val="6"/>
        </w:numPr>
        <w:suppressAutoHyphens/>
        <w:spacing w:line="360" w:lineRule="auto"/>
        <w:ind w:left="851" w:hanging="284"/>
        <w:jc w:val="both"/>
        <w:rPr>
          <w:rFonts w:ascii="Calibri" w:eastAsia="Calibri" w:hAnsi="Calibri"/>
          <w:sz w:val="22"/>
        </w:rPr>
      </w:pPr>
      <w:r w:rsidRPr="00F7342C">
        <w:rPr>
          <w:rFonts w:ascii="Calibri" w:eastAsia="Calibri" w:hAnsi="Calibri"/>
          <w:sz w:val="22"/>
        </w:rPr>
        <w:t>czynnościami Wykonawcy po dniu Odbioru końcowego.</w:t>
      </w:r>
    </w:p>
    <w:p w:rsidR="00E16E2B" w:rsidRPr="00E16E2B" w:rsidRDefault="00F7342C" w:rsidP="00E16E2B">
      <w:pPr>
        <w:tabs>
          <w:tab w:val="left" w:pos="284"/>
        </w:tabs>
        <w:spacing w:after="120" w:line="360" w:lineRule="auto"/>
        <w:ind w:left="-283"/>
        <w:jc w:val="both"/>
        <w:rPr>
          <w:rFonts w:ascii="Calibri" w:eastAsia="Calibri" w:hAnsi="Calibri"/>
          <w:sz w:val="22"/>
        </w:rPr>
      </w:pPr>
      <w:r w:rsidRPr="00F7342C">
        <w:rPr>
          <w:rFonts w:ascii="Calibri" w:eastAsia="Calibri" w:hAnsi="Calibri"/>
          <w:sz w:val="22"/>
        </w:rPr>
        <w:t xml:space="preserve">  </w:t>
      </w:r>
    </w:p>
    <w:p w:rsidR="00A21405" w:rsidRDefault="00F7342C">
      <w:pPr>
        <w:numPr>
          <w:ilvl w:val="0"/>
          <w:numId w:val="32"/>
        </w:numPr>
        <w:tabs>
          <w:tab w:val="left" w:pos="567"/>
        </w:tabs>
        <w:suppressAutoHyphens/>
        <w:spacing w:before="120" w:after="120" w:line="360" w:lineRule="auto"/>
        <w:ind w:left="426" w:right="51" w:hanging="426"/>
        <w:outlineLvl w:val="0"/>
        <w:rPr>
          <w:rFonts w:ascii="Calibri" w:hAnsi="Calibri"/>
          <w:b/>
          <w:sz w:val="22"/>
        </w:rPr>
      </w:pPr>
      <w:bookmarkStart w:id="8" w:name="_Toc24609594"/>
      <w:r w:rsidRPr="00F7342C">
        <w:rPr>
          <w:rFonts w:ascii="Calibri" w:hAnsi="Calibri"/>
          <w:b/>
          <w:sz w:val="22"/>
        </w:rPr>
        <w:t>Zarządzanie realizacją Umowy</w:t>
      </w:r>
      <w:bookmarkEnd w:id="8"/>
      <w:r w:rsidRPr="00F7342C">
        <w:rPr>
          <w:rFonts w:ascii="Calibri" w:hAnsi="Calibri"/>
          <w:b/>
          <w:sz w:val="22"/>
        </w:rPr>
        <w:t xml:space="preserve"> </w:t>
      </w:r>
    </w:p>
    <w:p w:rsidR="00A21405" w:rsidRDefault="00F7342C">
      <w:pPr>
        <w:numPr>
          <w:ilvl w:val="1"/>
          <w:numId w:val="19"/>
        </w:numPr>
        <w:tabs>
          <w:tab w:val="left" w:pos="284"/>
        </w:tabs>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 Zamawiający wyznacza Pana ……………………. do pełnienia obowiązków Inspektora nadzoru. </w:t>
      </w:r>
    </w:p>
    <w:p w:rsidR="00A21405" w:rsidRDefault="00F7342C">
      <w:pPr>
        <w:numPr>
          <w:ilvl w:val="1"/>
          <w:numId w:val="19"/>
        </w:numPr>
        <w:tabs>
          <w:tab w:val="left" w:pos="-3402"/>
        </w:tabs>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Do koordynowania i zarządzania realizacją Umowy w imieniu Zamawiającego, Zamawiający wyznacza Pana </w:t>
      </w:r>
      <w:r w:rsidR="003B012C">
        <w:rPr>
          <w:rFonts w:ascii="Calibri" w:hAnsi="Calibri"/>
          <w:sz w:val="22"/>
        </w:rPr>
        <w:t>Piotra Borusewicza</w:t>
      </w:r>
    </w:p>
    <w:p w:rsidR="00E16E2B" w:rsidRPr="00E16E2B" w:rsidRDefault="00E16E2B" w:rsidP="0014784A">
      <w:pPr>
        <w:pStyle w:val="Style23"/>
        <w:widowControl/>
        <w:numPr>
          <w:ilvl w:val="0"/>
          <w:numId w:val="50"/>
        </w:numPr>
        <w:tabs>
          <w:tab w:val="left" w:pos="571"/>
        </w:tabs>
        <w:spacing w:before="115"/>
        <w:ind w:left="567" w:hanging="567"/>
        <w:rPr>
          <w:sz w:val="22"/>
        </w:rPr>
      </w:pPr>
      <w:r w:rsidRPr="00E16E2B">
        <w:rPr>
          <w:rStyle w:val="FontStyle43"/>
          <w:sz w:val="22"/>
          <w:szCs w:val="22"/>
        </w:rPr>
        <w:t>Zamawiający przekaże Wykonawcy pisemną informację na temat zakresu umocowania i uprawnień osoby wskazanej w pkt. 5.1. i 5.2 oraz innych Przedstawicieli Zamawiającego</w:t>
      </w:r>
      <w:r w:rsidR="00F7342C" w:rsidRPr="00F7342C">
        <w:rPr>
          <w:rStyle w:val="FontStyle43"/>
          <w:sz w:val="22"/>
        </w:rPr>
        <w:t>.</w:t>
      </w:r>
    </w:p>
    <w:p w:rsidR="00A21405" w:rsidRDefault="00F7342C">
      <w:pPr>
        <w:numPr>
          <w:ilvl w:val="1"/>
          <w:numId w:val="51"/>
        </w:numPr>
        <w:tabs>
          <w:tab w:val="left" w:pos="426"/>
        </w:tabs>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  Inspektor nadzoru jest upoważniony do bieżącej kontroli robót realizowanych na podstawie Umowy; kontroli jakości robót, ich wykonania zgodnie z Harmonogramem rzeczowo – finansowym, do odbiorów robót wykonanych zgodnie z </w:t>
      </w:r>
      <w:r w:rsidR="00E16E2B" w:rsidRPr="00E16E2B">
        <w:rPr>
          <w:rFonts w:ascii="Calibri" w:hAnsi="Calibri"/>
          <w:sz w:val="22"/>
          <w:szCs w:val="22"/>
          <w:lang w:eastAsia="ar-SA"/>
        </w:rPr>
        <w:t xml:space="preserve">OPZ, </w:t>
      </w:r>
      <w:r w:rsidRPr="00F7342C">
        <w:rPr>
          <w:rFonts w:ascii="Calibri" w:hAnsi="Calibri"/>
          <w:sz w:val="22"/>
        </w:rPr>
        <w:t xml:space="preserve">Dokumentacją projektową i </w:t>
      </w:r>
      <w:proofErr w:type="spellStart"/>
      <w:r w:rsidRPr="00F7342C">
        <w:rPr>
          <w:rFonts w:ascii="Calibri" w:hAnsi="Calibri"/>
          <w:sz w:val="22"/>
        </w:rPr>
        <w:t>STWiORB</w:t>
      </w:r>
      <w:proofErr w:type="spellEnd"/>
      <w:r w:rsidRPr="00F7342C">
        <w:rPr>
          <w:rFonts w:ascii="Calibri" w:hAnsi="Calibri"/>
          <w:sz w:val="22"/>
        </w:rPr>
        <w:t xml:space="preserve"> oraz jest odpowiedzialny za kontrolę obmiarów robót i pełni funkcje inspektora nadzoru w rozumieniu </w:t>
      </w:r>
      <w:proofErr w:type="spellStart"/>
      <w:r w:rsidRPr="00F7342C">
        <w:rPr>
          <w:rFonts w:ascii="Calibri" w:hAnsi="Calibri"/>
          <w:sz w:val="22"/>
        </w:rPr>
        <w:t>PrBud</w:t>
      </w:r>
      <w:proofErr w:type="spellEnd"/>
      <w:r w:rsidRPr="00F7342C">
        <w:rPr>
          <w:rFonts w:ascii="Calibri" w:hAnsi="Calibri"/>
          <w:sz w:val="22"/>
        </w:rPr>
        <w:t>.</w:t>
      </w:r>
    </w:p>
    <w:p w:rsidR="00A21405" w:rsidRDefault="00F7342C">
      <w:pPr>
        <w:numPr>
          <w:ilvl w:val="1"/>
          <w:numId w:val="51"/>
        </w:numPr>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Inspektor nadzoru wypełnia swoje obowiązki wydając polecenia, decyzje, zgody i akceptacje, które są obowiązujące dla Wykonawcy. Wykonawca ma prawo zgłosić Zamawiającemu na piśmie w terminie 3 dni roboczych zastrzeżenia do decyzji i poleceń Inspektora nadzoru. W wypadku braku zgłoszenia zastrzeżeń przez Wykonawcę, przyjmuje się iż polecenia, decyzje, zgody zostały zaakceptowane przez Wykonawcę. Zastrzeżenia wraz z ze stanowiskiem Inspektora do zastrzeżeń, będą podlegały rozstrzygnięciu przez Zamawiającego. </w:t>
      </w:r>
    </w:p>
    <w:p w:rsidR="00A21405" w:rsidRDefault="00F7342C">
      <w:pPr>
        <w:numPr>
          <w:ilvl w:val="1"/>
          <w:numId w:val="51"/>
        </w:numPr>
        <w:tabs>
          <w:tab w:val="left" w:pos="567"/>
        </w:tabs>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Czynności lub polecenia Inspektora nadzoru powodujące konieczność zmiany Dokumentacji projektowej lub wykonania zwiększonej w stosunku do projektu budowlanego ilości robót lub 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poleceń Inspektora nadzoru i z odpowiedzialności za ich niewykonanie, z wyjątkiem czynności i poleceń związanych z bezpieczeństwem i higieną pracy, zabezpieczeniem mienia i ochroną ppoż. </w:t>
      </w:r>
    </w:p>
    <w:p w:rsidR="00A21405" w:rsidRDefault="00F7342C">
      <w:pPr>
        <w:numPr>
          <w:ilvl w:val="1"/>
          <w:numId w:val="51"/>
        </w:numPr>
        <w:tabs>
          <w:tab w:val="left" w:pos="567"/>
        </w:tabs>
        <w:suppressAutoHyphens/>
        <w:spacing w:before="120" w:after="120" w:line="360" w:lineRule="auto"/>
        <w:ind w:left="567" w:right="51" w:hanging="567"/>
        <w:jc w:val="both"/>
        <w:rPr>
          <w:rFonts w:ascii="Calibri" w:hAnsi="Calibri"/>
          <w:sz w:val="22"/>
        </w:rPr>
      </w:pPr>
      <w:r w:rsidRPr="00F7342C">
        <w:rPr>
          <w:rFonts w:ascii="Calibri" w:hAnsi="Calibri"/>
          <w:sz w:val="22"/>
        </w:rPr>
        <w:t>Zamawiający zastrzega sobie prawo do zmiany osoby pełniącej funkcję Inspektora nadzoru oraz koordynatora.</w:t>
      </w:r>
    </w:p>
    <w:p w:rsidR="00A21405" w:rsidRDefault="00F7342C">
      <w:pPr>
        <w:numPr>
          <w:ilvl w:val="1"/>
          <w:numId w:val="51"/>
        </w:numPr>
        <w:suppressAutoHyphens/>
        <w:spacing w:before="120" w:after="120" w:line="360" w:lineRule="auto"/>
        <w:ind w:left="567" w:right="51" w:hanging="567"/>
        <w:jc w:val="both"/>
        <w:rPr>
          <w:rFonts w:ascii="Calibri" w:hAnsi="Calibri"/>
          <w:sz w:val="22"/>
        </w:rPr>
      </w:pPr>
      <w:r w:rsidRPr="00F7342C">
        <w:rPr>
          <w:rFonts w:ascii="Calibri" w:hAnsi="Calibri"/>
          <w:sz w:val="22"/>
        </w:rPr>
        <w:t xml:space="preserve"> O dokonaniu zmiany Zamawiający powiadomi na piśmie lub za pomocą poczty elektronicznej Wykonawcę przed dokonaniem zmiany.</w:t>
      </w:r>
    </w:p>
    <w:p w:rsidR="00A21405" w:rsidRDefault="00F7342C">
      <w:pPr>
        <w:numPr>
          <w:ilvl w:val="1"/>
          <w:numId w:val="51"/>
        </w:numPr>
        <w:tabs>
          <w:tab w:val="left" w:pos="567"/>
        </w:tabs>
        <w:suppressAutoHyphens/>
        <w:spacing w:before="120" w:after="120" w:line="360" w:lineRule="auto"/>
        <w:ind w:left="567" w:right="51" w:hanging="567"/>
        <w:jc w:val="both"/>
        <w:rPr>
          <w:rFonts w:ascii="Calibri" w:hAnsi="Calibri"/>
          <w:sz w:val="22"/>
        </w:rPr>
      </w:pPr>
      <w:r w:rsidRPr="00F7342C">
        <w:rPr>
          <w:rFonts w:ascii="Calibri" w:hAnsi="Calibri"/>
          <w:sz w:val="22"/>
        </w:rPr>
        <w:t>Zmiana, osoby pełniącej funkcję Inspektora nadzoru lub koordynatora</w:t>
      </w:r>
      <w:r w:rsidRPr="00F7342C">
        <w:rPr>
          <w:rFonts w:ascii="Calibri" w:hAnsi="Calibri"/>
          <w:i/>
          <w:sz w:val="22"/>
        </w:rPr>
        <w:t xml:space="preserve"> </w:t>
      </w:r>
      <w:r w:rsidRPr="00F7342C">
        <w:rPr>
          <w:rFonts w:ascii="Calibri" w:hAnsi="Calibri"/>
          <w:sz w:val="22"/>
        </w:rPr>
        <w:t xml:space="preserve">nie stanowi zmiany Umowy. </w:t>
      </w:r>
    </w:p>
    <w:p w:rsidR="00E16E2B" w:rsidRPr="00E16E2B" w:rsidRDefault="00E16E2B" w:rsidP="00E16E2B">
      <w:pPr>
        <w:tabs>
          <w:tab w:val="left" w:pos="567"/>
        </w:tabs>
        <w:spacing w:before="120" w:after="120" w:line="360" w:lineRule="auto"/>
        <w:ind w:right="51"/>
        <w:jc w:val="both"/>
        <w:rPr>
          <w:rFonts w:ascii="Calibri" w:hAnsi="Calibri"/>
          <w:sz w:val="22"/>
        </w:rPr>
      </w:pPr>
    </w:p>
    <w:p w:rsidR="00A21405" w:rsidRDefault="00F7342C">
      <w:pPr>
        <w:numPr>
          <w:ilvl w:val="0"/>
          <w:numId w:val="51"/>
        </w:numPr>
        <w:tabs>
          <w:tab w:val="left" w:pos="567"/>
        </w:tabs>
        <w:suppressAutoHyphens/>
        <w:spacing w:before="120" w:after="120" w:line="360" w:lineRule="auto"/>
        <w:ind w:left="426" w:right="51" w:hanging="426"/>
        <w:outlineLvl w:val="0"/>
        <w:rPr>
          <w:rFonts w:ascii="Calibri" w:hAnsi="Calibri"/>
          <w:b/>
          <w:sz w:val="22"/>
        </w:rPr>
      </w:pPr>
      <w:bookmarkStart w:id="9" w:name="_Toc24609595"/>
      <w:r w:rsidRPr="00F7342C">
        <w:rPr>
          <w:rFonts w:ascii="Calibri" w:hAnsi="Calibri"/>
          <w:b/>
          <w:sz w:val="22"/>
        </w:rPr>
        <w:t>Narady koordynacyjne</w:t>
      </w:r>
      <w:bookmarkEnd w:id="9"/>
    </w:p>
    <w:p w:rsidR="00A21405" w:rsidRDefault="00F7342C">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Inspektor nadzoru, koordynator, kierownik budowy są uprawnieni do zwoływania narad koordynacyjnych z udziałem przedstawicieli Wykonawcy, Zamawiającego, inspektorów nadzoru oraz innych zaproszonych osób. Ustala się następującą częstotliwość narad koordynacyjnych:  minimum raz na tydzień.</w:t>
      </w:r>
    </w:p>
    <w:p w:rsidR="00A21405" w:rsidRDefault="00F7342C">
      <w:pPr>
        <w:widowControl w:val="0"/>
        <w:numPr>
          <w:ilvl w:val="1"/>
          <w:numId w:val="52"/>
        </w:numPr>
        <w:suppressAutoHyphens/>
        <w:spacing w:before="120" w:after="120" w:line="360" w:lineRule="auto"/>
        <w:ind w:left="567" w:hanging="567"/>
        <w:jc w:val="both"/>
        <w:rPr>
          <w:rFonts w:ascii="Calibri" w:eastAsia="Calibri" w:hAnsi="Calibri"/>
          <w:sz w:val="22"/>
        </w:rPr>
      </w:pPr>
      <w:r w:rsidRPr="00F7342C">
        <w:rPr>
          <w:rFonts w:ascii="Calibri" w:eastAsia="Calibri" w:hAnsi="Calibri"/>
          <w:spacing w:val="-4"/>
          <w:sz w:val="22"/>
        </w:rPr>
        <w:t>Celem narad koordynacyjnych jest omawianie lub wyjaśnianie bieżących spraw dotyczących</w:t>
      </w:r>
      <w:r w:rsidRPr="00F7342C">
        <w:rPr>
          <w:rFonts w:ascii="Calibri" w:eastAsia="Calibri" w:hAnsi="Calibri"/>
          <w:sz w:val="22"/>
        </w:rPr>
        <w:t xml:space="preserve"> wykonania i zaawansowania robót, w szczególności dotyczących postępu prac albo</w:t>
      </w:r>
      <w:r w:rsidRPr="00F7342C">
        <w:rPr>
          <w:rFonts w:ascii="Calibri" w:eastAsia="Calibri" w:hAnsi="Calibri"/>
          <w:b/>
          <w:strike/>
          <w:sz w:val="22"/>
        </w:rPr>
        <w:t xml:space="preserve"> </w:t>
      </w:r>
      <w:r w:rsidRPr="00F7342C">
        <w:rPr>
          <w:rFonts w:ascii="Calibri" w:eastAsia="Calibri" w:hAnsi="Calibri"/>
          <w:sz w:val="22"/>
        </w:rPr>
        <w:t>nieprawidłowości w wykonywaniu robót lub zagrożenia terminowego wykonania Umowy.</w:t>
      </w:r>
    </w:p>
    <w:p w:rsidR="00A21405" w:rsidRDefault="00F7342C">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Kierownik budowy oraz odpowiedni kierownicy robót są zobowiązani uczestniczyć w naradach koordynacyjnych.</w:t>
      </w:r>
    </w:p>
    <w:p w:rsidR="00A21405" w:rsidRDefault="00F7342C">
      <w:pPr>
        <w:widowControl w:val="0"/>
        <w:numPr>
          <w:ilvl w:val="1"/>
          <w:numId w:val="52"/>
        </w:numPr>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Wykonawca o terminie narady będzie informowany przynajmniej z 2 dniowym wyprzedzeniem.</w:t>
      </w:r>
    </w:p>
    <w:p w:rsidR="00A21405" w:rsidRDefault="00F7342C">
      <w:pPr>
        <w:widowControl w:val="0"/>
        <w:numPr>
          <w:ilvl w:val="1"/>
          <w:numId w:val="52"/>
        </w:numPr>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 xml:space="preserve">Terminy stałych narad zostaną określone </w:t>
      </w:r>
      <w:r w:rsidR="00E16E2B" w:rsidRPr="00E16E2B">
        <w:rPr>
          <w:rFonts w:ascii="Calibri" w:eastAsia="Calibri" w:hAnsi="Calibri"/>
          <w:sz w:val="22"/>
          <w:szCs w:val="22"/>
          <w:lang w:eastAsia="ar-SA"/>
        </w:rPr>
        <w:t>najpóźniej w chwili przekazania terenu budowy</w:t>
      </w:r>
      <w:r w:rsidRPr="00F7342C">
        <w:rPr>
          <w:rFonts w:ascii="Calibri" w:eastAsia="Calibri" w:hAnsi="Calibri"/>
          <w:sz w:val="22"/>
        </w:rPr>
        <w:t>.</w:t>
      </w:r>
    </w:p>
    <w:p w:rsidR="00A21405" w:rsidRDefault="00F7342C">
      <w:pPr>
        <w:widowControl w:val="0"/>
        <w:numPr>
          <w:ilvl w:val="1"/>
          <w:numId w:val="52"/>
        </w:numPr>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 xml:space="preserve">Do ustaleń zapisanych w protokole narady koordynacyjnej, uczestnicy mogą wnieść uwagi </w:t>
      </w:r>
      <w:r w:rsidRPr="00F7342C">
        <w:rPr>
          <w:rFonts w:ascii="Calibri" w:eastAsia="Calibri" w:hAnsi="Calibri"/>
          <w:sz w:val="22"/>
        </w:rPr>
        <w:br/>
        <w:t>w ciągu 3  dni roboczych licząc od dnia otrzymania protokołu</w:t>
      </w:r>
      <w:r w:rsidR="00E16E2B" w:rsidRPr="00E16E2B">
        <w:rPr>
          <w:rFonts w:ascii="Calibri" w:eastAsia="Calibri" w:hAnsi="Calibri"/>
          <w:sz w:val="22"/>
          <w:szCs w:val="22"/>
          <w:lang w:eastAsia="ar-SA"/>
        </w:rPr>
        <w:t xml:space="preserve"> w wersji elektronicznej.</w:t>
      </w:r>
      <w:r w:rsidRPr="00F7342C">
        <w:rPr>
          <w:rFonts w:ascii="Calibri" w:eastAsia="Calibri" w:hAnsi="Calibri"/>
          <w:sz w:val="22"/>
        </w:rPr>
        <w:t xml:space="preserve"> Po tym terminie ustalenia uważa się za wiążące.</w:t>
      </w:r>
    </w:p>
    <w:p w:rsidR="00E16E2B" w:rsidRPr="00E16E2B" w:rsidRDefault="00F7342C" w:rsidP="00E16E2B">
      <w:pPr>
        <w:widowControl w:val="0"/>
        <w:tabs>
          <w:tab w:val="left" w:pos="567"/>
        </w:tabs>
        <w:spacing w:before="120" w:after="120" w:line="360" w:lineRule="auto"/>
        <w:ind w:left="-283"/>
        <w:jc w:val="both"/>
        <w:rPr>
          <w:rFonts w:ascii="Calibri" w:eastAsia="Calibri" w:hAnsi="Calibri"/>
          <w:sz w:val="22"/>
        </w:rPr>
      </w:pPr>
      <w:r w:rsidRPr="00F7342C">
        <w:rPr>
          <w:rFonts w:ascii="Calibri" w:eastAsia="Calibri" w:hAnsi="Calibri"/>
          <w:sz w:val="22"/>
        </w:rPr>
        <w:t xml:space="preserve"> </w:t>
      </w:r>
    </w:p>
    <w:p w:rsidR="00A21405" w:rsidRDefault="00F7342C">
      <w:pPr>
        <w:numPr>
          <w:ilvl w:val="0"/>
          <w:numId w:val="52"/>
        </w:numPr>
        <w:tabs>
          <w:tab w:val="left" w:pos="567"/>
        </w:tabs>
        <w:suppressAutoHyphens/>
        <w:spacing w:before="120" w:after="120" w:line="360" w:lineRule="auto"/>
        <w:ind w:left="426" w:right="51" w:hanging="426"/>
        <w:outlineLvl w:val="0"/>
        <w:rPr>
          <w:rFonts w:ascii="Calibri" w:hAnsi="Calibri"/>
          <w:b/>
          <w:sz w:val="22"/>
        </w:rPr>
      </w:pPr>
      <w:bookmarkStart w:id="10" w:name="_Toc24609596"/>
      <w:r w:rsidRPr="00F7342C">
        <w:rPr>
          <w:rFonts w:ascii="Calibri" w:hAnsi="Calibri"/>
          <w:b/>
          <w:sz w:val="22"/>
        </w:rPr>
        <w:t>Obowiązki Wykonawcy</w:t>
      </w:r>
      <w:bookmarkEnd w:id="10"/>
    </w:p>
    <w:p w:rsidR="00A21405" w:rsidRDefault="00F7342C">
      <w:pPr>
        <w:numPr>
          <w:ilvl w:val="1"/>
          <w:numId w:val="52"/>
        </w:numPr>
        <w:tabs>
          <w:tab w:val="left" w:pos="567"/>
        </w:tabs>
        <w:suppressAutoHyphens/>
        <w:spacing w:line="360" w:lineRule="auto"/>
        <w:ind w:left="567" w:hanging="567"/>
        <w:jc w:val="both"/>
        <w:rPr>
          <w:rFonts w:ascii="Calibri" w:eastAsia="Calibri" w:hAnsi="Calibri"/>
          <w:sz w:val="22"/>
        </w:rPr>
      </w:pPr>
      <w:r w:rsidRPr="00F7342C">
        <w:rPr>
          <w:rFonts w:ascii="Calibri" w:eastAsia="Calibri" w:hAnsi="Calibri"/>
          <w:sz w:val="22"/>
        </w:rPr>
        <w:t xml:space="preserve">Wykonawca ma obowiązek wykonywania przedmiotu Umowy z należytą starannością zgodnie z Umową, Ofertą, Opisem Przedmiotu Zamówienia, </w:t>
      </w:r>
      <w:r w:rsidR="003A2BD1">
        <w:rPr>
          <w:rFonts w:ascii="Calibri" w:eastAsia="Calibri" w:hAnsi="Calibri"/>
          <w:sz w:val="22"/>
        </w:rPr>
        <w:t xml:space="preserve">SIWZ, </w:t>
      </w:r>
      <w:r w:rsidRPr="00F7342C">
        <w:rPr>
          <w:rFonts w:ascii="Calibri" w:eastAsia="Calibri" w:hAnsi="Calibri"/>
          <w:sz w:val="22"/>
        </w:rPr>
        <w:t xml:space="preserve">Dokumentacją projektową i </w:t>
      </w:r>
      <w:proofErr w:type="spellStart"/>
      <w:r w:rsidRPr="00F7342C">
        <w:rPr>
          <w:rFonts w:ascii="Calibri" w:eastAsia="Calibri" w:hAnsi="Calibri"/>
          <w:sz w:val="22"/>
        </w:rPr>
        <w:t>STWiORB</w:t>
      </w:r>
      <w:proofErr w:type="spellEnd"/>
      <w:r w:rsidRPr="00F7342C">
        <w:rPr>
          <w:rFonts w:ascii="Calibri" w:eastAsia="Calibri" w:hAnsi="Calibri"/>
          <w:sz w:val="22"/>
        </w:rPr>
        <w:t>, nienaruszającymi Umowy poleceniami Inspektora nadzoru, zasadami wiedzy technicznej oraz przepisami prawa powszechnie obowiązującego.</w:t>
      </w:r>
    </w:p>
    <w:p w:rsidR="00A21405" w:rsidRDefault="00F7342C">
      <w:pPr>
        <w:numPr>
          <w:ilvl w:val="1"/>
          <w:numId w:val="52"/>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21405" w:rsidRDefault="00F7342C">
      <w:pPr>
        <w:numPr>
          <w:ilvl w:val="1"/>
          <w:numId w:val="52"/>
        </w:numPr>
        <w:tabs>
          <w:tab w:val="left" w:pos="567"/>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21405" w:rsidRDefault="00F7342C">
      <w:pPr>
        <w:numPr>
          <w:ilvl w:val="1"/>
          <w:numId w:val="52"/>
        </w:numPr>
        <w:suppressAutoHyphens/>
        <w:spacing w:line="360" w:lineRule="auto"/>
        <w:ind w:left="567" w:hanging="567"/>
        <w:rPr>
          <w:rFonts w:ascii="Calibri" w:eastAsia="Calibri" w:hAnsi="Calibri"/>
          <w:sz w:val="22"/>
        </w:rPr>
      </w:pPr>
      <w:r w:rsidRPr="00F7342C">
        <w:rPr>
          <w:rFonts w:ascii="Calibri" w:eastAsia="Calibri" w:hAnsi="Calibri"/>
          <w:sz w:val="22"/>
        </w:rPr>
        <w:t>Wykonawca jest zobowiązany do niezwłocznego</w:t>
      </w:r>
      <w:r w:rsidR="001466D8">
        <w:rPr>
          <w:rFonts w:ascii="Calibri" w:eastAsia="Calibri" w:hAnsi="Calibri"/>
          <w:sz w:val="22"/>
          <w:szCs w:val="22"/>
          <w:lang w:eastAsia="ar-SA"/>
        </w:rPr>
        <w:t>, nie</w:t>
      </w:r>
      <w:r w:rsidR="005B09E3">
        <w:rPr>
          <w:rFonts w:ascii="Calibri" w:eastAsia="Calibri" w:hAnsi="Calibri"/>
          <w:sz w:val="22"/>
          <w:szCs w:val="22"/>
          <w:lang w:eastAsia="ar-SA"/>
        </w:rPr>
        <w:t xml:space="preserve"> </w:t>
      </w:r>
      <w:r w:rsidR="001466D8">
        <w:rPr>
          <w:rFonts w:ascii="Calibri" w:eastAsia="Calibri" w:hAnsi="Calibri"/>
          <w:sz w:val="22"/>
          <w:szCs w:val="22"/>
          <w:lang w:eastAsia="ar-SA"/>
        </w:rPr>
        <w:t>później w ciągu 3 dni roboczych</w:t>
      </w:r>
      <w:r w:rsidRPr="00F7342C">
        <w:rPr>
          <w:rFonts w:ascii="Calibri" w:eastAsia="Calibri" w:hAnsi="Calibri"/>
          <w:sz w:val="22"/>
        </w:rPr>
        <w:t xml:space="preserve"> udzielenia odpowiedzi na zgłoszone szkody. </w:t>
      </w:r>
    </w:p>
    <w:p w:rsidR="00A21405" w:rsidRDefault="00F7342C">
      <w:pPr>
        <w:numPr>
          <w:ilvl w:val="1"/>
          <w:numId w:val="52"/>
        </w:numPr>
        <w:suppressAutoHyphens/>
        <w:spacing w:line="360" w:lineRule="auto"/>
        <w:ind w:left="567" w:hanging="567"/>
        <w:rPr>
          <w:rFonts w:ascii="Calibri" w:eastAsia="Calibri" w:hAnsi="Calibri"/>
          <w:sz w:val="22"/>
        </w:rPr>
      </w:pPr>
      <w:r w:rsidRPr="00F7342C">
        <w:rPr>
          <w:rFonts w:ascii="Calibri" w:eastAsia="Calibri" w:hAnsi="Calibri"/>
          <w:sz w:val="22"/>
        </w:rPr>
        <w:t>Wykonawca ponosi odpowiedzialność za jakość wykonywanych robót budowlanych oraz za jakość zastosowanych do robót Materiałów.</w:t>
      </w:r>
    </w:p>
    <w:p w:rsidR="00A21405" w:rsidRDefault="00F7342C">
      <w:pPr>
        <w:numPr>
          <w:ilvl w:val="1"/>
          <w:numId w:val="52"/>
        </w:numPr>
        <w:tabs>
          <w:tab w:val="left" w:pos="567"/>
        </w:tabs>
        <w:suppressAutoHyphens/>
        <w:spacing w:line="360" w:lineRule="auto"/>
        <w:ind w:left="567" w:hanging="567"/>
        <w:jc w:val="both"/>
        <w:rPr>
          <w:rFonts w:ascii="Calibri" w:eastAsia="Calibri" w:hAnsi="Calibri"/>
          <w:sz w:val="22"/>
        </w:rPr>
      </w:pPr>
      <w:r w:rsidRPr="00F7342C">
        <w:rPr>
          <w:rFonts w:ascii="Calibri" w:eastAsia="Calibri" w:hAnsi="Calibri"/>
          <w:sz w:val="22"/>
        </w:rPr>
        <w:t>Wykonawca jest zobowiązany do następujących czynności określonych szczegółowo w postanowieniach Umowy:</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prowadzenia dokumentacji budowy oraz do </w:t>
      </w:r>
      <w:r w:rsidR="00E16E2B" w:rsidRPr="00E16E2B">
        <w:rPr>
          <w:rFonts w:ascii="Calibri" w:eastAsia="Calibri" w:hAnsi="Calibri"/>
          <w:sz w:val="22"/>
          <w:szCs w:val="22"/>
          <w:lang w:eastAsia="ar-SA"/>
        </w:rPr>
        <w:t>bieżącego wykonywania</w:t>
      </w:r>
      <w:r w:rsidRPr="00F7342C">
        <w:rPr>
          <w:rFonts w:ascii="Calibri" w:eastAsia="Calibri" w:hAnsi="Calibri"/>
          <w:sz w:val="22"/>
        </w:rPr>
        <w:t xml:space="preserve"> dokumentacji powykonawczej budowy,</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wskazania Kierownika budowy lub kierowników robót, posiadających niezbędne uprawnienia budowlane, zgodnie z przepisami </w:t>
      </w:r>
      <w:proofErr w:type="spellStart"/>
      <w:r w:rsidRPr="00F7342C">
        <w:rPr>
          <w:rFonts w:ascii="Calibri" w:eastAsia="Calibri" w:hAnsi="Calibri"/>
          <w:sz w:val="22"/>
        </w:rPr>
        <w:t>PrBud</w:t>
      </w:r>
      <w:proofErr w:type="spellEnd"/>
      <w:r w:rsidRPr="00F7342C">
        <w:rPr>
          <w:rFonts w:ascii="Calibri" w:eastAsia="Calibri" w:hAnsi="Calibri"/>
          <w:sz w:val="22"/>
        </w:rPr>
        <w:t>,</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przekazywania Inspektorowi nadzoru informacji dotyczących realizacji Umowy oraz umożliwienia mu przeprowadzenia kontroli ich wykonywania,</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stosowania materiałów, technik wykonawczych, sprzętu, metod diagnozowania i kontroli spełniających wymagania techniczne postawione w Dokumentacji projektowej i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zgodnie z Kartami materiałowymi, </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umożliwienia wstępu na Teren budowy wyłącznie osobom upoważnionym przez Zamawiającego lub Wykonawcę,</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zgłaszania gotowości do odbioru robót w wyznaczonych terminach i brania udziału w odbiorach robót,</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terminowego usuwania Wad, ujawnionych w czasie wykonywania robót lub ujawnionych w czasie odbiorów, oraz w czasie obowiązywania rękojmi,</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utrzymywania porządku na Terenie budowy,</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stosowania się do poleceń Inspektora nadzoru potwierdzonych wpisem do Dziennika budowy, zgodnych z przepisami prawa i postanowieniami Umowy,</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angażowania odpowiedniej liczby osób, posiadających niezbędne uprawnienia, wiedzę i doświadczenie do wykonywania powierzonych im robót i innych czynności w ramach wykonania Umowy, wyspecyfikowanych w Umowie, </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dostarczania Materiałów i urządzeń zgodnych z postanowieniami Umowy,</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zapłaty wynagrodzenia należnego Podwykonawcom, jeżeli Wykonawca dopuszcza Podwykonawców, a przed ostatnią płatnością Zamawiającego na rzecz Wykonawcy obowiązek dokonania wszelkich płatności Podwykonawcom, Dostawcom oraz przedłożenie w formie pisemnej informacji o zakończeniu wszelkich umów i braku jakichkolwiek roszczeń Podwykonawców, Dostawców wobec Zamawiającego,</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sporządzenia planów organizacji robót budowlanych służących realizacji przedmiotu Umowy i metod, które zamierza w tym celu przyjąć oraz wskazania jakie zakresy i w jakim okresie wykonuje dany podwykonawca,</w:t>
      </w:r>
    </w:p>
    <w:p w:rsidR="00A21405" w:rsidRDefault="00F7342C">
      <w:pPr>
        <w:numPr>
          <w:ilvl w:val="0"/>
          <w:numId w:val="10"/>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ubezpieczenia budowy.</w:t>
      </w:r>
    </w:p>
    <w:p w:rsidR="00A21405" w:rsidRDefault="00F7342C">
      <w:pPr>
        <w:numPr>
          <w:ilvl w:val="1"/>
          <w:numId w:val="52"/>
        </w:numPr>
        <w:tabs>
          <w:tab w:val="left" w:pos="600"/>
        </w:tabs>
        <w:suppressAutoHyphens/>
        <w:spacing w:line="360" w:lineRule="auto"/>
        <w:ind w:left="567" w:hanging="567"/>
        <w:jc w:val="both"/>
        <w:rPr>
          <w:rFonts w:ascii="Calibri" w:hAnsi="Calibri"/>
          <w:sz w:val="22"/>
        </w:rPr>
      </w:pPr>
      <w:r w:rsidRPr="00F7342C">
        <w:rPr>
          <w:rFonts w:ascii="Calibri" w:hAnsi="Calibri"/>
          <w:sz w:val="22"/>
        </w:rPr>
        <w:t>Wykonawca jeśli zajdzie taka potrzeba zobowiązany będzie do nieprzerwanego prowadzenia robót budowlanych stanowiących przedmiot Umowy co najmniej od godziny 6.00 do godz. 22.00, tj. przez 16 godzin dziennie przez 6 dni w tygodniu, od poniedziałku do soboty włącznie, chyba że warunki atmosferyczne nie pozwalają na wykonywanie określonego rodzaju robót. Prace w takim zakresie godzinowym muszą posiadać akceptację Zamawiającego.</w:t>
      </w:r>
    </w:p>
    <w:p w:rsidR="00A21405" w:rsidRDefault="00F7342C">
      <w:pPr>
        <w:numPr>
          <w:ilvl w:val="1"/>
          <w:numId w:val="52"/>
        </w:numPr>
        <w:tabs>
          <w:tab w:val="left" w:pos="600"/>
        </w:tabs>
        <w:suppressAutoHyphens/>
        <w:spacing w:line="360" w:lineRule="auto"/>
        <w:ind w:left="567" w:hanging="567"/>
        <w:jc w:val="both"/>
        <w:rPr>
          <w:rFonts w:ascii="Calibri" w:hAnsi="Calibri"/>
          <w:sz w:val="22"/>
        </w:rPr>
      </w:pPr>
      <w:r w:rsidRPr="00F7342C">
        <w:rPr>
          <w:rFonts w:ascii="Calibri" w:hAnsi="Calibri"/>
          <w:sz w:val="22"/>
        </w:rPr>
        <w:t xml:space="preserve">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21405" w:rsidRDefault="00F7342C">
      <w:pPr>
        <w:numPr>
          <w:ilvl w:val="1"/>
          <w:numId w:val="52"/>
        </w:numPr>
        <w:suppressAutoHyphens/>
        <w:spacing w:line="360" w:lineRule="auto"/>
        <w:ind w:left="567" w:hanging="567"/>
        <w:jc w:val="both"/>
        <w:rPr>
          <w:rFonts w:ascii="Calibri" w:hAnsi="Calibri"/>
          <w:sz w:val="22"/>
        </w:rPr>
      </w:pPr>
      <w:r w:rsidRPr="00F7342C">
        <w:rPr>
          <w:rFonts w:ascii="Calibri" w:hAnsi="Calibri"/>
          <w:sz w:val="22"/>
        </w:rPr>
        <w:t xml:space="preserve">Wykonawca jest zobowiązany uwzględnić w Harmonogramie rzeczowo - finansowym prowadzenie robót zgodnie z pkt. 7.7. </w:t>
      </w:r>
    </w:p>
    <w:p w:rsidR="00A21405" w:rsidRDefault="00F7342C">
      <w:pPr>
        <w:numPr>
          <w:ilvl w:val="1"/>
          <w:numId w:val="52"/>
        </w:numPr>
        <w:tabs>
          <w:tab w:val="left" w:pos="709"/>
        </w:tabs>
        <w:suppressAutoHyphens/>
        <w:spacing w:line="360" w:lineRule="auto"/>
        <w:ind w:left="567" w:hanging="567"/>
        <w:jc w:val="both"/>
        <w:rPr>
          <w:rFonts w:ascii="Calibri" w:hAnsi="Calibri"/>
          <w:sz w:val="22"/>
        </w:rPr>
      </w:pPr>
      <w:r w:rsidRPr="00F7342C">
        <w:rPr>
          <w:rFonts w:ascii="Calibri" w:hAnsi="Calibri"/>
          <w:sz w:val="22"/>
        </w:rPr>
        <w:t xml:space="preserve">Wykonawca ponosi odpowiedzialność za zwłokę spowodowaną naruszeniem obowiązków, o których mowa w pkt. 7.7. </w:t>
      </w:r>
    </w:p>
    <w:p w:rsidR="00A21405" w:rsidRDefault="00F7342C">
      <w:pPr>
        <w:numPr>
          <w:ilvl w:val="1"/>
          <w:numId w:val="52"/>
        </w:numPr>
        <w:tabs>
          <w:tab w:val="left" w:pos="709"/>
          <w:tab w:val="left" w:pos="851"/>
        </w:tabs>
        <w:suppressAutoHyphens/>
        <w:spacing w:after="120" w:line="360" w:lineRule="auto"/>
        <w:ind w:left="567" w:hanging="567"/>
        <w:jc w:val="both"/>
        <w:rPr>
          <w:rFonts w:ascii="Calibri" w:hAnsi="Calibri"/>
          <w:sz w:val="22"/>
        </w:rPr>
      </w:pPr>
      <w:r w:rsidRPr="00F7342C">
        <w:rPr>
          <w:rFonts w:ascii="Calibri" w:hAnsi="Calibri"/>
          <w:sz w:val="22"/>
        </w:rPr>
        <w:t>W wyjątkowych przypadkach, w tym dla ratowania mienia albo bezpieczeństwa robót, dopuszczalne jest wykonywanie niezbędnych czynności w godzinach 22.00 – 6.00, przy czym Wykonawca przed podjęciem tych czynności powiadomi  o tym przypadku Inspektora nadzoru i uzyska akceptację Zamawiającego.</w:t>
      </w:r>
    </w:p>
    <w:p w:rsidR="00A21405" w:rsidRDefault="00F7342C">
      <w:pPr>
        <w:numPr>
          <w:ilvl w:val="1"/>
          <w:numId w:val="52"/>
        </w:numPr>
        <w:suppressAutoHyphens/>
        <w:spacing w:line="360" w:lineRule="auto"/>
        <w:ind w:left="567" w:hanging="567"/>
        <w:jc w:val="both"/>
        <w:rPr>
          <w:rFonts w:ascii="Calibri" w:hAnsi="Calibri"/>
          <w:spacing w:val="-6"/>
          <w:sz w:val="22"/>
        </w:rPr>
      </w:pPr>
      <w:r w:rsidRPr="00F7342C">
        <w:rPr>
          <w:rFonts w:ascii="Calibri" w:hAnsi="Calibri"/>
          <w:sz w:val="22"/>
        </w:rPr>
        <w:t>Bez zgody Inspektora nadzoru Wykonawca nie jest uprawniony do   wykonywania robó</w:t>
      </w:r>
      <w:r w:rsidRPr="00F7342C">
        <w:rPr>
          <w:rFonts w:ascii="Calibri" w:hAnsi="Calibri"/>
          <w:spacing w:val="-6"/>
          <w:sz w:val="22"/>
        </w:rPr>
        <w:t>t w godzinach  22.00 – 6.00.</w:t>
      </w:r>
    </w:p>
    <w:p w:rsidR="00A21405" w:rsidRDefault="00F7342C">
      <w:pPr>
        <w:numPr>
          <w:ilvl w:val="1"/>
          <w:numId w:val="52"/>
        </w:numPr>
        <w:tabs>
          <w:tab w:val="left" w:pos="600"/>
        </w:tabs>
        <w:suppressAutoHyphens/>
        <w:spacing w:after="120" w:line="360" w:lineRule="auto"/>
        <w:ind w:left="567" w:hanging="567"/>
        <w:jc w:val="both"/>
        <w:rPr>
          <w:rFonts w:ascii="Calibri" w:hAnsi="Calibri"/>
          <w:sz w:val="22"/>
        </w:rPr>
      </w:pPr>
      <w:r w:rsidRPr="00F7342C">
        <w:rPr>
          <w:rFonts w:ascii="Calibri" w:hAnsi="Calibri"/>
          <w:sz w:val="22"/>
        </w:rPr>
        <w:t xml:space="preserve"> Wykonawca jest zobowiązany prowadzić na bieżąco i przechowywać:</w:t>
      </w:r>
    </w:p>
    <w:p w:rsidR="00A21405" w:rsidRDefault="00F7342C">
      <w:pPr>
        <w:numPr>
          <w:ilvl w:val="0"/>
          <w:numId w:val="78"/>
        </w:numPr>
        <w:tabs>
          <w:tab w:val="left" w:pos="709"/>
        </w:tabs>
        <w:spacing w:line="360" w:lineRule="auto"/>
        <w:jc w:val="both"/>
        <w:rPr>
          <w:rFonts w:asciiTheme="minorHAnsi" w:hAnsiTheme="minorHAnsi" w:cstheme="minorHAnsi"/>
          <w:sz w:val="22"/>
          <w:szCs w:val="22"/>
        </w:rPr>
      </w:pPr>
      <w:r w:rsidRPr="00F7342C">
        <w:rPr>
          <w:rFonts w:asciiTheme="minorHAnsi" w:hAnsiTheme="minorHAnsi" w:cstheme="minorHAnsi"/>
          <w:sz w:val="22"/>
          <w:szCs w:val="22"/>
        </w:rPr>
        <w:t xml:space="preserve">Dziennik budowy, </w:t>
      </w:r>
    </w:p>
    <w:p w:rsidR="00A21405" w:rsidRDefault="00F7342C">
      <w:pPr>
        <w:numPr>
          <w:ilvl w:val="0"/>
          <w:numId w:val="78"/>
        </w:numPr>
        <w:tabs>
          <w:tab w:val="left" w:pos="709"/>
        </w:tabs>
        <w:spacing w:line="360" w:lineRule="auto"/>
        <w:jc w:val="both"/>
        <w:rPr>
          <w:rFonts w:asciiTheme="minorHAnsi" w:hAnsiTheme="minorHAnsi" w:cstheme="minorHAnsi"/>
          <w:sz w:val="22"/>
          <w:szCs w:val="22"/>
        </w:rPr>
      </w:pPr>
      <w:r w:rsidRPr="00F7342C">
        <w:rPr>
          <w:rFonts w:asciiTheme="minorHAnsi" w:hAnsiTheme="minorHAnsi" w:cstheme="minorHAnsi"/>
          <w:sz w:val="22"/>
          <w:szCs w:val="22"/>
        </w:rPr>
        <w:t xml:space="preserve">książkę obmiarów, </w:t>
      </w:r>
    </w:p>
    <w:p w:rsidR="00A21405" w:rsidRDefault="00F7342C">
      <w:pPr>
        <w:numPr>
          <w:ilvl w:val="0"/>
          <w:numId w:val="78"/>
        </w:numPr>
        <w:tabs>
          <w:tab w:val="left" w:pos="709"/>
        </w:tabs>
        <w:spacing w:line="360" w:lineRule="auto"/>
        <w:jc w:val="both"/>
        <w:rPr>
          <w:rFonts w:asciiTheme="minorHAnsi" w:hAnsiTheme="minorHAnsi" w:cstheme="minorHAnsi"/>
          <w:sz w:val="22"/>
          <w:szCs w:val="22"/>
        </w:rPr>
      </w:pPr>
      <w:r w:rsidRPr="00F7342C">
        <w:rPr>
          <w:rFonts w:asciiTheme="minorHAnsi" w:hAnsiTheme="minorHAnsi" w:cstheme="minorHAnsi"/>
          <w:sz w:val="22"/>
          <w:szCs w:val="22"/>
        </w:rPr>
        <w:t xml:space="preserve">protokoły odbioru robót wraz z dokumentami laboratoryjnymi, </w:t>
      </w:r>
    </w:p>
    <w:p w:rsidR="00A21405" w:rsidRDefault="00F7342C">
      <w:pPr>
        <w:numPr>
          <w:ilvl w:val="0"/>
          <w:numId w:val="78"/>
        </w:numPr>
        <w:tabs>
          <w:tab w:val="left" w:pos="709"/>
        </w:tabs>
        <w:spacing w:line="360" w:lineRule="auto"/>
        <w:jc w:val="both"/>
        <w:rPr>
          <w:rFonts w:asciiTheme="minorHAnsi" w:hAnsiTheme="minorHAnsi" w:cstheme="minorHAnsi"/>
          <w:sz w:val="22"/>
          <w:szCs w:val="22"/>
        </w:rPr>
      </w:pPr>
      <w:r w:rsidRPr="00F7342C">
        <w:rPr>
          <w:rFonts w:asciiTheme="minorHAnsi" w:hAnsiTheme="minorHAnsi" w:cstheme="minorHAnsi"/>
          <w:sz w:val="22"/>
          <w:szCs w:val="22"/>
        </w:rPr>
        <w:t xml:space="preserve">pozostałe dokumenty budowy, zgodnie ze </w:t>
      </w:r>
      <w:proofErr w:type="spellStart"/>
      <w:r w:rsidRPr="00F7342C">
        <w:rPr>
          <w:rFonts w:asciiTheme="minorHAnsi" w:hAnsiTheme="minorHAnsi" w:cstheme="minorHAnsi"/>
          <w:sz w:val="22"/>
          <w:szCs w:val="22"/>
        </w:rPr>
        <w:t>STWiORB</w:t>
      </w:r>
      <w:proofErr w:type="spellEnd"/>
      <w:r w:rsidRPr="00F7342C">
        <w:rPr>
          <w:rFonts w:asciiTheme="minorHAnsi" w:hAnsiTheme="minorHAnsi" w:cstheme="minorHAnsi"/>
          <w:sz w:val="22"/>
          <w:szCs w:val="22"/>
        </w:rPr>
        <w:t>.</w:t>
      </w:r>
    </w:p>
    <w:p w:rsidR="00A21405" w:rsidRDefault="00F7342C">
      <w:pPr>
        <w:numPr>
          <w:ilvl w:val="1"/>
          <w:numId w:val="52"/>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Do obowiązków Wykonawcy należy również opracowanie i aktualizacja, przekazanie Inspektorowi nadzoru  do akceptacji i przechowywanie po zaakceptowaniu:</w:t>
      </w:r>
    </w:p>
    <w:p w:rsidR="00A21405" w:rsidRDefault="00F7342C">
      <w:pPr>
        <w:numPr>
          <w:ilvl w:val="0"/>
          <w:numId w:val="2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Projektu organizacji robót, </w:t>
      </w:r>
    </w:p>
    <w:p w:rsidR="00A21405" w:rsidRDefault="00F7342C">
      <w:pPr>
        <w:numPr>
          <w:ilvl w:val="0"/>
          <w:numId w:val="2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Harmonogramu rzeczowo-finansowego robót i jego aktualizacji, </w:t>
      </w:r>
    </w:p>
    <w:p w:rsidR="00A21405" w:rsidRDefault="00F7342C">
      <w:pPr>
        <w:numPr>
          <w:ilvl w:val="0"/>
          <w:numId w:val="2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Planu bezpieczeństwa i ochrony zdrowia, </w:t>
      </w:r>
    </w:p>
    <w:p w:rsidR="00A21405" w:rsidRDefault="00F7342C">
      <w:pPr>
        <w:numPr>
          <w:ilvl w:val="0"/>
          <w:numId w:val="2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Informacji o wytwarzanych odpadach, </w:t>
      </w:r>
    </w:p>
    <w:p w:rsidR="00A21405" w:rsidRDefault="00F7342C">
      <w:pPr>
        <w:numPr>
          <w:ilvl w:val="0"/>
          <w:numId w:val="2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Programu zapewnienia jakości,</w:t>
      </w:r>
    </w:p>
    <w:p w:rsidR="00A21405" w:rsidRDefault="005B31FF">
      <w:pPr>
        <w:numPr>
          <w:ilvl w:val="0"/>
          <w:numId w:val="23"/>
        </w:numPr>
        <w:tabs>
          <w:tab w:val="left" w:pos="851"/>
        </w:tabs>
        <w:suppressAutoHyphens/>
        <w:spacing w:line="360" w:lineRule="auto"/>
        <w:ind w:left="851" w:hanging="284"/>
        <w:jc w:val="both"/>
        <w:rPr>
          <w:rFonts w:ascii="Calibri" w:eastAsia="Calibri" w:hAnsi="Calibri"/>
          <w:sz w:val="22"/>
        </w:rPr>
      </w:pPr>
      <w:r>
        <w:rPr>
          <w:rFonts w:ascii="Calibri" w:eastAsia="Calibri" w:hAnsi="Calibri"/>
          <w:sz w:val="22"/>
        </w:rPr>
        <w:t xml:space="preserve">Kart materiałowych wraz z ich </w:t>
      </w:r>
      <w:r w:rsidR="00A34428">
        <w:rPr>
          <w:rFonts w:ascii="Calibri" w:eastAsia="Calibri" w:hAnsi="Calibri"/>
          <w:sz w:val="22"/>
        </w:rPr>
        <w:t>zestawianiem</w:t>
      </w:r>
      <w:r>
        <w:rPr>
          <w:rFonts w:ascii="Calibri" w:eastAsia="Calibri" w:hAnsi="Calibri"/>
          <w:sz w:val="22"/>
        </w:rPr>
        <w:t>,</w:t>
      </w:r>
    </w:p>
    <w:p w:rsidR="00A21405" w:rsidRDefault="00A34428">
      <w:pPr>
        <w:numPr>
          <w:ilvl w:val="0"/>
          <w:numId w:val="23"/>
        </w:numPr>
        <w:tabs>
          <w:tab w:val="left" w:pos="851"/>
        </w:tabs>
        <w:suppressAutoHyphens/>
        <w:spacing w:line="360" w:lineRule="auto"/>
        <w:ind w:left="851" w:hanging="284"/>
        <w:jc w:val="both"/>
        <w:rPr>
          <w:rFonts w:ascii="Calibri" w:eastAsia="Calibri" w:hAnsi="Calibri"/>
          <w:sz w:val="22"/>
        </w:rPr>
      </w:pPr>
      <w:r>
        <w:rPr>
          <w:rFonts w:ascii="Calibri" w:eastAsia="Calibri" w:hAnsi="Calibri"/>
          <w:sz w:val="22"/>
        </w:rPr>
        <w:t>Protokołów odbioru robót zanikowych wraz ze zdjęciami,</w:t>
      </w:r>
    </w:p>
    <w:p w:rsidR="00A21405" w:rsidRDefault="00F7342C">
      <w:pPr>
        <w:numPr>
          <w:ilvl w:val="0"/>
          <w:numId w:val="23"/>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Dokumentacji powykonawczej.</w:t>
      </w:r>
    </w:p>
    <w:p w:rsidR="00A21405" w:rsidRDefault="00F7342C">
      <w:pPr>
        <w:numPr>
          <w:ilvl w:val="1"/>
          <w:numId w:val="52"/>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powiadomić Inspektora nadzoru </w:t>
      </w:r>
      <w:r w:rsidR="00A34428">
        <w:rPr>
          <w:rFonts w:ascii="Calibri" w:eastAsia="Calibri" w:hAnsi="Calibri"/>
          <w:sz w:val="22"/>
        </w:rPr>
        <w:t xml:space="preserve">oraz Koordynatora w postaci wpisu do dziennika budowy oraz drogą mailową </w:t>
      </w:r>
      <w:r w:rsidRPr="00F7342C">
        <w:rPr>
          <w:rFonts w:ascii="Calibri" w:eastAsia="Calibri" w:hAnsi="Calibri"/>
          <w:sz w:val="22"/>
        </w:rPr>
        <w:t xml:space="preserve">o gotowości do odbioru robót zanikających lub ulegających zakryciu w terminie </w:t>
      </w:r>
      <w:r w:rsidR="00A34428">
        <w:rPr>
          <w:rFonts w:ascii="Calibri" w:eastAsia="Calibri" w:hAnsi="Calibri"/>
          <w:sz w:val="22"/>
        </w:rPr>
        <w:t xml:space="preserve">maksymalnie </w:t>
      </w:r>
      <w:r w:rsidRPr="00F7342C">
        <w:rPr>
          <w:rFonts w:ascii="Calibri" w:eastAsia="Calibri" w:hAnsi="Calibri"/>
          <w:sz w:val="22"/>
        </w:rPr>
        <w:t>3 dni roboczych po ich zakończeniu oraz umożliwić Inspektorowi nadzoru sprawdzenie każdej roboty zanikającej lub ulegającej zakryciu.</w:t>
      </w:r>
    </w:p>
    <w:p w:rsidR="00A21405" w:rsidRDefault="00F7342C">
      <w:pPr>
        <w:numPr>
          <w:ilvl w:val="1"/>
          <w:numId w:val="52"/>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przypadku powierzenia wykonania części zamówienia Podwykonawcom, Wykonawca </w:t>
      </w:r>
      <w:r w:rsidRPr="00F7342C">
        <w:rPr>
          <w:rFonts w:ascii="Calibri" w:eastAsia="Calibri" w:hAnsi="Calibri"/>
          <w:sz w:val="22"/>
        </w:rPr>
        <w:br/>
        <w:t xml:space="preserve"> będzie pełnił funkcję koordynatora Podwykonawców podczas wykonywania robót i usuwania ewentualnych Wad. Wykonawca odpowiada za działania lub uchybienia każdego Podwykonawcy.</w:t>
      </w:r>
    </w:p>
    <w:p w:rsidR="00A21405" w:rsidRDefault="00F7342C">
      <w:pPr>
        <w:numPr>
          <w:ilvl w:val="1"/>
          <w:numId w:val="52"/>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21405" w:rsidRDefault="00F7342C">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 xml:space="preserve">Wadą, która wynikła z wykonanych w ramach Umowy robót  i  tkwiła w obiekcie, którego dotyczy przedmiot Umowy na dzień zakończenia robót budowlanych służących realizacji przedmiotu Umowy; </w:t>
      </w:r>
    </w:p>
    <w:p w:rsidR="00A21405" w:rsidRDefault="00F7342C">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 xml:space="preserve">wypadkiem zaistniałym przed dniem Odbioru końcowego, który nie był objęty ryzykiem Zamawiającego lub; </w:t>
      </w:r>
    </w:p>
    <w:p w:rsidR="00A21405" w:rsidRDefault="00F7342C">
      <w:pPr>
        <w:numPr>
          <w:ilvl w:val="0"/>
          <w:numId w:val="2"/>
        </w:numPr>
        <w:tabs>
          <w:tab w:val="clear" w:pos="1068"/>
          <w:tab w:val="num" w:pos="0"/>
          <w:tab w:val="left" w:pos="709"/>
        </w:tabs>
        <w:suppressAutoHyphens/>
        <w:spacing w:after="200" w:line="276" w:lineRule="auto"/>
        <w:ind w:left="851" w:hanging="284"/>
        <w:rPr>
          <w:rFonts w:ascii="Calibri" w:eastAsia="Calibri" w:hAnsi="Calibri"/>
          <w:sz w:val="22"/>
        </w:rPr>
      </w:pPr>
      <w:r w:rsidRPr="00F7342C">
        <w:rPr>
          <w:rFonts w:ascii="Calibri" w:eastAsia="Calibri" w:hAnsi="Calibri"/>
          <w:sz w:val="22"/>
        </w:rPr>
        <w:t>czynnościami Wykonawcy na Terenie budowy po dniu Odbioru końcowego.</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pokryje koszty napraw i przywrócenia do stanu poprzedniego dróg zniszczonych podczas transportu przez Wykonawcę lub inne podmioty, za które ponosi on </w:t>
      </w:r>
      <w:r w:rsidRPr="00F7342C">
        <w:rPr>
          <w:rFonts w:ascii="Calibri" w:eastAsia="Calibri" w:hAnsi="Calibri"/>
          <w:sz w:val="22"/>
        </w:rPr>
        <w:br/>
        <w:t xml:space="preserve"> odpowiedzialność, w związku z realizacją Umowy.</w:t>
      </w:r>
    </w:p>
    <w:p w:rsidR="00A21405" w:rsidRDefault="00F7342C">
      <w:pPr>
        <w:numPr>
          <w:ilvl w:val="1"/>
          <w:numId w:val="28"/>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przygotowuje dokumentację powykonawczą zgodnie z obowiązującymi przepisami prawa, odzwierciedlając i dokumentując stan faktyczny wykonania robót.</w:t>
      </w:r>
    </w:p>
    <w:p w:rsidR="00A21405" w:rsidRDefault="00F7342C">
      <w:pPr>
        <w:numPr>
          <w:ilvl w:val="1"/>
          <w:numId w:val="28"/>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Dokumentacja powykonawcza kompletowana będzie przez Wykonawcę sukcesywnie wraz z postępem robót oraz Odbiorami robót zanikających i ulegających zakryciu i poddawanych Odbiorom częściowym.</w:t>
      </w:r>
    </w:p>
    <w:p w:rsidR="00A21405" w:rsidRDefault="00F7342C">
      <w:pPr>
        <w:numPr>
          <w:ilvl w:val="1"/>
          <w:numId w:val="28"/>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Dokumentacja powykonawcza będzie udostępniona Zamawiającemu na każde żądanie w trakcie obowiązywania niniejszej Umowy.</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Skompletowana dokumentacja powykonawcza zostanie przekazana Zamawiającemu w wersji papierowej i elektronicznej</w:t>
      </w:r>
      <w:r w:rsidR="00E16E2B" w:rsidRPr="00E16E2B">
        <w:rPr>
          <w:rFonts w:ascii="Calibri" w:eastAsia="Calibri" w:hAnsi="Calibri"/>
          <w:sz w:val="22"/>
          <w:szCs w:val="22"/>
          <w:lang w:eastAsia="ar-SA"/>
        </w:rPr>
        <w:t xml:space="preserve"> zgodnie z zapisami załącznika nr 4 do Umowy.</w:t>
      </w:r>
      <w:r w:rsidRPr="00F7342C">
        <w:rPr>
          <w:rFonts w:ascii="Calibri" w:eastAsia="Calibri" w:hAnsi="Calibri"/>
          <w:sz w:val="22"/>
        </w:rPr>
        <w:t xml:space="preserve"> </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w pełni odpowiada za bezpieczeństwo i higienę pracy w miejscu realizacji robót oraz za zachowanie bezpieczeństwa pożarowego.</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wyznaczy koordynatora do spraw BHP ……………………………………………., który będzie współpracował z inspektorem BHP wskazanym przez Zamawiającego.</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ponosi pełną odpowiedzialność za szkody wynikłe z nienależytego wykonania obowiązku określonego w pkt. 7.23 oraz szkody wyrządzone osobom trzecim podczas i w związku z wykonywaniem przedmiotu umowy.</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hAnsi="Calibri"/>
          <w:sz w:val="22"/>
        </w:rPr>
        <w:t>Wykonawca złoży inspektorowi branży budowlanej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r w:rsidRPr="00F7342C">
        <w:rPr>
          <w:rFonts w:ascii="Calibri" w:eastAsia="Calibri" w:hAnsi="Calibri"/>
          <w:sz w:val="22"/>
        </w:rPr>
        <w:t>.</w:t>
      </w:r>
    </w:p>
    <w:p w:rsidR="00A21405" w:rsidRDefault="00D25A5C">
      <w:pPr>
        <w:numPr>
          <w:ilvl w:val="1"/>
          <w:numId w:val="28"/>
        </w:numPr>
        <w:tabs>
          <w:tab w:val="left" w:pos="709"/>
        </w:tabs>
        <w:suppressAutoHyphens/>
        <w:spacing w:after="120" w:line="360" w:lineRule="auto"/>
        <w:ind w:left="567" w:hanging="567"/>
        <w:jc w:val="both"/>
        <w:rPr>
          <w:rFonts w:ascii="Calibri" w:eastAsia="Calibri" w:hAnsi="Calibri"/>
          <w:sz w:val="22"/>
        </w:rPr>
      </w:pPr>
      <w:r>
        <w:rPr>
          <w:rFonts w:ascii="Calibri" w:eastAsia="Calibri" w:hAnsi="Calibri"/>
          <w:sz w:val="22"/>
        </w:rPr>
        <w:t>Wykonawca będzie posiadał aktualne listy pracowników przebywających w danym momencie na trenie budowy i realizujących pracę. Dodatkowo pracownicy będą posiadali kamizelki jednoznacznie wskazujące, że są pracownikami Wykonawcy.</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najpóźniej w dniu przekazania placu budowy  dostarczy Zamawiającemu listę osób zatrudnionych na umowę o pracę. Wykonawca obowiązek ten przeniesie na wszystkich podwykonawców związanych z realizacją umowy Wykonawcy.</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hAnsi="Calibri"/>
          <w:sz w:val="22"/>
        </w:rPr>
        <w:t>Zamawiający  wymaga  od  Wykonawcy  i  podwykonawców  zatrudnienia  na  umowę  o  pracę  osób wykonujących  roboty  budowlane  pod  nadzorem  kierownika  budowy  lub  kierowników  robót branżowych,  o  ile  mieszczą  się  one  w  zakresie  art.  22  §  1  Kodeksu  Pracy.  Za  roboty  budowlane wykonywane  pod  nadzorem  kierownika  budowy  lub  kierowników  robót  rozumie  się  wszelkie  roboty ogólnobudowlane  takie  jak:   instalacyjne  (elektryczne,  sanitarne, teletechniczne) i in. z różnych  dziedzin  wynikających  z  dokumentacji projektowej  wykonywane  bezpośrednio  przez  pracowników  pozostających pod nadzorem kierownika budowy lub kierowników robót.</w:t>
      </w:r>
    </w:p>
    <w:p w:rsidR="00A21405" w:rsidRDefault="00F7342C">
      <w:pPr>
        <w:numPr>
          <w:ilvl w:val="1"/>
          <w:numId w:val="28"/>
        </w:numPr>
        <w:tabs>
          <w:tab w:val="left" w:pos="709"/>
        </w:tabs>
        <w:suppressAutoHyphens/>
        <w:spacing w:after="120" w:line="360" w:lineRule="auto"/>
        <w:ind w:left="567" w:hanging="567"/>
        <w:jc w:val="both"/>
        <w:rPr>
          <w:rFonts w:ascii="Calibri" w:eastAsia="Calibri" w:hAnsi="Calibri"/>
          <w:sz w:val="22"/>
        </w:rPr>
      </w:pPr>
      <w:r w:rsidRPr="00F7342C">
        <w:rPr>
          <w:rFonts w:ascii="Calibri" w:hAnsi="Calibri"/>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7.</w:t>
      </w:r>
      <w:r w:rsidR="00457DCF">
        <w:rPr>
          <w:rFonts w:ascii="Calibri" w:hAnsi="Calibri"/>
          <w:sz w:val="22"/>
        </w:rPr>
        <w:t>30</w:t>
      </w:r>
      <w:r w:rsidRPr="00F7342C">
        <w:rPr>
          <w:rFonts w:ascii="Calibri" w:hAnsi="Calibri"/>
          <w:sz w:val="22"/>
        </w:rPr>
        <w:t xml:space="preserve"> czynności w trakcie realizacji zamówienia:</w:t>
      </w:r>
    </w:p>
    <w:p w:rsidR="00E16E2B" w:rsidRPr="00E16E2B" w:rsidRDefault="00E16E2B" w:rsidP="0014784A">
      <w:pPr>
        <w:pStyle w:val="Akapitzlist"/>
        <w:numPr>
          <w:ilvl w:val="0"/>
          <w:numId w:val="62"/>
        </w:numPr>
        <w:spacing w:before="120" w:after="0" w:line="360" w:lineRule="auto"/>
        <w:jc w:val="both"/>
        <w:rPr>
          <w:i/>
        </w:rPr>
      </w:pPr>
      <w:r w:rsidRPr="00E16E2B">
        <w:rPr>
          <w:b/>
        </w:rPr>
        <w:t xml:space="preserve">oświadczenie wykonawcy lub podwykonawcy </w:t>
      </w:r>
      <w:r w:rsidRPr="00E16E2B">
        <w:t>o zatrudnieniu na podstawie umowy o pracę osób wykonujących czynności, których dotyczy wezwanie zamawiającego.</w:t>
      </w:r>
      <w:r w:rsidRPr="00E16E2B">
        <w:rPr>
          <w:b/>
        </w:rPr>
        <w:t xml:space="preserve"> </w:t>
      </w:r>
      <w:r w:rsidRPr="00E16E2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16E2B" w:rsidRPr="00E16E2B" w:rsidRDefault="00E16E2B" w:rsidP="0014784A">
      <w:pPr>
        <w:pStyle w:val="Akapitzlist"/>
        <w:numPr>
          <w:ilvl w:val="0"/>
          <w:numId w:val="62"/>
        </w:numPr>
        <w:spacing w:before="120" w:after="0" w:line="360" w:lineRule="auto"/>
        <w:jc w:val="both"/>
        <w:rPr>
          <w:i/>
        </w:rPr>
      </w:pPr>
      <w:r w:rsidRPr="00E16E2B">
        <w:t>poświadczoną za zgodność z oryginałem odpowiednio przez wykonawcę lub podwykonawcę</w:t>
      </w:r>
      <w:r w:rsidRPr="00E16E2B">
        <w:rPr>
          <w:b/>
        </w:rPr>
        <w:t xml:space="preserve"> kopię umowy/umów o pracę</w:t>
      </w:r>
      <w:r w:rsidRPr="00E16E2B">
        <w:t xml:space="preserve"> osób wykonujących w trakcie realizacji zamówienia czynności, których dotyczy ww. oświadczenie wykonawcy lub </w:t>
      </w:r>
      <w:r w:rsidR="00F7342C" w:rsidRPr="00F7342C">
        <w:t>podwykonawcy (wraz z dokumentem regulującym zakres obowiązków, jeżeli został sporządzony). Kopia</w:t>
      </w:r>
      <w:r w:rsidRPr="00E16E2B">
        <w:t xml:space="preserve"> umowy/umów powinna zostać zanonimizowana w sposób zapewniający ochronę danych osobowych pracowników, zgodnie z przepisami ustawy z dnia 29 sierpnia 1997 r. </w:t>
      </w:r>
      <w:r w:rsidRPr="00E16E2B">
        <w:rPr>
          <w:i/>
        </w:rPr>
        <w:t>o ochronie danych osobowych</w:t>
      </w:r>
      <w:r w:rsidRPr="00E16E2B">
        <w:t xml:space="preserve"> (tj. w szczególności</w:t>
      </w:r>
      <w:r w:rsidRPr="00E16E2B">
        <w:rPr>
          <w:rStyle w:val="Odwoanieprzypisudolnego"/>
        </w:rPr>
        <w:footnoteReference w:id="1"/>
      </w:r>
      <w:r w:rsidRPr="00E16E2B">
        <w:t xml:space="preserve"> bez adresów, nr PESEL pracowników). Imię i nazwisko pracownika nie podlega </w:t>
      </w:r>
      <w:proofErr w:type="spellStart"/>
      <w:r w:rsidRPr="00E16E2B">
        <w:t>anonimizacji</w:t>
      </w:r>
      <w:proofErr w:type="spellEnd"/>
      <w:r w:rsidRPr="00E16E2B">
        <w:t>. Informacje takie jak: data zawarcia umowy, rodzaj umowy o pracę i wymiar etatu powinny być możliwe do zidentyfikowania;</w:t>
      </w:r>
    </w:p>
    <w:p w:rsidR="00E16E2B" w:rsidRPr="00E16E2B" w:rsidRDefault="00E16E2B" w:rsidP="0014784A">
      <w:pPr>
        <w:pStyle w:val="Akapitzlist"/>
        <w:numPr>
          <w:ilvl w:val="0"/>
          <w:numId w:val="62"/>
        </w:numPr>
        <w:spacing w:before="120" w:after="0" w:line="360" w:lineRule="auto"/>
        <w:jc w:val="both"/>
      </w:pPr>
      <w:r w:rsidRPr="00E16E2B">
        <w:rPr>
          <w:b/>
        </w:rPr>
        <w:t>zaświadczenie właściwego oddziału ZUS,</w:t>
      </w:r>
      <w:r w:rsidRPr="00E16E2B">
        <w:t xml:space="preserve"> potwierdzające opłacanie </w:t>
      </w:r>
      <w:r w:rsidR="00F7342C" w:rsidRPr="00F7342C">
        <w:t>przez wykonawcę lub podwykonawcę składek na ubezpieczenia</w:t>
      </w:r>
      <w:r w:rsidRPr="00E16E2B">
        <w:t xml:space="preserve"> społeczne i zdrowotne z tytułu zatrudnienia na podstawie umów o pracę za ostatni okres rozliczeniowy; poświadczoną za zgodność z oryginałem odpowiednio przez wykonawcę lub podwykonawcę</w:t>
      </w:r>
      <w:r w:rsidRPr="00E16E2B">
        <w:rPr>
          <w:b/>
        </w:rPr>
        <w:t xml:space="preserve"> kopię dowodu potwierdzającego zgłoszenie pracownika przez pracodawcę do ubezpieczeń</w:t>
      </w:r>
      <w:r w:rsidRPr="00E16E2B">
        <w:t xml:space="preserve">, zanonimizowaną w sposób zapewniający ochronę danych osobowych pracowników, zgodnie z przepisami ustawy z dnia 29 sierpnia 1997 r. </w:t>
      </w:r>
      <w:r w:rsidRPr="00E16E2B">
        <w:rPr>
          <w:i/>
        </w:rPr>
        <w:t>o ochronie danych osobowych.</w:t>
      </w:r>
      <w:r w:rsidRPr="00E16E2B">
        <w:t xml:space="preserve"> Imię i nazwisko pracownika nie podlega </w:t>
      </w:r>
      <w:proofErr w:type="spellStart"/>
      <w:r w:rsidRPr="00E16E2B">
        <w:t>anonimizacji</w:t>
      </w:r>
      <w:proofErr w:type="spellEnd"/>
      <w:r w:rsidRPr="00E16E2B">
        <w:t>.</w:t>
      </w:r>
    </w:p>
    <w:p w:rsidR="00A21405" w:rsidRDefault="00F7342C">
      <w:pPr>
        <w:numPr>
          <w:ilvl w:val="1"/>
          <w:numId w:val="28"/>
        </w:numPr>
        <w:tabs>
          <w:tab w:val="left" w:pos="709"/>
        </w:tabs>
        <w:suppressAutoHyphens/>
        <w:spacing w:after="120" w:line="360" w:lineRule="auto"/>
        <w:jc w:val="both"/>
        <w:rPr>
          <w:rFonts w:ascii="Calibri" w:hAnsi="Calibri"/>
          <w:sz w:val="22"/>
        </w:rPr>
      </w:pPr>
      <w:r w:rsidRPr="00F7342C">
        <w:rPr>
          <w:rFonts w:ascii="Calibri" w:hAnsi="Calibri"/>
          <w:sz w:val="22"/>
        </w:rPr>
        <w:t>W  przypadku stwierdzenia naruszania przez Wykonawcę obowiązku, o którym mowa  w 7.</w:t>
      </w:r>
      <w:r w:rsidR="00B848F3">
        <w:rPr>
          <w:rFonts w:ascii="Calibri" w:hAnsi="Calibri"/>
          <w:sz w:val="22"/>
        </w:rPr>
        <w:t>30</w:t>
      </w:r>
      <w:r w:rsidRPr="00F7342C">
        <w:rPr>
          <w:rFonts w:ascii="Calibri" w:hAnsi="Calibri"/>
          <w:sz w:val="22"/>
        </w:rPr>
        <w:t xml:space="preserve"> Zamawiający  będzie  uprawniony do zawiadomienia Państwowej Inspekcji Pracy o takiej okoliczności.</w:t>
      </w:r>
    </w:p>
    <w:p w:rsidR="00A21405" w:rsidRDefault="00F7342C">
      <w:pPr>
        <w:numPr>
          <w:ilvl w:val="1"/>
          <w:numId w:val="28"/>
        </w:numPr>
        <w:tabs>
          <w:tab w:val="left" w:pos="709"/>
        </w:tabs>
        <w:suppressAutoHyphens/>
        <w:spacing w:after="120" w:line="360" w:lineRule="auto"/>
        <w:jc w:val="both"/>
        <w:rPr>
          <w:rFonts w:ascii="Calibri" w:hAnsi="Calibri"/>
          <w:sz w:val="22"/>
        </w:rPr>
      </w:pPr>
      <w:r w:rsidRPr="00F7342C">
        <w:rPr>
          <w:rFonts w:ascii="Calibri" w:hAnsi="Calibri"/>
          <w:sz w:val="22"/>
        </w:rPr>
        <w:t>W  razie  jakichkolwiek  wątpliwości  odnośnie  zatrudnienia na  umowę  o pracę    przez Wykonawcę  lub podwykonawcę osób, o których mowa w 7.</w:t>
      </w:r>
      <w:r w:rsidR="00B848F3">
        <w:rPr>
          <w:rFonts w:ascii="Calibri" w:hAnsi="Calibri"/>
          <w:sz w:val="22"/>
        </w:rPr>
        <w:t>30</w:t>
      </w:r>
      <w:r w:rsidRPr="00F7342C">
        <w:rPr>
          <w:rFonts w:ascii="Calibri" w:hAnsi="Calibri"/>
          <w:sz w:val="22"/>
        </w:rPr>
        <w:t xml:space="preserve"> Zamawiający uprawniony jest do powiadomienia właściwego inspektoratu pracy i zwrócenia się o przeprowadzenie przez niego kontroli w tym zakresie.</w:t>
      </w:r>
    </w:p>
    <w:p w:rsidR="00A21405" w:rsidRDefault="00F7342C">
      <w:pPr>
        <w:numPr>
          <w:ilvl w:val="1"/>
          <w:numId w:val="28"/>
        </w:numPr>
        <w:tabs>
          <w:tab w:val="left" w:pos="709"/>
        </w:tabs>
        <w:suppressAutoHyphens/>
        <w:spacing w:after="120" w:line="360" w:lineRule="auto"/>
        <w:jc w:val="both"/>
        <w:rPr>
          <w:rFonts w:ascii="Calibri" w:hAnsi="Calibri"/>
          <w:sz w:val="22"/>
        </w:rPr>
      </w:pPr>
      <w:r w:rsidRPr="00F7342C">
        <w:rPr>
          <w:rFonts w:ascii="Calibri" w:hAnsi="Calibri"/>
          <w:sz w:val="22"/>
        </w:rPr>
        <w:t>Niezależnie  od  innych  uprawnień  określonych  od 7.3</w:t>
      </w:r>
      <w:r w:rsidR="00B848F3">
        <w:rPr>
          <w:rFonts w:ascii="Calibri" w:hAnsi="Calibri"/>
          <w:sz w:val="22"/>
        </w:rPr>
        <w:t>1</w:t>
      </w:r>
      <w:r w:rsidRPr="00F7342C">
        <w:rPr>
          <w:rFonts w:ascii="Calibri" w:hAnsi="Calibri"/>
          <w:sz w:val="22"/>
        </w:rPr>
        <w:t xml:space="preserve"> do 7.3</w:t>
      </w:r>
      <w:r w:rsidR="00B848F3">
        <w:rPr>
          <w:rFonts w:ascii="Calibri" w:hAnsi="Calibri"/>
          <w:sz w:val="22"/>
        </w:rPr>
        <w:t>3</w:t>
      </w:r>
      <w:r w:rsidRPr="00F7342C">
        <w:rPr>
          <w:rFonts w:ascii="Calibri" w:hAnsi="Calibri"/>
          <w:sz w:val="22"/>
        </w:rPr>
        <w:t> ,  w  przypadku  potwierdzenia przez Państwową Inspekcję Pracy, iż Wykonawca nie zatrudnia na umowę o pracę osób wskazanych w 7.</w:t>
      </w:r>
      <w:r w:rsidR="001F3BEA">
        <w:rPr>
          <w:rFonts w:ascii="Calibri" w:hAnsi="Calibri"/>
          <w:sz w:val="22"/>
        </w:rPr>
        <w:t>30</w:t>
      </w:r>
      <w:r w:rsidRPr="00F7342C">
        <w:rPr>
          <w:rFonts w:ascii="Calibri" w:hAnsi="Calibri"/>
          <w:sz w:val="22"/>
        </w:rPr>
        <w:t>, bądź w sytuacji, gdy Wykonawca nie złoży oświadczenia, o którym mowa w 7.3</w:t>
      </w:r>
      <w:r w:rsidR="001F3BEA">
        <w:rPr>
          <w:rFonts w:ascii="Calibri" w:hAnsi="Calibri"/>
          <w:sz w:val="22"/>
        </w:rPr>
        <w:t>1</w:t>
      </w:r>
      <w:r w:rsidRPr="00F7342C">
        <w:rPr>
          <w:rFonts w:ascii="Calibri" w:hAnsi="Calibri"/>
          <w:sz w:val="22"/>
        </w:rPr>
        <w:t xml:space="preserve"> – Zamawiający uprawniony będzie do odstąpienia od umowy z Wykonawcą w trybie natychmiastowym w terminie 30 dni od zaistnienia takiej okoliczności.</w:t>
      </w:r>
    </w:p>
    <w:p w:rsidR="00E16E2B" w:rsidRPr="00E16E2B" w:rsidRDefault="00E16E2B" w:rsidP="00E16E2B">
      <w:pPr>
        <w:tabs>
          <w:tab w:val="left" w:pos="709"/>
        </w:tabs>
        <w:spacing w:after="120" w:line="360" w:lineRule="auto"/>
        <w:jc w:val="both"/>
        <w:rPr>
          <w:rFonts w:ascii="Calibri" w:eastAsia="Calibri" w:hAnsi="Calibri"/>
          <w:sz w:val="22"/>
        </w:rPr>
      </w:pPr>
    </w:p>
    <w:p w:rsidR="00A21405" w:rsidRDefault="00F7342C">
      <w:pPr>
        <w:numPr>
          <w:ilvl w:val="0"/>
          <w:numId w:val="15"/>
        </w:numPr>
        <w:tabs>
          <w:tab w:val="left" w:pos="567"/>
        </w:tabs>
        <w:suppressAutoHyphens/>
        <w:spacing w:after="120" w:line="360" w:lineRule="auto"/>
        <w:ind w:hanging="720"/>
        <w:outlineLvl w:val="0"/>
        <w:rPr>
          <w:rFonts w:ascii="Calibri" w:eastAsia="Calibri" w:hAnsi="Calibri"/>
          <w:b/>
          <w:sz w:val="22"/>
        </w:rPr>
      </w:pPr>
      <w:bookmarkStart w:id="11" w:name="_Toc24609597"/>
      <w:r w:rsidRPr="00F7342C">
        <w:rPr>
          <w:rFonts w:ascii="Calibri" w:eastAsia="Calibri" w:hAnsi="Calibri"/>
          <w:b/>
          <w:sz w:val="22"/>
        </w:rPr>
        <w:t>Potencjał Wykonawcy</w:t>
      </w:r>
      <w:bookmarkEnd w:id="11"/>
    </w:p>
    <w:p w:rsidR="00A21405" w:rsidRDefault="00F7342C">
      <w:pPr>
        <w:numPr>
          <w:ilvl w:val="1"/>
          <w:numId w:val="1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oświadcza, że w celu realizacji Umowy zapewni odpowiednie zdolności  techniczne  lub zawodowe w zakresie niezbędnym do wykonania przedmiotu Umowy.</w:t>
      </w:r>
    </w:p>
    <w:p w:rsidR="00A21405" w:rsidRDefault="00F7342C">
      <w:pPr>
        <w:numPr>
          <w:ilvl w:val="1"/>
          <w:numId w:val="15"/>
        </w:numPr>
        <w:tabs>
          <w:tab w:val="num" w:pos="284"/>
          <w:tab w:val="left" w:pos="600"/>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oświadcza, że posiada odpowiednią sytuację ekonomiczną i finansową umożliwiającymi wykonanie przedmiotu Umowy.</w:t>
      </w:r>
    </w:p>
    <w:p w:rsidR="00E16E2B" w:rsidRPr="00E16E2B" w:rsidRDefault="00E16E2B" w:rsidP="00E16E2B">
      <w:pPr>
        <w:tabs>
          <w:tab w:val="num" w:pos="284"/>
          <w:tab w:val="left" w:pos="600"/>
        </w:tabs>
        <w:spacing w:after="120" w:line="360" w:lineRule="auto"/>
        <w:jc w:val="both"/>
        <w:rPr>
          <w:rFonts w:ascii="Calibri" w:eastAsia="Calibri" w:hAnsi="Calibri"/>
          <w:sz w:val="22"/>
        </w:rPr>
      </w:pPr>
    </w:p>
    <w:p w:rsidR="00A21405" w:rsidRDefault="00F7342C">
      <w:pPr>
        <w:numPr>
          <w:ilvl w:val="0"/>
          <w:numId w:val="15"/>
        </w:numPr>
        <w:tabs>
          <w:tab w:val="left" w:pos="709"/>
        </w:tabs>
        <w:suppressAutoHyphens/>
        <w:spacing w:before="120" w:after="120" w:line="360" w:lineRule="auto"/>
        <w:ind w:left="851" w:right="51" w:hanging="851"/>
        <w:outlineLvl w:val="0"/>
        <w:rPr>
          <w:rFonts w:ascii="Calibri" w:hAnsi="Calibri"/>
          <w:b/>
          <w:sz w:val="22"/>
        </w:rPr>
      </w:pPr>
      <w:bookmarkStart w:id="12" w:name="_Toc24609598"/>
      <w:r w:rsidRPr="00F7342C">
        <w:rPr>
          <w:rFonts w:ascii="Calibri" w:hAnsi="Calibri"/>
          <w:b/>
          <w:sz w:val="22"/>
        </w:rPr>
        <w:t>Kierownik budowy</w:t>
      </w:r>
      <w:bookmarkEnd w:id="12"/>
      <w:r w:rsidRPr="00F7342C">
        <w:rPr>
          <w:rFonts w:ascii="Calibri" w:hAnsi="Calibri"/>
          <w:b/>
          <w:sz w:val="22"/>
        </w:rPr>
        <w:t xml:space="preserve"> </w:t>
      </w:r>
    </w:p>
    <w:p w:rsidR="00A21405" w:rsidRDefault="00F7342C">
      <w:pPr>
        <w:numPr>
          <w:ilvl w:val="1"/>
          <w:numId w:val="15"/>
        </w:numPr>
        <w:tabs>
          <w:tab w:val="left" w:pos="600"/>
        </w:tabs>
        <w:suppressAutoHyphens/>
        <w:spacing w:line="360" w:lineRule="auto"/>
        <w:ind w:left="567" w:right="51" w:hanging="567"/>
        <w:jc w:val="both"/>
        <w:rPr>
          <w:rFonts w:ascii="Calibri" w:hAnsi="Calibri"/>
          <w:sz w:val="22"/>
        </w:rPr>
      </w:pPr>
      <w:r w:rsidRPr="00F7342C">
        <w:rPr>
          <w:rFonts w:ascii="Calibri" w:hAnsi="Calibri"/>
          <w:sz w:val="22"/>
        </w:rPr>
        <w:t xml:space="preserve">Wykonawca ustanawia Pana/Panią ……………………………………. jako Kierownika budowy, który jest uprawniony do działania w związku z realizacją Umowy w granicach określonych art. 22 ustawy </w:t>
      </w:r>
      <w:proofErr w:type="spellStart"/>
      <w:r w:rsidRPr="00F7342C">
        <w:rPr>
          <w:rFonts w:ascii="Calibri" w:hAnsi="Calibri"/>
          <w:sz w:val="22"/>
        </w:rPr>
        <w:t>PrBud</w:t>
      </w:r>
      <w:proofErr w:type="spellEnd"/>
      <w:r w:rsidRPr="00F7342C">
        <w:rPr>
          <w:rFonts w:ascii="Calibri" w:hAnsi="Calibri"/>
          <w:sz w:val="22"/>
        </w:rPr>
        <w:t>.</w:t>
      </w:r>
    </w:p>
    <w:p w:rsidR="00A21405" w:rsidRDefault="00F7342C">
      <w:pPr>
        <w:numPr>
          <w:ilvl w:val="1"/>
          <w:numId w:val="15"/>
        </w:numPr>
        <w:tabs>
          <w:tab w:val="left" w:pos="600"/>
          <w:tab w:val="left" w:pos="993"/>
        </w:tabs>
        <w:suppressAutoHyphens/>
        <w:spacing w:line="360" w:lineRule="auto"/>
        <w:ind w:left="567" w:right="51" w:hanging="567"/>
        <w:jc w:val="both"/>
        <w:rPr>
          <w:rFonts w:ascii="Calibri" w:hAnsi="Calibri"/>
          <w:sz w:val="22"/>
        </w:rPr>
      </w:pPr>
      <w:r w:rsidRPr="00F7342C">
        <w:rPr>
          <w:rFonts w:ascii="Calibri" w:hAnsi="Calibri"/>
          <w:sz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uzyskaniu jego pisemnej akceptacji, na warunkach i zgodnie z procedurą określoną w pkt. 11.1 – 11.3. </w:t>
      </w:r>
    </w:p>
    <w:p w:rsidR="00A21405" w:rsidRDefault="00F7342C">
      <w:pPr>
        <w:numPr>
          <w:ilvl w:val="1"/>
          <w:numId w:val="15"/>
        </w:numPr>
        <w:tabs>
          <w:tab w:val="left" w:pos="600"/>
        </w:tabs>
        <w:suppressAutoHyphens/>
        <w:spacing w:line="360" w:lineRule="auto"/>
        <w:ind w:left="567" w:right="51" w:hanging="567"/>
        <w:jc w:val="both"/>
        <w:rPr>
          <w:rFonts w:ascii="Calibri" w:hAnsi="Calibri"/>
          <w:strike/>
          <w:sz w:val="22"/>
        </w:rPr>
      </w:pPr>
      <w:r w:rsidRPr="00F7342C">
        <w:rPr>
          <w:rFonts w:ascii="Calibri" w:hAnsi="Calibri"/>
          <w:sz w:val="22"/>
        </w:rPr>
        <w:t>Kierownik budowy ma obowiązek przebywania na Terenie budowy w trakcie wykonywania robót budowlanych stanowiących przedmiot Umowy.</w:t>
      </w:r>
    </w:p>
    <w:p w:rsidR="00E16E2B" w:rsidRPr="00E16E2B" w:rsidRDefault="00E16E2B" w:rsidP="00E16E2B">
      <w:pPr>
        <w:tabs>
          <w:tab w:val="left" w:pos="600"/>
        </w:tabs>
        <w:spacing w:line="360" w:lineRule="auto"/>
        <w:ind w:right="51"/>
        <w:jc w:val="both"/>
        <w:rPr>
          <w:rFonts w:ascii="Calibri" w:hAnsi="Calibri"/>
          <w:strike/>
          <w:sz w:val="22"/>
        </w:rPr>
      </w:pPr>
    </w:p>
    <w:p w:rsidR="00A21405" w:rsidRDefault="00F7342C">
      <w:pPr>
        <w:numPr>
          <w:ilvl w:val="0"/>
          <w:numId w:val="15"/>
        </w:numPr>
        <w:tabs>
          <w:tab w:val="left" w:pos="426"/>
          <w:tab w:val="left" w:pos="567"/>
        </w:tabs>
        <w:suppressAutoHyphens/>
        <w:spacing w:after="120" w:line="360" w:lineRule="auto"/>
        <w:ind w:hanging="720"/>
        <w:outlineLvl w:val="0"/>
        <w:rPr>
          <w:rFonts w:ascii="Calibri" w:eastAsia="Calibri" w:hAnsi="Calibri"/>
          <w:b/>
          <w:sz w:val="22"/>
        </w:rPr>
      </w:pPr>
      <w:r w:rsidRPr="00F7342C">
        <w:rPr>
          <w:rFonts w:ascii="Calibri" w:eastAsia="Calibri" w:hAnsi="Calibri"/>
          <w:b/>
          <w:sz w:val="22"/>
        </w:rPr>
        <w:t xml:space="preserve"> </w:t>
      </w:r>
      <w:bookmarkStart w:id="13" w:name="_Toc24609599"/>
      <w:r w:rsidRPr="00F7342C">
        <w:rPr>
          <w:rFonts w:ascii="Calibri" w:eastAsia="Calibri" w:hAnsi="Calibri"/>
          <w:b/>
          <w:sz w:val="22"/>
        </w:rPr>
        <w:t>Podwykonawcy</w:t>
      </w:r>
      <w:bookmarkEnd w:id="13"/>
    </w:p>
    <w:p w:rsidR="00A21405" w:rsidRDefault="00F7342C">
      <w:pPr>
        <w:numPr>
          <w:ilvl w:val="1"/>
          <w:numId w:val="25"/>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21405" w:rsidRDefault="00F7342C">
      <w:pPr>
        <w:numPr>
          <w:ilvl w:val="1"/>
          <w:numId w:val="25"/>
        </w:numPr>
        <w:tabs>
          <w:tab w:val="left" w:pos="426"/>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odpowiedzialny za działania lub zaniechania Podwykonawców, dalszych Podwykonawców, ich przedstawicieli lub pracowników, jak za własne działania lub zaniechania.</w:t>
      </w:r>
    </w:p>
    <w:p w:rsidR="00A21405" w:rsidRDefault="00F7342C">
      <w:pPr>
        <w:numPr>
          <w:ilvl w:val="1"/>
          <w:numId w:val="25"/>
        </w:numPr>
        <w:tabs>
          <w:tab w:val="left" w:pos="426"/>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Umowa z Podwykonawcą lub dalszym Podwykonawcą powinna stanowić w szczególności, iż:</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wystawienie faktury VAT nie może nastąpić w terminie dłuższym niż 7 dni od dnia wykonania dostawy, usługi lub roboty budowlanej.</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podwykonawca ma prawo wystawić fakturę VAT po akceptacji protokołu odbioru przez Wykonawcę i inspektorów branżowych w terminie 14 dni od akcepcji protokołu odbioru przez Zamawiającego,</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przedmiotem Umowy o podwykonawstwo jest wyłącznie wykonanie, odpowiednio: robót budowlanych, dostaw lub usług, które ściśle odpowiadają części zamówienia określonego Umową zawartą pomiędzy Zamawiającym a Wykonawcą,</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wypłata wynagrodzenia Podwykonawcy lub dalszemu Podwykonawcy za wykonane przez nich roboty budowlane będące przedmiotem Umowy</w:t>
      </w:r>
      <w:r w:rsidR="00E16E2B" w:rsidRPr="00E16E2B">
        <w:rPr>
          <w:rFonts w:ascii="Calibri" w:eastAsia="Calibri" w:hAnsi="Calibri"/>
          <w:sz w:val="22"/>
          <w:szCs w:val="22"/>
          <w:lang w:eastAsia="ar-SA"/>
        </w:rPr>
        <w:t xml:space="preserve"> nie może przekraczać okresu rozliczeniowego przyjętego w Umowie dla Wykonawcy, ,</w:t>
      </w:r>
      <w:r w:rsidRPr="00F7342C">
        <w:rPr>
          <w:rFonts w:ascii="Calibri" w:eastAsia="Calibri" w:hAnsi="Calibri"/>
          <w:sz w:val="22"/>
        </w:rPr>
        <w:t xml:space="preserve"> </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A21405" w:rsidRPr="005B09E3" w:rsidRDefault="009D7ED7">
      <w:pPr>
        <w:numPr>
          <w:ilvl w:val="0"/>
          <w:numId w:val="17"/>
        </w:numPr>
        <w:tabs>
          <w:tab w:val="left" w:pos="851"/>
        </w:tabs>
        <w:suppressAutoHyphens/>
        <w:spacing w:line="360" w:lineRule="auto"/>
        <w:ind w:left="851" w:hanging="284"/>
        <w:jc w:val="both"/>
        <w:rPr>
          <w:rFonts w:ascii="Calibri" w:hAnsi="Calibri"/>
          <w:sz w:val="22"/>
        </w:rPr>
      </w:pPr>
      <w:r w:rsidRPr="005B09E3">
        <w:rPr>
          <w:rFonts w:ascii="Calibri" w:hAnsi="Calibri"/>
          <w:sz w:val="22"/>
        </w:rPr>
        <w:t>okres odpowiedzialności Podwykonawcy lub dalszego Podwykonawcy za Wady przedmiotu Umowy o podwykonawstwo, nie będzie  krótszy od okresu odpowiedzialności za Wady przedmiotu Umowy Wykonawcy wobec Zamawiającego,</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21405" w:rsidRDefault="00F7342C">
      <w:pPr>
        <w:numPr>
          <w:ilvl w:val="0"/>
          <w:numId w:val="17"/>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Podwykonawca lub dalszy Podwykonawca są zobowiązani do przedstawiania Zamawiającemu na jego żądanie dokumentów, oświadczeń i wyjaśnień dotyczących realizacji Umowy o podwykonawstwo.</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Umowa o podwykonawstwo nie może zawierać postanowień:</w:t>
      </w:r>
    </w:p>
    <w:p w:rsidR="00A21405" w:rsidRDefault="00F7342C">
      <w:pPr>
        <w:numPr>
          <w:ilvl w:val="0"/>
          <w:numId w:val="18"/>
        </w:numPr>
        <w:tabs>
          <w:tab w:val="left" w:pos="851"/>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21405" w:rsidRDefault="00F7342C">
      <w:pPr>
        <w:numPr>
          <w:ilvl w:val="0"/>
          <w:numId w:val="18"/>
        </w:numPr>
        <w:tabs>
          <w:tab w:val="left" w:pos="851"/>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uzależniających zwrot kwot zabezpieczenia przez Wykonawcę Podwykonawcy, od zwrotu Zabezpieczenia należytego wykonania umowy Wykonawcy przez Zamawiającego,</w:t>
      </w:r>
    </w:p>
    <w:p w:rsidR="00A21405" w:rsidRDefault="00F7342C">
      <w:pPr>
        <w:numPr>
          <w:ilvl w:val="0"/>
          <w:numId w:val="18"/>
        </w:numPr>
        <w:tabs>
          <w:tab w:val="left" w:pos="851"/>
          <w:tab w:val="left" w:pos="1134"/>
        </w:tabs>
        <w:suppressAutoHyphens/>
        <w:spacing w:after="120" w:line="360" w:lineRule="auto"/>
        <w:ind w:left="851" w:hanging="284"/>
        <w:jc w:val="both"/>
        <w:rPr>
          <w:rFonts w:asciiTheme="minorHAnsi" w:eastAsia="Calibri" w:hAnsiTheme="minorHAnsi" w:cstheme="minorHAnsi"/>
          <w:sz w:val="22"/>
          <w:szCs w:val="22"/>
        </w:rPr>
      </w:pPr>
      <w:r w:rsidRPr="00F7342C">
        <w:rPr>
          <w:rFonts w:asciiTheme="minorHAnsi" w:hAnsiTheme="minorHAnsi" w:cstheme="minorHAnsi"/>
          <w:sz w:val="22"/>
          <w:szCs w:val="22"/>
        </w:rPr>
        <w:t xml:space="preserve">dopuszczających tworzenie zabezpieczenie umowy przez potrącenia z faktur podwykonawcy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Zawarcie Umowy o podwykonawstwo może nastąpić wyłącznie po akceptacji jej projektu przez Zamawiającego, a przystąpienie do jej realizacji przez Podwykonawcę może nastąpić wyłącznie po akceptacji Umowy o podwykonawstwo przez Zamawiającego. Przedłożony Zamawiającemu  projekt Umowy z podwykonawcą musi zawierać wszystkie elementy włącznie z kwotą wynagrodzenia.</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Podwykonawca lub dalszy Podwykonawca zobowiązany jest do przedłożenia Zamawiającemu, za pośrednictwem Inspektora nadzoru, projektu Umowy o podwykonawstwo, (a także projektu jej zmian),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w:t>
      </w:r>
      <w:r w:rsidR="00E16E2B" w:rsidRPr="00E16E2B">
        <w:rPr>
          <w:rFonts w:ascii="Calibri" w:eastAsia="Calibri" w:hAnsi="Calibri"/>
          <w:sz w:val="22"/>
          <w:szCs w:val="22"/>
          <w:lang w:eastAsia="ar-SA"/>
        </w:rPr>
        <w:t>5</w:t>
      </w:r>
      <w:r w:rsidRPr="00F7342C">
        <w:rPr>
          <w:rFonts w:ascii="Calibri" w:eastAsia="Calibri" w:hAnsi="Calibri"/>
          <w:sz w:val="22"/>
        </w:rPr>
        <w:t xml:space="preserve"> dni przed jej zawarciem, a w przypadku projektu umowy przedkładanego przez Podwykonawcę lub dalszego Podwykonawcę,  wraz ze zgodą Wykonawcy na zawarcie Umowy o podwykonawstwo o treści zgodnej z projektem umowy.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Projekt Umowy o podwykonawstwo, której przedmiotem są roboty budowlane, będzie uważany za zaakceptowany przez Zamawiającego, jeżeli Zamawiający w terminie max. </w:t>
      </w:r>
      <w:r w:rsidR="00AD79A3">
        <w:rPr>
          <w:rFonts w:eastAsia="Calibri"/>
          <w:lang w:eastAsia="ar-SA"/>
        </w:rPr>
        <w:t>14</w:t>
      </w:r>
      <w:r w:rsidR="00E16E2B" w:rsidRPr="00E16E2B">
        <w:rPr>
          <w:rFonts w:ascii="Calibri" w:eastAsia="Calibri" w:hAnsi="Calibri"/>
          <w:sz w:val="22"/>
          <w:szCs w:val="22"/>
          <w:lang w:eastAsia="ar-SA"/>
        </w:rPr>
        <w:t xml:space="preserve"> </w:t>
      </w:r>
      <w:r w:rsidRPr="00F7342C">
        <w:rPr>
          <w:rFonts w:ascii="Calibri" w:eastAsia="Calibri" w:hAnsi="Calibri"/>
          <w:sz w:val="22"/>
        </w:rPr>
        <w:t xml:space="preserve">  dni od dnia przedłożenia mu projektu nie zgłosi na piśmie zastrzeżeń. Za dzień przedłożenia projektu przez Wykonawcę uznaje się dzień przedłożenia projektu Inspektorowi nadzoru na zasadach określonych w pkt. 10.</w:t>
      </w:r>
      <w:r w:rsidR="00E16E2B" w:rsidRPr="00E16E2B">
        <w:rPr>
          <w:rFonts w:ascii="Calibri" w:eastAsia="Calibri" w:hAnsi="Calibri"/>
          <w:sz w:val="22"/>
          <w:szCs w:val="22"/>
          <w:lang w:eastAsia="ar-SA"/>
        </w:rPr>
        <w:t>6</w:t>
      </w:r>
      <w:r w:rsidRPr="00F7342C">
        <w:rPr>
          <w:rFonts w:ascii="Calibri" w:eastAsia="Calibri" w:hAnsi="Calibri"/>
          <w:sz w:val="22"/>
        </w:rPr>
        <w:t>.</w:t>
      </w:r>
    </w:p>
    <w:p w:rsidR="00A21405" w:rsidRDefault="00F7342C">
      <w:pPr>
        <w:numPr>
          <w:ilvl w:val="1"/>
          <w:numId w:val="25"/>
        </w:numPr>
        <w:tabs>
          <w:tab w:val="left" w:pos="709"/>
        </w:tabs>
        <w:suppressAutoHyphens/>
        <w:spacing w:after="120" w:line="360" w:lineRule="auto"/>
        <w:ind w:left="567" w:hanging="567"/>
        <w:jc w:val="both"/>
        <w:rPr>
          <w:rFonts w:ascii="Calibri" w:hAnsi="Calibri"/>
          <w:sz w:val="22"/>
        </w:rPr>
      </w:pPr>
      <w:r w:rsidRPr="00F7342C">
        <w:rPr>
          <w:rFonts w:ascii="Calibri" w:eastAsia="Calibri" w:hAnsi="Calibri"/>
          <w:sz w:val="22"/>
        </w:rPr>
        <w:t>Zamawiający zgłosi w terminie określonym w pkt. 10.</w:t>
      </w:r>
      <w:r w:rsidR="00E16E2B" w:rsidRPr="00E16E2B">
        <w:rPr>
          <w:rFonts w:ascii="Calibri" w:eastAsia="Calibri" w:hAnsi="Calibri"/>
          <w:sz w:val="22"/>
          <w:szCs w:val="22"/>
          <w:lang w:eastAsia="ar-SA"/>
        </w:rPr>
        <w:t>7</w:t>
      </w:r>
      <w:r w:rsidRPr="00F7342C">
        <w:rPr>
          <w:rFonts w:ascii="Calibri" w:eastAsia="Calibri" w:hAnsi="Calibri"/>
          <w:sz w:val="22"/>
        </w:rPr>
        <w:t xml:space="preserve"> pisemne zastrzeżenia do projektu Umowy </w:t>
      </w:r>
      <w:r w:rsidRPr="00F7342C">
        <w:rPr>
          <w:rFonts w:ascii="Calibri" w:hAnsi="Calibri"/>
          <w:sz w:val="22"/>
        </w:rPr>
        <w:t xml:space="preserve">o podwykonawstwo, której przedmiotem są roboty budowlane, w szczególności w następujących przypadkach: </w:t>
      </w:r>
    </w:p>
    <w:p w:rsidR="00A21405" w:rsidRDefault="00F7342C">
      <w:pPr>
        <w:numPr>
          <w:ilvl w:val="0"/>
          <w:numId w:val="40"/>
        </w:numPr>
        <w:tabs>
          <w:tab w:val="left" w:pos="709"/>
        </w:tabs>
        <w:suppressAutoHyphens/>
        <w:spacing w:after="120" w:line="360" w:lineRule="auto"/>
        <w:ind w:left="851" w:hanging="284"/>
        <w:jc w:val="both"/>
        <w:rPr>
          <w:rFonts w:ascii="Calibri" w:hAnsi="Calibri"/>
          <w:sz w:val="22"/>
        </w:rPr>
      </w:pPr>
      <w:r w:rsidRPr="00F7342C">
        <w:rPr>
          <w:rFonts w:ascii="Calibri" w:hAnsi="Calibri"/>
          <w:sz w:val="22"/>
        </w:rPr>
        <w:t xml:space="preserve">niespełniania przez projekt wymagań dotyczących Umowy o podwykonawstwo, określonych w pkt. </w:t>
      </w:r>
      <w:r w:rsidR="00E16E2B" w:rsidRPr="00E16E2B">
        <w:rPr>
          <w:rFonts w:ascii="Calibri" w:hAnsi="Calibri"/>
          <w:sz w:val="22"/>
          <w:szCs w:val="22"/>
          <w:lang w:eastAsia="ar-SA"/>
        </w:rPr>
        <w:t xml:space="preserve">10.3, </w:t>
      </w:r>
    </w:p>
    <w:p w:rsidR="00A21405" w:rsidRDefault="00F7342C">
      <w:pPr>
        <w:numPr>
          <w:ilvl w:val="0"/>
          <w:numId w:val="40"/>
        </w:numPr>
        <w:tabs>
          <w:tab w:val="left" w:pos="709"/>
        </w:tabs>
        <w:suppressAutoHyphens/>
        <w:spacing w:after="120" w:line="360" w:lineRule="auto"/>
        <w:ind w:left="851" w:hanging="284"/>
        <w:jc w:val="both"/>
        <w:rPr>
          <w:rFonts w:ascii="Calibri" w:hAnsi="Calibri"/>
          <w:sz w:val="22"/>
        </w:rPr>
      </w:pPr>
      <w:r w:rsidRPr="00F7342C">
        <w:rPr>
          <w:rFonts w:ascii="Calibri" w:hAnsi="Calibri"/>
          <w:sz w:val="22"/>
        </w:rPr>
        <w:t>niezałączenia do projektu zestawień, dokumentów lub informacji, o których mowa w pkt. 10.</w:t>
      </w:r>
      <w:r w:rsidR="00E16E2B" w:rsidRPr="00E16E2B">
        <w:rPr>
          <w:rFonts w:ascii="Calibri" w:hAnsi="Calibri"/>
          <w:sz w:val="22"/>
          <w:szCs w:val="22"/>
          <w:lang w:eastAsia="ar-SA"/>
        </w:rPr>
        <w:t>6</w:t>
      </w:r>
      <w:r w:rsidRPr="00F7342C">
        <w:rPr>
          <w:rFonts w:ascii="Calibri" w:hAnsi="Calibri"/>
          <w:sz w:val="22"/>
        </w:rPr>
        <w:t>,</w:t>
      </w:r>
    </w:p>
    <w:p w:rsidR="00A21405" w:rsidRDefault="00F7342C">
      <w:pPr>
        <w:numPr>
          <w:ilvl w:val="0"/>
          <w:numId w:val="40"/>
        </w:numPr>
        <w:suppressAutoHyphens/>
        <w:spacing w:after="120" w:line="360" w:lineRule="auto"/>
        <w:ind w:left="851" w:hanging="284"/>
        <w:jc w:val="both"/>
        <w:rPr>
          <w:rFonts w:ascii="Calibri" w:eastAsia="Calibri" w:hAnsi="Calibri"/>
          <w:sz w:val="22"/>
        </w:rPr>
      </w:pPr>
      <w:r w:rsidRPr="00F7342C">
        <w:rPr>
          <w:rFonts w:ascii="Calibri" w:eastAsia="Calibri" w:hAnsi="Calibri"/>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A21405" w:rsidRDefault="00F7342C">
      <w:pPr>
        <w:numPr>
          <w:ilvl w:val="0"/>
          <w:numId w:val="40"/>
        </w:numPr>
        <w:tabs>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21405" w:rsidRDefault="00F7342C">
      <w:pPr>
        <w:numPr>
          <w:ilvl w:val="0"/>
          <w:numId w:val="40"/>
        </w:numPr>
        <w:suppressAutoHyphens/>
        <w:spacing w:after="120" w:line="360" w:lineRule="auto"/>
        <w:ind w:left="851" w:hanging="284"/>
        <w:jc w:val="both"/>
        <w:rPr>
          <w:rFonts w:ascii="Calibri" w:eastAsia="Calibri" w:hAnsi="Calibri"/>
          <w:sz w:val="22"/>
        </w:rPr>
      </w:pPr>
      <w:r w:rsidRPr="00F7342C">
        <w:rPr>
          <w:rFonts w:ascii="Calibri" w:eastAsia="Calibri" w:hAnsi="Calibri"/>
          <w:sz w:val="22"/>
        </w:rPr>
        <w:t>gdy projekt zawiera postanowienia uzależniające zwrot kwot zabezpieczenia przez Wykonawcę Podwykonawcy od zwrotu Wykonawcy Zabezpieczenia należytego wykonania Umowy przez Zamawiającego,</w:t>
      </w:r>
    </w:p>
    <w:p w:rsidR="00A21405" w:rsidRDefault="00F7342C">
      <w:pPr>
        <w:numPr>
          <w:ilvl w:val="0"/>
          <w:numId w:val="40"/>
        </w:numPr>
        <w:tabs>
          <w:tab w:val="clear" w:pos="0"/>
          <w:tab w:val="num" w:pos="851"/>
        </w:tabs>
        <w:suppressAutoHyphens/>
        <w:spacing w:after="120" w:line="360" w:lineRule="auto"/>
        <w:ind w:left="851" w:hanging="284"/>
        <w:jc w:val="both"/>
        <w:rPr>
          <w:rFonts w:ascii="Calibri" w:eastAsia="Calibri" w:hAnsi="Calibri"/>
          <w:sz w:val="22"/>
        </w:rPr>
      </w:pPr>
      <w:r w:rsidRPr="00F7342C">
        <w:rPr>
          <w:rFonts w:ascii="Calibri" w:hAnsi="Calibri"/>
          <w:sz w:val="22"/>
        </w:rPr>
        <w:t>gdy termin realizacji robót budowlanych określonych projektem jest dłuższy niż przewidywany Umową dla tych robót,</w:t>
      </w:r>
    </w:p>
    <w:p w:rsidR="00E16E2B" w:rsidRPr="00E16E2B" w:rsidRDefault="00E16E2B" w:rsidP="0014784A">
      <w:pPr>
        <w:numPr>
          <w:ilvl w:val="0"/>
          <w:numId w:val="40"/>
        </w:numPr>
        <w:tabs>
          <w:tab w:val="left" w:pos="851"/>
          <w:tab w:val="left" w:pos="1134"/>
        </w:tabs>
        <w:suppressAutoHyphens/>
        <w:spacing w:after="120" w:line="360" w:lineRule="auto"/>
        <w:jc w:val="both"/>
        <w:rPr>
          <w:rFonts w:ascii="Calibri" w:eastAsia="Calibri" w:hAnsi="Calibri"/>
          <w:sz w:val="22"/>
          <w:szCs w:val="22"/>
          <w:lang w:eastAsia="ar-SA"/>
        </w:rPr>
      </w:pPr>
      <w:r w:rsidRPr="00E16E2B">
        <w:rPr>
          <w:rFonts w:ascii="Calibri" w:hAnsi="Calibri"/>
          <w:sz w:val="22"/>
          <w:szCs w:val="22"/>
        </w:rPr>
        <w:t>gdy projekt dopuszcza tworzenie zabezpieczenie umowy przez potrącenia z faktur podwykonawcy.</w:t>
      </w:r>
    </w:p>
    <w:p w:rsidR="00A21405" w:rsidRDefault="00F7342C">
      <w:pPr>
        <w:numPr>
          <w:ilvl w:val="0"/>
          <w:numId w:val="40"/>
        </w:numPr>
        <w:suppressAutoHyphens/>
        <w:spacing w:after="120" w:line="360" w:lineRule="auto"/>
        <w:ind w:left="851" w:hanging="284"/>
        <w:jc w:val="both"/>
        <w:rPr>
          <w:rFonts w:ascii="Calibri" w:eastAsia="Calibri" w:hAnsi="Calibri"/>
          <w:sz w:val="22"/>
        </w:rPr>
      </w:pPr>
      <w:r w:rsidRPr="00F7342C">
        <w:rPr>
          <w:rFonts w:ascii="Calibri" w:eastAsia="Calibri" w:hAnsi="Calibri"/>
          <w:sz w:val="22"/>
        </w:rPr>
        <w:t>gdy projekt zawiera postanowienia dotyczące sposobu rozliczeń za wykonane roboty, uniemożliwiającego rozliczenie tych robót pomiędzy Zamawiającym a Wykonawcą na podstawie Umowy.</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zgłoszenia przez Zamawiającego zastrzeżeń do projektu Umowy o podwykonawstwo w terminie określonym w pkt. 10.</w:t>
      </w:r>
      <w:r w:rsidR="00E16E2B" w:rsidRPr="00E16E2B">
        <w:rPr>
          <w:rFonts w:ascii="Calibri" w:eastAsia="Calibri" w:hAnsi="Calibri"/>
          <w:sz w:val="22"/>
          <w:szCs w:val="22"/>
          <w:lang w:eastAsia="ar-SA"/>
        </w:rPr>
        <w:t>6</w:t>
      </w:r>
      <w:r w:rsidRPr="00F7342C">
        <w:rPr>
          <w:rFonts w:ascii="Calibri" w:eastAsia="Calibri" w:hAnsi="Calibri"/>
          <w:sz w:val="22"/>
        </w:rPr>
        <w:t xml:space="preserve"> Wykonawca, Podwykonawca lub dalszy Podwykonawca </w:t>
      </w:r>
      <w:r w:rsidR="00AD79A3">
        <w:rPr>
          <w:rFonts w:ascii="Calibri" w:eastAsia="Calibri" w:hAnsi="Calibri"/>
          <w:sz w:val="22"/>
        </w:rPr>
        <w:t>musi</w:t>
      </w:r>
      <w:r w:rsidRPr="00F7342C">
        <w:rPr>
          <w:rFonts w:ascii="Calibri" w:eastAsia="Calibri" w:hAnsi="Calibri"/>
          <w:sz w:val="22"/>
        </w:rPr>
        <w:t xml:space="preserve"> przedłożyć zmieniony projekt Umowy o podwykonawstwo, uwzględniający w całości zastrzeżenia Zamawiającego.</w:t>
      </w:r>
    </w:p>
    <w:p w:rsidR="00A21405" w:rsidRDefault="00F7342C">
      <w:pPr>
        <w:numPr>
          <w:ilvl w:val="1"/>
          <w:numId w:val="25"/>
        </w:numPr>
        <w:tabs>
          <w:tab w:val="left" w:pos="709"/>
          <w:tab w:val="left" w:pos="1276"/>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21405" w:rsidRDefault="00F7342C">
      <w:pPr>
        <w:numPr>
          <w:ilvl w:val="1"/>
          <w:numId w:val="25"/>
        </w:numPr>
        <w:tabs>
          <w:tab w:val="left" w:pos="709"/>
        </w:tabs>
        <w:suppressAutoHyphens/>
        <w:spacing w:after="120" w:line="360" w:lineRule="auto"/>
        <w:ind w:left="567" w:hanging="567"/>
        <w:jc w:val="both"/>
        <w:rPr>
          <w:rFonts w:ascii="Calibri" w:hAnsi="Calibri"/>
          <w:sz w:val="22"/>
        </w:rPr>
      </w:pPr>
      <w:r w:rsidRPr="00F7342C">
        <w:rPr>
          <w:rFonts w:ascii="Calibri" w:eastAsia="Calibri" w:hAnsi="Calibri"/>
          <w:sz w:val="22"/>
        </w:rPr>
        <w:t xml:space="preserve">Zamawiający zgłosi Wykonawcy, Podwykonawcy lub dalszemu Podwykonawcy pisemny sprzeciw do </w:t>
      </w:r>
      <w:r w:rsidRPr="00F7342C">
        <w:rPr>
          <w:rFonts w:ascii="Calibri" w:hAnsi="Calibri"/>
          <w:sz w:val="22"/>
        </w:rPr>
        <w:t xml:space="preserve">przedłożonej Umowy o podwykonawstwo, której przedmiotem są roboty budowlane, w terminie </w:t>
      </w:r>
      <w:r w:rsidR="00E16E2B" w:rsidRPr="00E16E2B">
        <w:rPr>
          <w:rFonts w:ascii="Calibri" w:hAnsi="Calibri"/>
          <w:sz w:val="22"/>
          <w:szCs w:val="22"/>
          <w:lang w:eastAsia="ar-SA"/>
        </w:rPr>
        <w:t>14</w:t>
      </w:r>
      <w:r w:rsidRPr="00F7342C">
        <w:rPr>
          <w:rFonts w:ascii="Calibri" w:hAnsi="Calibri"/>
          <w:sz w:val="22"/>
        </w:rPr>
        <w:t xml:space="preserve"> dni od jej przedłożenia w przypadkach określonych w pkt. 10.</w:t>
      </w:r>
      <w:r w:rsidR="00E16E2B" w:rsidRPr="00E16E2B">
        <w:rPr>
          <w:rFonts w:ascii="Calibri" w:hAnsi="Calibri"/>
          <w:sz w:val="22"/>
          <w:szCs w:val="22"/>
          <w:lang w:eastAsia="ar-SA"/>
        </w:rPr>
        <w:t>8</w:t>
      </w:r>
      <w:r w:rsidRPr="00F7342C">
        <w:rPr>
          <w:rFonts w:ascii="Calibri" w:hAnsi="Calibri"/>
          <w:sz w:val="22"/>
        </w:rPr>
        <w:t xml:space="preserve">. </w:t>
      </w:r>
    </w:p>
    <w:p w:rsidR="00A21405" w:rsidRDefault="00F7342C">
      <w:pPr>
        <w:numPr>
          <w:ilvl w:val="1"/>
          <w:numId w:val="25"/>
        </w:numPr>
        <w:tabs>
          <w:tab w:val="left" w:pos="426"/>
          <w:tab w:val="left" w:pos="709"/>
        </w:tabs>
        <w:suppressAutoHyphens/>
        <w:spacing w:after="120" w:line="360" w:lineRule="auto"/>
        <w:ind w:left="567" w:hanging="567"/>
        <w:jc w:val="both"/>
        <w:rPr>
          <w:rFonts w:ascii="Calibri" w:hAnsi="Calibri"/>
          <w:sz w:val="22"/>
        </w:rPr>
      </w:pPr>
      <w:r w:rsidRPr="00F7342C">
        <w:rPr>
          <w:rFonts w:ascii="Calibri" w:hAnsi="Calibri"/>
          <w:sz w:val="22"/>
        </w:rPr>
        <w:t xml:space="preserve">Umowa o podwykonawstwo, której przedmiotem są roboty budowlane, będzie uważana za zaakceptowaną przez Zamawiającego, jeżeli Zamawiający w terminie  </w:t>
      </w:r>
      <w:r w:rsidR="00E16E2B" w:rsidRPr="00E16E2B">
        <w:rPr>
          <w:rFonts w:ascii="Calibri" w:hAnsi="Calibri"/>
          <w:sz w:val="22"/>
          <w:szCs w:val="22"/>
          <w:lang w:eastAsia="ar-SA"/>
        </w:rPr>
        <w:t>14</w:t>
      </w:r>
      <w:r w:rsidRPr="00F7342C">
        <w:rPr>
          <w:rFonts w:ascii="Calibri" w:hAnsi="Calibri"/>
          <w:sz w:val="22"/>
        </w:rPr>
        <w:t xml:space="preserve"> dni od dnia przedłożenia kopii tej umowy nie zgłosi do niej na piśmie sprzeciwu.</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hAnsi="Calibri"/>
          <w:sz w:val="22"/>
        </w:rPr>
      </w:pPr>
      <w:r w:rsidRPr="00F7342C">
        <w:rPr>
          <w:rFonts w:ascii="Calibri" w:hAnsi="Calibri"/>
          <w:sz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przedmiot został wskazany w SIWZ jako niepodlegający temu obowiązkowi, przy czym wyłączenie to nie dotyczy Umów o podwykonawstwo w zakresie dostaw lub usług o wartości większej niż 50.000 zł.</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hAnsi="Calibri"/>
          <w:sz w:val="22"/>
        </w:rPr>
      </w:pPr>
      <w:r w:rsidRPr="00F7342C">
        <w:rPr>
          <w:rFonts w:ascii="Calibri" w:hAnsi="Calibri"/>
          <w:sz w:val="22"/>
        </w:rPr>
        <w:t>Wykonawca, Podwykonawca lub dalszy Podwykonawca nie może polecić Podwykonawcy realizacji przedmiotu Umowy o podwykonawstwo, której przedmiotem są roboty budowlane w przypadku braku jej akceptacji przez Zamawiającego.</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hAnsi="Calibri"/>
          <w:sz w:val="22"/>
        </w:rPr>
      </w:pPr>
      <w:r w:rsidRPr="00F7342C">
        <w:rPr>
          <w:rFonts w:ascii="Calibri" w:hAnsi="Calibri"/>
          <w:sz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21405" w:rsidRDefault="00F7342C">
      <w:pPr>
        <w:numPr>
          <w:ilvl w:val="1"/>
          <w:numId w:val="25"/>
        </w:numPr>
        <w:tabs>
          <w:tab w:val="left" w:pos="851"/>
        </w:tabs>
        <w:suppressAutoHyphens/>
        <w:spacing w:after="120" w:line="360" w:lineRule="auto"/>
        <w:ind w:left="567" w:hanging="567"/>
        <w:jc w:val="both"/>
        <w:rPr>
          <w:rFonts w:ascii="Calibri" w:hAnsi="Calibri"/>
          <w:sz w:val="22"/>
        </w:rPr>
      </w:pPr>
      <w:r w:rsidRPr="00F7342C">
        <w:rPr>
          <w:rFonts w:ascii="Calibri" w:hAnsi="Calibri"/>
          <w:sz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21405" w:rsidRDefault="00F7342C">
      <w:pPr>
        <w:numPr>
          <w:ilvl w:val="1"/>
          <w:numId w:val="25"/>
        </w:numPr>
        <w:tabs>
          <w:tab w:val="left" w:pos="709"/>
        </w:tabs>
        <w:suppressAutoHyphens/>
        <w:spacing w:after="120" w:line="360" w:lineRule="auto"/>
        <w:ind w:left="567" w:hanging="567"/>
        <w:jc w:val="both"/>
        <w:rPr>
          <w:rFonts w:ascii="Calibri" w:hAnsi="Calibri"/>
          <w:sz w:val="22"/>
        </w:rPr>
      </w:pPr>
      <w:r w:rsidRPr="00F7342C">
        <w:rPr>
          <w:rFonts w:ascii="Calibri" w:hAnsi="Calibri"/>
          <w:sz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w:t>
      </w:r>
      <w:r w:rsidR="00E16E2B" w:rsidRPr="00E16E2B">
        <w:rPr>
          <w:rFonts w:ascii="Calibri" w:hAnsi="Calibri"/>
          <w:sz w:val="22"/>
          <w:szCs w:val="22"/>
          <w:lang w:eastAsia="ar-SA"/>
        </w:rPr>
        <w:t>6</w:t>
      </w:r>
      <w:r w:rsidRPr="00F7342C">
        <w:rPr>
          <w:rFonts w:ascii="Calibri" w:hAnsi="Calibri"/>
          <w:sz w:val="22"/>
        </w:rPr>
        <w:t xml:space="preserve"> – 10.</w:t>
      </w:r>
      <w:r w:rsidR="00E16E2B" w:rsidRPr="00E16E2B">
        <w:rPr>
          <w:rFonts w:ascii="Calibri" w:hAnsi="Calibri"/>
          <w:sz w:val="22"/>
          <w:szCs w:val="22"/>
          <w:lang w:eastAsia="ar-SA"/>
        </w:rPr>
        <w:t>12</w:t>
      </w:r>
      <w:r w:rsidRPr="00F7342C">
        <w:rPr>
          <w:rFonts w:ascii="Calibri" w:hAnsi="Calibri"/>
          <w:sz w:val="22"/>
        </w:rPr>
        <w:t>.</w:t>
      </w:r>
    </w:p>
    <w:p w:rsidR="00A21405" w:rsidRDefault="00F7342C">
      <w:pPr>
        <w:numPr>
          <w:ilvl w:val="1"/>
          <w:numId w:val="25"/>
        </w:numPr>
        <w:tabs>
          <w:tab w:val="left" w:pos="851"/>
          <w:tab w:val="left" w:pos="1134"/>
        </w:tabs>
        <w:suppressAutoHyphens/>
        <w:spacing w:after="120" w:line="360" w:lineRule="auto"/>
        <w:ind w:left="567" w:hanging="567"/>
        <w:jc w:val="both"/>
        <w:rPr>
          <w:rFonts w:ascii="Calibri" w:hAnsi="Calibri"/>
          <w:sz w:val="22"/>
        </w:rPr>
      </w:pPr>
      <w:r w:rsidRPr="00F7342C">
        <w:rPr>
          <w:rFonts w:ascii="Calibri" w:hAnsi="Calibri"/>
          <w:sz w:val="22"/>
        </w:rPr>
        <w:t xml:space="preserve"> Do zmian istotnych postanowień Umów o podwykonawstwo, innych niż określone w pkt. 10.17, stosuje się zasady określone w pkt. 10.</w:t>
      </w:r>
      <w:r w:rsidR="00E16E2B" w:rsidRPr="00E16E2B">
        <w:rPr>
          <w:rFonts w:ascii="Calibri" w:hAnsi="Calibri"/>
          <w:sz w:val="22"/>
          <w:szCs w:val="22"/>
          <w:lang w:eastAsia="ar-SA"/>
        </w:rPr>
        <w:t>6</w:t>
      </w:r>
      <w:r w:rsidRPr="00F7342C">
        <w:rPr>
          <w:rFonts w:ascii="Calibri" w:hAnsi="Calibri"/>
          <w:sz w:val="22"/>
        </w:rPr>
        <w:t xml:space="preserve"> – 10.</w:t>
      </w:r>
      <w:r w:rsidR="00E16E2B" w:rsidRPr="00E16E2B">
        <w:rPr>
          <w:rFonts w:ascii="Calibri" w:hAnsi="Calibri"/>
          <w:sz w:val="22"/>
          <w:szCs w:val="22"/>
          <w:lang w:eastAsia="ar-SA"/>
        </w:rPr>
        <w:t>12</w:t>
      </w:r>
      <w:r w:rsidRPr="00F7342C">
        <w:rPr>
          <w:rFonts w:ascii="Calibri" w:hAnsi="Calibri"/>
          <w:sz w:val="22"/>
        </w:rPr>
        <w:t xml:space="preserve">. </w:t>
      </w:r>
    </w:p>
    <w:p w:rsidR="00A21405" w:rsidRDefault="00F7342C">
      <w:pPr>
        <w:numPr>
          <w:ilvl w:val="1"/>
          <w:numId w:val="25"/>
        </w:numPr>
        <w:tabs>
          <w:tab w:val="left" w:pos="709"/>
        </w:tabs>
        <w:suppressAutoHyphens/>
        <w:spacing w:after="120" w:line="360" w:lineRule="auto"/>
        <w:ind w:left="567" w:hanging="567"/>
        <w:jc w:val="both"/>
        <w:rPr>
          <w:rFonts w:ascii="Calibri" w:hAnsi="Calibri"/>
          <w:sz w:val="22"/>
        </w:rPr>
      </w:pPr>
      <w:r w:rsidRPr="00F7342C">
        <w:rPr>
          <w:rFonts w:ascii="Calibri" w:hAnsi="Calibri"/>
          <w:sz w:val="22"/>
        </w:rPr>
        <w:t>W przypadku zawarcia Umowy o podwykonawstwo Wykonawca, Podwykonawca lub dalszy Podwykonawca jest zobowiązany do zapłaty wynagrodzenia należnego Podwykonawcy lub dalszemu Podwykonawcy z zachowaniem terminów określonych tą umową.</w:t>
      </w:r>
    </w:p>
    <w:p w:rsidR="00A21405" w:rsidRDefault="00F7342C">
      <w:pPr>
        <w:numPr>
          <w:ilvl w:val="1"/>
          <w:numId w:val="25"/>
        </w:numPr>
        <w:tabs>
          <w:tab w:val="left" w:pos="567"/>
        </w:tabs>
        <w:suppressAutoHyphens/>
        <w:spacing w:after="120" w:line="360" w:lineRule="auto"/>
        <w:ind w:left="567" w:hanging="567"/>
        <w:jc w:val="both"/>
        <w:rPr>
          <w:rFonts w:ascii="Calibri" w:hAnsi="Calibri"/>
          <w:sz w:val="22"/>
        </w:rPr>
      </w:pPr>
      <w:r w:rsidRPr="00F7342C">
        <w:rPr>
          <w:rFonts w:ascii="Calibri" w:eastAsia="Calibri" w:hAnsi="Calibri"/>
          <w:sz w:val="22"/>
        </w:rPr>
        <w:t xml:space="preserve">Zamawiający, </w:t>
      </w:r>
      <w:r w:rsidRPr="00F7342C">
        <w:rPr>
          <w:rFonts w:ascii="Calibri" w:hAnsi="Calibri"/>
          <w:sz w:val="22"/>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21405" w:rsidRDefault="00F7342C">
      <w:pPr>
        <w:numPr>
          <w:ilvl w:val="1"/>
          <w:numId w:val="25"/>
        </w:numPr>
        <w:tabs>
          <w:tab w:val="left" w:pos="851"/>
        </w:tabs>
        <w:suppressAutoHyphens/>
        <w:spacing w:after="120" w:line="360" w:lineRule="auto"/>
        <w:ind w:left="567" w:hanging="567"/>
        <w:jc w:val="both"/>
        <w:rPr>
          <w:rFonts w:ascii="Calibri" w:hAnsi="Calibri"/>
          <w:sz w:val="22"/>
        </w:rPr>
      </w:pPr>
      <w:r w:rsidRPr="00F7342C">
        <w:rPr>
          <w:rFonts w:ascii="Calibri" w:hAnsi="Calibri"/>
          <w:sz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21405" w:rsidRDefault="00F7342C">
      <w:pPr>
        <w:numPr>
          <w:ilvl w:val="1"/>
          <w:numId w:val="25"/>
        </w:numPr>
        <w:tabs>
          <w:tab w:val="left" w:pos="851"/>
        </w:tabs>
        <w:suppressAutoHyphens/>
        <w:spacing w:after="120" w:line="360" w:lineRule="auto"/>
        <w:ind w:left="567" w:hanging="567"/>
        <w:jc w:val="both"/>
        <w:rPr>
          <w:rFonts w:ascii="Calibri" w:hAnsi="Calibri"/>
          <w:sz w:val="22"/>
        </w:rPr>
      </w:pPr>
      <w:r w:rsidRPr="00F7342C">
        <w:rPr>
          <w:rFonts w:ascii="Calibri" w:hAnsi="Calibri"/>
          <w:sz w:val="22"/>
        </w:rPr>
        <w:t xml:space="preserve">W przypadku odbioru prac, których wykonanych przez podwykonawca, Wykonawca zobowiązany jest  uzyskać i przekazać Zamawiającemu dokument gwarancji zawierający zobowiązania podwykonawcy względem Zamawiającego wykonania obowiązków gwarancyjnych wskazanych w niniejszej umowie na warunkach w niej określonych (tj. w terminach wskazanych w niniejszej umowie, pod rygorem zapłaty kar umownych wskazanych w niniejszej umowie)  w przypadku gdy obowiązków tych nie wykona Wykonawca. </w:t>
      </w:r>
    </w:p>
    <w:p w:rsidR="00E16E2B" w:rsidRPr="00E16E2B" w:rsidRDefault="00E16E2B" w:rsidP="00E16E2B">
      <w:pPr>
        <w:tabs>
          <w:tab w:val="left" w:pos="284"/>
          <w:tab w:val="left" w:pos="709"/>
          <w:tab w:val="left" w:pos="851"/>
        </w:tabs>
        <w:spacing w:after="120" w:line="360" w:lineRule="auto"/>
        <w:ind w:left="-283"/>
        <w:jc w:val="both"/>
        <w:rPr>
          <w:rFonts w:ascii="Calibri" w:eastAsia="Calibri" w:hAnsi="Calibri"/>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r w:rsidRPr="00F7342C">
        <w:rPr>
          <w:rFonts w:ascii="Calibri" w:eastAsia="Calibri" w:hAnsi="Calibri"/>
          <w:b/>
          <w:sz w:val="22"/>
        </w:rPr>
        <w:t xml:space="preserve"> </w:t>
      </w:r>
      <w:bookmarkStart w:id="14" w:name="_Toc24609600"/>
      <w:r w:rsidRPr="00F7342C">
        <w:rPr>
          <w:rFonts w:ascii="Calibri" w:eastAsia="Calibri" w:hAnsi="Calibri"/>
          <w:b/>
          <w:sz w:val="22"/>
        </w:rPr>
        <w:t>Zmiany dotyczące personelu Wykonawcy</w:t>
      </w:r>
      <w:bookmarkEnd w:id="14"/>
    </w:p>
    <w:p w:rsidR="00A21405" w:rsidRDefault="00F7342C">
      <w:pPr>
        <w:numPr>
          <w:ilvl w:val="1"/>
          <w:numId w:val="25"/>
        </w:numPr>
        <w:tabs>
          <w:tab w:val="left" w:pos="600"/>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A21405" w:rsidRDefault="00F7342C">
      <w:pPr>
        <w:numPr>
          <w:ilvl w:val="1"/>
          <w:numId w:val="25"/>
        </w:numPr>
        <w:tabs>
          <w:tab w:val="left" w:pos="600"/>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przedłożyć Inspektorowi nadzoru propozycje zmian, o których mowa w pkt. 11.1.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21405" w:rsidRDefault="00F7342C">
      <w:pPr>
        <w:numPr>
          <w:ilvl w:val="1"/>
          <w:numId w:val="25"/>
        </w:numPr>
        <w:tabs>
          <w:tab w:val="left" w:pos="709"/>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Zmiana osób, o których mowa w pkt. 11.1., wymaga zatwierdzenia przez Inspektora nadzoru</w:t>
      </w:r>
      <w:r w:rsidRPr="00F7342C">
        <w:rPr>
          <w:rFonts w:ascii="Calibri" w:hAnsi="Calibri"/>
          <w:sz w:val="22"/>
        </w:rPr>
        <w:t xml:space="preserve"> / Zamawiającego</w:t>
      </w:r>
      <w:r w:rsidRPr="00F7342C">
        <w:rPr>
          <w:rFonts w:ascii="Calibri" w:eastAsia="Calibri" w:hAnsi="Calibri"/>
          <w:sz w:val="22"/>
        </w:rPr>
        <w:t xml:space="preserve"> i nie wymaga zmiany Umowy.   </w:t>
      </w:r>
    </w:p>
    <w:p w:rsidR="00A21405" w:rsidRDefault="00F7342C">
      <w:pPr>
        <w:numPr>
          <w:ilvl w:val="1"/>
          <w:numId w:val="25"/>
        </w:numPr>
        <w:tabs>
          <w:tab w:val="left" w:pos="709"/>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zapewnić, żeby Kierownik budowy oraz kierownicy robót </w:t>
      </w:r>
      <w:r w:rsidRPr="00F7342C">
        <w:rPr>
          <w:rFonts w:ascii="Calibri" w:eastAsia="Calibri" w:hAnsi="Calibri"/>
          <w:sz w:val="22"/>
        </w:rPr>
        <w:br/>
        <w:t xml:space="preserve">branżowych fizycznie przebywali i wykonywali swoje obowiązki na Terenie budowy. </w:t>
      </w:r>
    </w:p>
    <w:p w:rsidR="00A21405" w:rsidRDefault="00F7342C">
      <w:pPr>
        <w:numPr>
          <w:ilvl w:val="1"/>
          <w:numId w:val="25"/>
        </w:numPr>
        <w:tabs>
          <w:tab w:val="left" w:pos="709"/>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zapewnić, aby osoby zaangażowane do wykonania robót nosiły </w:t>
      </w:r>
      <w:r w:rsidRPr="00F7342C">
        <w:rPr>
          <w:rFonts w:ascii="Calibri" w:eastAsia="Calibri" w:hAnsi="Calibri"/>
          <w:sz w:val="22"/>
        </w:rPr>
        <w:br/>
        <w:t xml:space="preserve">na Terenie budowy oznaczenia identyfikujące podmioty, które je zaangażowały. </w:t>
      </w:r>
    </w:p>
    <w:p w:rsidR="00A21405" w:rsidRDefault="00F7342C">
      <w:pPr>
        <w:numPr>
          <w:ilvl w:val="1"/>
          <w:numId w:val="25"/>
        </w:numPr>
        <w:tabs>
          <w:tab w:val="left" w:pos="709"/>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Inspektor nadzoru jest uprawniony do zgłoszenia uwag, zastrzeżeń albo do wystąpienia do Wykonawcy z żądaniem usunięcia określonej osoby, spośród personelu Wykonawcy lub jego Podwykonawcy, która:</w:t>
      </w:r>
    </w:p>
    <w:p w:rsidR="00A21405" w:rsidRDefault="00F7342C">
      <w:pPr>
        <w:numPr>
          <w:ilvl w:val="0"/>
          <w:numId w:val="4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wykazuje rażący brak staranności,</w:t>
      </w:r>
    </w:p>
    <w:p w:rsidR="00A21405" w:rsidRDefault="00F7342C">
      <w:pPr>
        <w:numPr>
          <w:ilvl w:val="0"/>
          <w:numId w:val="4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wykonuje swoje obowiązki w sposób niekompetentny lub niedbały,</w:t>
      </w:r>
    </w:p>
    <w:p w:rsidR="00A21405" w:rsidRDefault="00F7342C">
      <w:pPr>
        <w:numPr>
          <w:ilvl w:val="0"/>
          <w:numId w:val="4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nie stosuje się do postanowień Umowy lub</w:t>
      </w:r>
    </w:p>
    <w:p w:rsidR="00A21405" w:rsidRDefault="00F7342C">
      <w:pPr>
        <w:numPr>
          <w:ilvl w:val="0"/>
          <w:numId w:val="4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stwarza zagrożenie dla bezpieczeństwa, zdrowia lub ochrony środowiska, w szczególności narusza zasady bhp oraz przepisy ppoż.</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wystąpienia okoliczności, o której mowa w pkt. 11.6., Wykonawca wyznaczy odpowiednią osobę na zastępstwo w trybie przewidzianym w pkt. 11.1. i pkt. 11.2.</w:t>
      </w:r>
    </w:p>
    <w:p w:rsidR="00E16E2B" w:rsidRPr="00E16E2B" w:rsidRDefault="00E16E2B" w:rsidP="00E16E2B">
      <w:pPr>
        <w:spacing w:after="120" w:line="360" w:lineRule="auto"/>
        <w:jc w:val="both"/>
        <w:rPr>
          <w:rFonts w:ascii="Calibri" w:eastAsia="Calibri" w:hAnsi="Calibri"/>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bookmarkStart w:id="15" w:name="_Toc24609601"/>
      <w:r w:rsidRPr="00F7342C">
        <w:rPr>
          <w:rFonts w:ascii="Calibri" w:eastAsia="Calibri" w:hAnsi="Calibri"/>
          <w:b/>
          <w:sz w:val="22"/>
        </w:rPr>
        <w:t>Obsługa geodezyjna</w:t>
      </w:r>
      <w:bookmarkEnd w:id="15"/>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odpowiedzialny za zgodne z Dokumentacją projektową wytyczenie w terenie wszystkich części robót, jeśli zajdzie taka konieczność.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odpowiedzialny za prawidłowe wpisy do Dziennika budowy dotyczące rejestrowania czynności geodezyjnych.</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uwierzytelni dokumenty geodezyjne, powstałe po inwentaryzacji powykonawczej we właściwym miejscowo urzędzie geodezji i kartografii.</w:t>
      </w:r>
    </w:p>
    <w:p w:rsidR="00E16E2B" w:rsidRPr="00E16E2B" w:rsidRDefault="00E16E2B" w:rsidP="00E16E2B">
      <w:pPr>
        <w:tabs>
          <w:tab w:val="left" w:pos="567"/>
        </w:tabs>
        <w:spacing w:after="120" w:line="360" w:lineRule="auto"/>
        <w:jc w:val="both"/>
        <w:rPr>
          <w:rFonts w:ascii="Calibri" w:eastAsia="Calibri" w:hAnsi="Calibri"/>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bookmarkStart w:id="16" w:name="_Toc24609602"/>
      <w:r w:rsidRPr="00F7342C">
        <w:rPr>
          <w:rFonts w:ascii="Calibri" w:eastAsia="Calibri" w:hAnsi="Calibri"/>
          <w:b/>
          <w:sz w:val="22"/>
        </w:rPr>
        <w:t>Harmonogram rzeczowo-finansowy</w:t>
      </w:r>
      <w:bookmarkEnd w:id="16"/>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terminie 14 dni roboczych od dnia </w:t>
      </w:r>
      <w:r w:rsidR="00E16E2B" w:rsidRPr="00E16E2B">
        <w:rPr>
          <w:rFonts w:ascii="Calibri" w:eastAsia="Calibri" w:hAnsi="Calibri"/>
          <w:sz w:val="22"/>
          <w:szCs w:val="22"/>
          <w:lang w:eastAsia="ar-SA"/>
        </w:rPr>
        <w:t>wezwania przez Zamawiającego Wykonawcy do złożenia harmonogramu rzeczowo – finansowego,</w:t>
      </w:r>
      <w:r w:rsidRPr="00F7342C">
        <w:rPr>
          <w:rFonts w:ascii="Calibri" w:eastAsia="Calibri" w:hAnsi="Calibri"/>
          <w:sz w:val="22"/>
        </w:rPr>
        <w:t xml:space="preserve"> Wykonawca przedstawi Zamawiającemu do zatwierdzenia, Harmonogram rzeczowo – finansowy, zgodnie z którym będzie realizowany przedmiot Umowy.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zwłoki w przedstawieniu Zamawiającemu Harmonogramu rzeczowo-finansowego do zatwierdzenia w terminie określonym w pkt. 13.1, Wykonawca zapłaci Zamawiającemu karę umowną w wysokości 1 000 zł  za każdy rozpoczęty dzień zwłoki</w:t>
      </w:r>
      <w:r w:rsidRPr="00F7342C">
        <w:rPr>
          <w:rFonts w:ascii="Calibri" w:hAnsi="Calibri"/>
          <w:sz w:val="22"/>
        </w:rPr>
        <w:t>, jeśli zwłoka będzie zawiniona przez Wykonawcę</w:t>
      </w:r>
      <w:r w:rsidRPr="00F7342C">
        <w:rPr>
          <w:rFonts w:ascii="Calibri" w:eastAsia="Calibri" w:hAnsi="Calibri"/>
          <w:sz w:val="22"/>
        </w:rPr>
        <w:t>.</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robót budowlanych. </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będzie przechowywał egzemplarz zatwierdzonego Harmonogramu rzeczowo – finansowego na Terenie budowy wraz z Programem zapewnienia jakości robót budowlanych będących przedmiotem Umowy.</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Harmonogram rzeczowo – finansowy będzie sporządzony z podziałem na asortymenty robót według działów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w:t>
      </w:r>
      <w:r w:rsidRPr="00F7342C">
        <w:rPr>
          <w:rFonts w:ascii="Calibri" w:eastAsia="Calibri" w:hAnsi="Calibri"/>
          <w:b/>
          <w:sz w:val="22"/>
        </w:rPr>
        <w:t xml:space="preserve"> </w:t>
      </w:r>
      <w:r w:rsidRPr="00F7342C">
        <w:rPr>
          <w:rFonts w:ascii="Calibri" w:eastAsia="Calibri" w:hAnsi="Calibri"/>
          <w:sz w:val="22"/>
        </w:rPr>
        <w:t>i zagwarantuje etapowanie wykonania przedmiotu Umowy zapewniające realizację przedmiotu Umowy w terminie określonym w pkt. 3.1.</w:t>
      </w:r>
      <w:r w:rsidR="00BA2B2E">
        <w:rPr>
          <w:rFonts w:ascii="Calibri" w:eastAsia="Calibri" w:hAnsi="Calibri"/>
          <w:sz w:val="22"/>
        </w:rPr>
        <w:t xml:space="preserve"> Harmonogram może przy </w:t>
      </w:r>
      <w:r w:rsidR="00B77EE4">
        <w:rPr>
          <w:rFonts w:ascii="Calibri" w:eastAsia="Calibri" w:hAnsi="Calibri"/>
          <w:sz w:val="22"/>
        </w:rPr>
        <w:t>pisemnej</w:t>
      </w:r>
      <w:r w:rsidR="00054AAE">
        <w:rPr>
          <w:rFonts w:ascii="Calibri" w:eastAsia="Calibri" w:hAnsi="Calibri"/>
          <w:sz w:val="22"/>
        </w:rPr>
        <w:t xml:space="preserve"> </w:t>
      </w:r>
      <w:r w:rsidR="00BA2B2E">
        <w:rPr>
          <w:rFonts w:ascii="Calibri" w:eastAsia="Calibri" w:hAnsi="Calibri"/>
          <w:sz w:val="22"/>
        </w:rPr>
        <w:t>akceptacji Zamawiającego uwzględniać zaliczki na poczet zakupów wyposażenia i materiałów.</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Harmonogram rzeczowo – finansowy będzie uwzględniał w szczególności: </w:t>
      </w:r>
    </w:p>
    <w:p w:rsidR="00A21405" w:rsidRDefault="00F7342C">
      <w:pPr>
        <w:numPr>
          <w:ilvl w:val="0"/>
          <w:numId w:val="29"/>
        </w:numPr>
        <w:tabs>
          <w:tab w:val="left" w:pos="851"/>
          <w:tab w:val="left" w:pos="1276"/>
        </w:tabs>
        <w:suppressAutoHyphens/>
        <w:spacing w:line="360" w:lineRule="auto"/>
        <w:ind w:left="839" w:hanging="272"/>
        <w:jc w:val="both"/>
        <w:rPr>
          <w:rFonts w:ascii="Calibri" w:eastAsia="Calibri" w:hAnsi="Calibri"/>
          <w:sz w:val="22"/>
        </w:rPr>
      </w:pPr>
      <w:r w:rsidRPr="00F7342C">
        <w:rPr>
          <w:rFonts w:ascii="Calibri" w:eastAsia="Calibri" w:hAnsi="Calibri"/>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w:t>
      </w:r>
    </w:p>
    <w:p w:rsidR="00A21405" w:rsidRDefault="00F7342C">
      <w:pPr>
        <w:numPr>
          <w:ilvl w:val="0"/>
          <w:numId w:val="29"/>
        </w:numPr>
        <w:tabs>
          <w:tab w:val="left" w:pos="851"/>
          <w:tab w:val="left" w:pos="1276"/>
        </w:tabs>
        <w:suppressAutoHyphens/>
        <w:spacing w:line="360" w:lineRule="auto"/>
        <w:ind w:left="839" w:hanging="272"/>
        <w:jc w:val="both"/>
        <w:rPr>
          <w:rFonts w:ascii="Calibri" w:eastAsia="Calibri" w:hAnsi="Calibri"/>
          <w:sz w:val="22"/>
        </w:rPr>
      </w:pPr>
      <w:r w:rsidRPr="00F7342C">
        <w:rPr>
          <w:rFonts w:ascii="Calibri" w:eastAsia="Calibri" w:hAnsi="Calibri"/>
          <w:sz w:val="22"/>
        </w:rPr>
        <w:t>ogólny opis metod realizacji robót budowlanych i etapów realizacji Umowy;</w:t>
      </w:r>
    </w:p>
    <w:p w:rsidR="00A21405" w:rsidRDefault="00F7342C">
      <w:pPr>
        <w:numPr>
          <w:ilvl w:val="0"/>
          <w:numId w:val="29"/>
        </w:numPr>
        <w:tabs>
          <w:tab w:val="left" w:pos="851"/>
          <w:tab w:val="left" w:pos="1276"/>
        </w:tabs>
        <w:suppressAutoHyphens/>
        <w:spacing w:line="360" w:lineRule="auto"/>
        <w:ind w:left="839" w:hanging="272"/>
        <w:jc w:val="both"/>
        <w:rPr>
          <w:rFonts w:ascii="Calibri" w:eastAsia="Calibri" w:hAnsi="Calibri"/>
          <w:sz w:val="22"/>
        </w:rPr>
      </w:pPr>
      <w:r w:rsidRPr="00F7342C">
        <w:rPr>
          <w:rFonts w:ascii="Calibri" w:eastAsia="Calibri" w:hAnsi="Calibri"/>
          <w:sz w:val="22"/>
        </w:rPr>
        <w:t xml:space="preserve">informacje dotyczące liczebności personelu Wykonawcy oraz poszczególnych typów sprzętu Wykonawcy, niezbędnych do realizacji robót budowlanych lub realizacji etapu robót; </w:t>
      </w:r>
    </w:p>
    <w:p w:rsidR="00A21405" w:rsidRDefault="00F7342C">
      <w:pPr>
        <w:numPr>
          <w:ilvl w:val="0"/>
          <w:numId w:val="29"/>
        </w:numPr>
        <w:tabs>
          <w:tab w:val="left" w:pos="851"/>
          <w:tab w:val="left" w:pos="1276"/>
        </w:tabs>
        <w:suppressAutoHyphens/>
        <w:spacing w:line="360" w:lineRule="auto"/>
        <w:ind w:left="839" w:hanging="272"/>
        <w:jc w:val="both"/>
        <w:rPr>
          <w:rFonts w:ascii="Calibri" w:eastAsia="Calibri" w:hAnsi="Calibri"/>
          <w:sz w:val="22"/>
        </w:rPr>
      </w:pPr>
      <w:r w:rsidRPr="00F7342C">
        <w:rPr>
          <w:rFonts w:ascii="Calibri" w:eastAsia="Calibri" w:hAnsi="Calibri"/>
          <w:sz w:val="22"/>
        </w:rPr>
        <w:t>szacowanie przerobu i płatności (brutto) w układzie miesięcznym, oraz koszty ogólne rozłożone proporcjonalnie na cały czas trwania Umowy.</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Zamawiający zatwierdzi Harmonogram, o którym mowa w pkt. 13.1., w ciągu 10 dni roboczych od daty przedłożenia Harmonogramu do zatwierdzenia lub w tym terminie zgłosi do niego uwagi ze wskazaniem w ich uzasadnieniu na wymagania realizacyjne opisane w SIWZ, Dokumentacji projektowej lub Umowie.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hAnsi="Calibri"/>
          <w:sz w:val="22"/>
        </w:rPr>
        <w:t xml:space="preserve">W przypadku zgłoszenia przez Zamawiającego uwag do Harmonogramu rzeczowo - finansowego Wykonawca będzie zobowiązany do uwzględnienia tych uwag i przedłożenia Zamawiającemu poprawionego Harmonogramu w terminie </w:t>
      </w:r>
      <w:r w:rsidR="00E16E2B" w:rsidRPr="00E16E2B">
        <w:rPr>
          <w:rFonts w:ascii="Calibri" w:hAnsi="Calibri"/>
          <w:sz w:val="22"/>
          <w:szCs w:val="22"/>
        </w:rPr>
        <w:t>5</w:t>
      </w:r>
      <w:r w:rsidRPr="00F7342C">
        <w:rPr>
          <w:rFonts w:ascii="Calibri" w:hAnsi="Calibri"/>
          <w:sz w:val="22"/>
        </w:rPr>
        <w:t xml:space="preserve"> dni roboczych od daty otrzymania zgłoszonych przez Zamawiającego uwag</w:t>
      </w:r>
      <w:r w:rsidRPr="00F7342C">
        <w:rPr>
          <w:rFonts w:ascii="Calibri" w:eastAsia="Calibri" w:hAnsi="Calibri"/>
          <w:sz w:val="22"/>
        </w:rPr>
        <w:t>.</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Pisemne potwierdzenie przez Zamawiającego uwzględnienia jego uwag lub brak zgłoszenia uwag w terminie określonym w pkt. 13.7 będą uważane przez Strony za zatwierdzenie Harmonogramu rzeczowo - finansowego.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przypadku </w:t>
      </w:r>
      <w:r w:rsidRPr="00F7342C">
        <w:rPr>
          <w:rFonts w:ascii="Calibri" w:hAnsi="Calibri"/>
          <w:sz w:val="22"/>
        </w:rPr>
        <w:t>nie uwzględnienia w całości lub w części uwag Zamawiającego w terminie określonym w pkt. 13.8., lub gdy przedłożony Harmonogram będzie w ocenie Zamawiającego niezgodny z Umową, a Zamawiający uzna, że złożenie takiego Harmonogramu rzeczowo-finansowego jest możliwe, Zamawiający będzie miał prawo do wprowadzenia Zmian w harmonogramie rzeczowo – finansowym oraz sposobie płatności za wykonane prace. Przyjmując zasadę płacenia za wykonany każdy element w całości. Oznacza to, iż każda instalacja będzie odbierana na koniec po próbach i odbiorach i podpisaniu bezusterkowego protokołu</w:t>
      </w:r>
      <w:r w:rsidRPr="00F7342C">
        <w:rPr>
          <w:rFonts w:ascii="Calibri" w:eastAsia="Calibri" w:hAnsi="Calibri"/>
          <w:sz w:val="22"/>
        </w:rPr>
        <w:t xml:space="preserve">.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ma prawo powoływania się na Harmonogram rzeczowo – finansowy od dnia jego zatwierdzenia przez Zamawiającego.</w:t>
      </w:r>
    </w:p>
    <w:p w:rsidR="00A21405" w:rsidRDefault="00F7342C">
      <w:pPr>
        <w:numPr>
          <w:ilvl w:val="1"/>
          <w:numId w:val="25"/>
        </w:numPr>
        <w:tabs>
          <w:tab w:val="left" w:pos="709"/>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Harmonogram rzeczowo – finansowy może podlegać aktualizacji na wniosek każdej ze Stron Umowy w zakresie przesunięcia terminów realizacji poszczególnych etapów robót  lub Terminu zakończenia robót o ile nie wpłynie to na termin zakończenia Umowy. </w:t>
      </w:r>
    </w:p>
    <w:p w:rsidR="00A21405" w:rsidRDefault="00F7342C">
      <w:pPr>
        <w:numPr>
          <w:ilvl w:val="1"/>
          <w:numId w:val="25"/>
        </w:numPr>
        <w:tabs>
          <w:tab w:val="left" w:pos="709"/>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wprowadzenie zmian do Harmonogramu rzeczowo-finansowego nie prowadzi do zmiany Terminu zakończenia robót, ich wprowadzenie nie wymaga zmiany Umowy. </w:t>
      </w:r>
    </w:p>
    <w:p w:rsidR="00A21405" w:rsidRDefault="00F7342C">
      <w:pPr>
        <w:numPr>
          <w:ilvl w:val="1"/>
          <w:numId w:val="25"/>
        </w:numPr>
        <w:tabs>
          <w:tab w:val="left" w:pos="709"/>
          <w:tab w:val="left" w:pos="993"/>
        </w:tabs>
        <w:suppressAutoHyphens/>
        <w:spacing w:after="120" w:line="360" w:lineRule="auto"/>
        <w:ind w:left="567" w:hanging="567"/>
        <w:jc w:val="both"/>
        <w:rPr>
          <w:rFonts w:ascii="Calibri" w:eastAsia="Calibri" w:hAnsi="Calibri"/>
          <w:sz w:val="22"/>
        </w:rPr>
      </w:pPr>
      <w:r w:rsidRPr="00F7342C">
        <w:rPr>
          <w:rFonts w:ascii="Calibri" w:hAnsi="Calibri"/>
          <w:sz w:val="22"/>
        </w:rPr>
        <w:t xml:space="preserve">W przypadku konieczności aktualizacji Harmonogramu rzeczowo – 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na żądanie Zamawiającego </w:t>
      </w:r>
      <w:r w:rsidRPr="00F7342C">
        <w:rPr>
          <w:rFonts w:ascii="Calibri" w:eastAsia="Calibri" w:hAnsi="Calibri"/>
          <w:sz w:val="22"/>
        </w:rPr>
        <w:t>w terminie 10 dni roboczych</w:t>
      </w:r>
      <w:r w:rsidRPr="00F7342C">
        <w:rPr>
          <w:rFonts w:ascii="Calibri" w:hAnsi="Calibri"/>
          <w:sz w:val="22"/>
        </w:rPr>
        <w:t xml:space="preserve"> 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w:t>
      </w:r>
      <w:r w:rsidRPr="00F7342C">
        <w:rPr>
          <w:rFonts w:ascii="Calibri" w:eastAsia="Calibri" w:hAnsi="Calibri"/>
          <w:sz w:val="22"/>
        </w:rPr>
        <w:t xml:space="preserve"> </w:t>
      </w:r>
    </w:p>
    <w:p w:rsidR="00A21405" w:rsidRDefault="00F7342C">
      <w:pPr>
        <w:numPr>
          <w:ilvl w:val="1"/>
          <w:numId w:val="25"/>
        </w:numPr>
        <w:tabs>
          <w:tab w:val="left" w:pos="709"/>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Zaktualizowany Harmonogram rzeczowo – finansowy zastępuje dotychczasowy Harmonogram rzeczowo – finansowy i jest wiążący dla Stron.</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Inspektor nadzoru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przypadku nie uwzględnienia w całości lub w części uwag Inspektora nadzoru do aktualizacji Harmonogramu rzeczowo-finansowego w terminie określonym w pkt. 13.16., lub gdy przedłożona aktualizacja Harmonogramu będzie w ocenie Inspektora nadzoru  niezgodna z Umową, Wykonawca zapłaci Zamawiającemu karę umowną w wysokości 1 000 zł za każdy rozpoczęty dzień zwłoki do momentu zatwierdzenia aktualizacji Harmonogramu przez Zamawiającego. </w:t>
      </w:r>
    </w:p>
    <w:p w:rsidR="00A21405" w:rsidRDefault="00F7342C">
      <w:pPr>
        <w:numPr>
          <w:ilvl w:val="1"/>
          <w:numId w:val="25"/>
        </w:numPr>
        <w:tabs>
          <w:tab w:val="left" w:pos="709"/>
        </w:tabs>
        <w:suppressAutoHyphens/>
        <w:spacing w:line="360" w:lineRule="auto"/>
        <w:ind w:left="567" w:hanging="567"/>
        <w:jc w:val="both"/>
        <w:rPr>
          <w:rFonts w:ascii="Calibri" w:eastAsia="Calibri" w:hAnsi="Calibri"/>
          <w:sz w:val="22"/>
        </w:rPr>
      </w:pPr>
      <w:r w:rsidRPr="00F7342C">
        <w:rPr>
          <w:rFonts w:ascii="Calibri" w:eastAsia="Calibri" w:hAnsi="Calibri"/>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 </w:t>
      </w:r>
    </w:p>
    <w:p w:rsidR="00A21405" w:rsidRDefault="00F7342C">
      <w:pPr>
        <w:numPr>
          <w:ilvl w:val="1"/>
          <w:numId w:val="25"/>
        </w:numPr>
        <w:tabs>
          <w:tab w:val="left" w:pos="709"/>
        </w:tabs>
        <w:suppressAutoHyphens/>
        <w:spacing w:line="360" w:lineRule="auto"/>
        <w:ind w:left="567" w:hanging="567"/>
        <w:jc w:val="both"/>
        <w:rPr>
          <w:rFonts w:ascii="Calibri" w:eastAsia="Calibri" w:hAnsi="Calibri"/>
          <w:sz w:val="22"/>
        </w:rPr>
      </w:pPr>
      <w:r w:rsidRPr="00F7342C">
        <w:rPr>
          <w:rFonts w:ascii="Calibri" w:eastAsia="Calibri" w:hAnsi="Calibri"/>
          <w:sz w:val="22"/>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w:t>
      </w:r>
      <w:r w:rsidRPr="00F7342C">
        <w:rPr>
          <w:rFonts w:ascii="Calibri" w:eastAsia="Calibri" w:hAnsi="Calibri"/>
          <w:sz w:val="22"/>
        </w:rPr>
        <w:br/>
        <w:t>finansowym</w:t>
      </w:r>
      <w:r w:rsidRPr="00F7342C">
        <w:rPr>
          <w:rFonts w:ascii="Calibri" w:eastAsia="Calibri" w:hAnsi="Calibri"/>
          <w:b/>
          <w:sz w:val="22"/>
        </w:rPr>
        <w:t xml:space="preserve">. </w:t>
      </w:r>
      <w:r w:rsidRPr="00F7342C">
        <w:rPr>
          <w:rFonts w:ascii="Calibri" w:eastAsia="Calibri" w:hAnsi="Calibri"/>
          <w:sz w:val="22"/>
        </w:rPr>
        <w:t>Wykonawcy nie przysługuje z tego tytułu dodatkowe wynagrodzenie.</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przyczyna, z powodu  której będzie zagrożone dotrzymanie Terminu zakończenia robót lub określonego terminu zakończenia etapu robót budowlanych wynika z winy Wykonawcy, Wykonawca nie jest uprawniony do wystąpienia do Inżyniera nadzoru  i do Zamawiającego o przedłużenie Terminu zakończenia robót oraz odpowiednio etapów robót i do zwrotu poniesionych kosztów.</w:t>
      </w:r>
    </w:p>
    <w:p w:rsidR="00A21405" w:rsidRDefault="00F7342C">
      <w:pPr>
        <w:numPr>
          <w:ilvl w:val="1"/>
          <w:numId w:val="25"/>
        </w:numPr>
        <w:tabs>
          <w:tab w:val="left" w:pos="709"/>
        </w:tabs>
        <w:suppressAutoHyphens/>
        <w:spacing w:after="120" w:line="360" w:lineRule="auto"/>
        <w:ind w:left="567" w:hanging="567"/>
        <w:jc w:val="both"/>
        <w:rPr>
          <w:rFonts w:ascii="Calibri" w:hAnsi="Calibri"/>
          <w:b/>
          <w:sz w:val="22"/>
        </w:rPr>
      </w:pPr>
      <w:r w:rsidRPr="00F7342C">
        <w:rPr>
          <w:rFonts w:ascii="Calibri" w:hAnsi="Calibri"/>
          <w:sz w:val="22"/>
        </w:rPr>
        <w:t>Inspektor nadzoru  może wstrzymać wpisem do Dziennika budowy wykonywanie robót budowlanych na podstawie Umowy w przypadku</w:t>
      </w:r>
      <w:r w:rsidRPr="00F7342C">
        <w:rPr>
          <w:rFonts w:ascii="Calibri" w:hAnsi="Calibri"/>
          <w:b/>
          <w:sz w:val="22"/>
        </w:rPr>
        <w:t>:</w:t>
      </w:r>
    </w:p>
    <w:p w:rsidR="00A21405" w:rsidRDefault="00F7342C">
      <w:pPr>
        <w:numPr>
          <w:ilvl w:val="0"/>
          <w:numId w:val="24"/>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21405" w:rsidRDefault="00F7342C">
      <w:pPr>
        <w:numPr>
          <w:ilvl w:val="0"/>
          <w:numId w:val="24"/>
        </w:numPr>
        <w:tabs>
          <w:tab w:val="left" w:pos="567"/>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wystąpienia warunków atmosferycznych, mogących wpłynąć na pogorszenie jakości robót, z tym zastrzeżeniem, że przed wstrzymaniem robót budowlanych w związku z wystąpieniem tych okoliczności, Inspektor nadzoru  i przedstawiciel Wykonawcy uzgodnią nowe terminy wykonania robót w Harmonogramie rzeczowo – finansowym, W przypadku braku porozumienia nowe terminy wyznaczy Zamawiający.</w:t>
      </w:r>
    </w:p>
    <w:p w:rsidR="00A21405" w:rsidRDefault="00F7342C">
      <w:pPr>
        <w:numPr>
          <w:ilvl w:val="0"/>
          <w:numId w:val="24"/>
        </w:numPr>
        <w:tabs>
          <w:tab w:val="left" w:pos="567"/>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gdyby ich kontynuacja mogłaby wywołać zagrożenie bezpieczeństwa bądź spowodować niedopuszczalną niezgodność z Dokumentacją projektową lub z pozwoleniem na budowę.</w:t>
      </w:r>
    </w:p>
    <w:p w:rsidR="00A21405" w:rsidRDefault="00F7342C">
      <w:pPr>
        <w:numPr>
          <w:ilvl w:val="1"/>
          <w:numId w:val="25"/>
        </w:numPr>
        <w:suppressAutoHyphens/>
        <w:spacing w:after="120" w:line="360" w:lineRule="auto"/>
        <w:ind w:left="567" w:hanging="567"/>
        <w:jc w:val="both"/>
        <w:rPr>
          <w:rFonts w:ascii="Calibri" w:hAnsi="Calibri"/>
          <w:sz w:val="22"/>
        </w:rPr>
      </w:pPr>
      <w:r w:rsidRPr="00F7342C">
        <w:rPr>
          <w:rFonts w:ascii="Calibri" w:hAnsi="Calibri"/>
          <w:sz w:val="22"/>
        </w:rPr>
        <w:t>Niezależnie od przyczyn wskazanych w pkt. 13.21., Inspektor nadzoru w uzgodnieniu z Zamawiającym może polecić Wykonawcy wstrzymanie robót lub ich dowolnej części na okres, który uzna za konieczny, nieprzekraczający 3 miesięcy.</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o którym mowa w pkt. 13.22, jeżeli wstrzymanie robót budowlanych nie nastąpiło z przyczyn leżących po stronie Wykonawcy, jest on uprawniony do przedłużenia Terminu zakończenia robót o okres równy okresowi wstrzymania robót (przestoju).</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Podjęcie przez Strony negocjacji w celu zmiany Umowy w zakresie terminów nie uprawnia </w:t>
      </w:r>
      <w:r w:rsidRPr="00F7342C">
        <w:rPr>
          <w:rFonts w:ascii="Calibri" w:eastAsia="Calibri" w:hAnsi="Calibri"/>
          <w:sz w:val="22"/>
        </w:rPr>
        <w:br/>
        <w:t xml:space="preserve">Stron do odstąpienia od Umowy oraz nie uprawnia Wykonawcy do wstrzymania lub zwolnienia </w:t>
      </w:r>
      <w:r w:rsidRPr="00F7342C">
        <w:rPr>
          <w:rFonts w:ascii="Calibri" w:eastAsia="Calibri" w:hAnsi="Calibri"/>
          <w:sz w:val="22"/>
        </w:rPr>
        <w:br/>
        <w:t xml:space="preserve">tempa wykonywania robót budowlanych.   </w:t>
      </w:r>
    </w:p>
    <w:p w:rsidR="00E16E2B" w:rsidRPr="00E16E2B" w:rsidRDefault="00E16E2B" w:rsidP="00E16E2B">
      <w:pPr>
        <w:spacing w:after="120" w:line="360" w:lineRule="auto"/>
        <w:ind w:left="567"/>
        <w:jc w:val="both"/>
        <w:rPr>
          <w:rFonts w:ascii="Calibri" w:eastAsia="Calibri" w:hAnsi="Calibri"/>
          <w:sz w:val="22"/>
        </w:rPr>
      </w:pPr>
    </w:p>
    <w:p w:rsidR="00A21405" w:rsidRDefault="00F7342C">
      <w:pPr>
        <w:numPr>
          <w:ilvl w:val="0"/>
          <w:numId w:val="25"/>
        </w:numPr>
        <w:tabs>
          <w:tab w:val="left" w:pos="567"/>
        </w:tabs>
        <w:suppressAutoHyphens/>
        <w:spacing w:after="120" w:line="360" w:lineRule="auto"/>
        <w:outlineLvl w:val="0"/>
        <w:rPr>
          <w:rFonts w:ascii="Calibri" w:eastAsia="Calibri" w:hAnsi="Calibri"/>
          <w:b/>
          <w:sz w:val="22"/>
        </w:rPr>
      </w:pPr>
      <w:r w:rsidRPr="00F7342C">
        <w:rPr>
          <w:rFonts w:ascii="Calibri" w:eastAsia="Calibri" w:hAnsi="Calibri"/>
          <w:b/>
          <w:sz w:val="22"/>
        </w:rPr>
        <w:t xml:space="preserve">  </w:t>
      </w:r>
      <w:bookmarkStart w:id="17" w:name="_Toc24609603"/>
      <w:r w:rsidRPr="00F7342C">
        <w:rPr>
          <w:rFonts w:ascii="Calibri" w:eastAsia="Calibri" w:hAnsi="Calibri"/>
          <w:b/>
          <w:sz w:val="22"/>
        </w:rPr>
        <w:t>Siła wyższa</w:t>
      </w:r>
      <w:bookmarkEnd w:id="17"/>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którakolwiek ze Stron stwierdzi, że Umowa nie może być realizowana z powodu </w:t>
      </w:r>
      <w:r w:rsidRPr="00F7342C">
        <w:rPr>
          <w:rFonts w:ascii="Calibri" w:eastAsia="Calibri" w:hAnsi="Calibri"/>
          <w:sz w:val="22"/>
        </w:rPr>
        <w:br/>
        <w:t xml:space="preserve">działania Siły wyższej lub z powodu następstw działania Siły wyższej, niezwłocznie </w:t>
      </w:r>
      <w:r w:rsidRPr="00F7342C">
        <w:rPr>
          <w:rFonts w:ascii="Calibri" w:eastAsia="Calibri" w:hAnsi="Calibri"/>
          <w:sz w:val="22"/>
        </w:rPr>
        <w:br/>
        <w:t xml:space="preserve">powiadomi o tym na piśmie drugą Stronę. </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w:t>
      </w:r>
    </w:p>
    <w:p w:rsidR="00E16E2B" w:rsidRPr="00E16E2B" w:rsidRDefault="00E16E2B" w:rsidP="00E16E2B">
      <w:pPr>
        <w:tabs>
          <w:tab w:val="left" w:pos="567"/>
        </w:tabs>
        <w:spacing w:after="120" w:line="360" w:lineRule="auto"/>
        <w:ind w:left="213"/>
        <w:jc w:val="center"/>
        <w:rPr>
          <w:rFonts w:ascii="Calibri" w:eastAsia="Calibri" w:hAnsi="Calibri"/>
          <w:sz w:val="22"/>
        </w:rPr>
      </w:pPr>
    </w:p>
    <w:p w:rsidR="00A21405" w:rsidRDefault="00F7342C">
      <w:pPr>
        <w:numPr>
          <w:ilvl w:val="0"/>
          <w:numId w:val="25"/>
        </w:numPr>
        <w:tabs>
          <w:tab w:val="left" w:pos="567"/>
        </w:tabs>
        <w:suppressAutoHyphens/>
        <w:spacing w:after="120" w:line="360" w:lineRule="auto"/>
        <w:outlineLvl w:val="0"/>
        <w:rPr>
          <w:rFonts w:ascii="Calibri" w:eastAsia="Calibri" w:hAnsi="Calibri"/>
          <w:b/>
          <w:sz w:val="22"/>
        </w:rPr>
      </w:pPr>
      <w:r w:rsidRPr="00F7342C">
        <w:rPr>
          <w:rFonts w:ascii="Calibri" w:eastAsia="Calibri" w:hAnsi="Calibri"/>
          <w:b/>
          <w:sz w:val="22"/>
        </w:rPr>
        <w:t xml:space="preserve"> </w:t>
      </w:r>
      <w:bookmarkStart w:id="18" w:name="_Toc24609604"/>
      <w:r w:rsidRPr="00F7342C">
        <w:rPr>
          <w:rFonts w:ascii="Calibri" w:eastAsia="Calibri" w:hAnsi="Calibri"/>
          <w:b/>
          <w:sz w:val="22"/>
        </w:rPr>
        <w:t>Procedury bezpieczeństwa</w:t>
      </w:r>
      <w:bookmarkEnd w:id="18"/>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21405" w:rsidRDefault="00F7342C">
      <w:pPr>
        <w:numPr>
          <w:ilvl w:val="1"/>
          <w:numId w:val="25"/>
        </w:numPr>
        <w:tabs>
          <w:tab w:val="left" w:pos="426"/>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Do obowiązków Wykonawcy należy w szczególności wykonanie i utrzymanie na własny koszt wszelkich zabezpieczeń i urządzeń niezbędnych </w:t>
      </w:r>
      <w:r w:rsidR="00E16E2B" w:rsidRPr="00E16E2B">
        <w:rPr>
          <w:rFonts w:ascii="Calibri" w:eastAsia="Calibri" w:hAnsi="Calibri"/>
          <w:sz w:val="22"/>
          <w:szCs w:val="22"/>
          <w:lang w:eastAsia="ar-SA"/>
        </w:rPr>
        <w:t>do realizacji powyższych celów</w:t>
      </w:r>
      <w:r w:rsidRPr="00F7342C">
        <w:rPr>
          <w:rFonts w:ascii="Calibri" w:eastAsia="Calibri" w:hAnsi="Calibri"/>
          <w:sz w:val="22"/>
        </w:rPr>
        <w:t>.</w:t>
      </w:r>
    </w:p>
    <w:p w:rsidR="00A21405" w:rsidRDefault="00F7342C">
      <w:pPr>
        <w:numPr>
          <w:ilvl w:val="1"/>
          <w:numId w:val="25"/>
        </w:numPr>
        <w:tabs>
          <w:tab w:val="left" w:pos="426"/>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opracować i przedłożyć Zamawiającemu Plan bezpieczeństwa i ochrony zdrowia zgodnie z wymaganiami </w:t>
      </w:r>
      <w:proofErr w:type="spellStart"/>
      <w:r w:rsidRPr="00F7342C">
        <w:rPr>
          <w:rFonts w:ascii="Calibri" w:eastAsia="Calibri" w:hAnsi="Calibri"/>
          <w:sz w:val="22"/>
        </w:rPr>
        <w:t>Prbud</w:t>
      </w:r>
      <w:proofErr w:type="spellEnd"/>
      <w:r w:rsidRPr="00F7342C">
        <w:rPr>
          <w:rFonts w:ascii="Calibri" w:eastAsia="Calibri" w:hAnsi="Calibri"/>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E16E2B" w:rsidRPr="00E16E2B" w:rsidRDefault="00E16E2B" w:rsidP="00E16E2B">
      <w:pPr>
        <w:tabs>
          <w:tab w:val="left" w:pos="426"/>
        </w:tabs>
        <w:spacing w:after="120" w:line="360" w:lineRule="auto"/>
        <w:ind w:left="567"/>
        <w:jc w:val="both"/>
        <w:rPr>
          <w:rFonts w:ascii="Calibri" w:eastAsia="Calibri" w:hAnsi="Calibri"/>
          <w:sz w:val="22"/>
        </w:rPr>
      </w:pPr>
    </w:p>
    <w:p w:rsidR="005B09E3" w:rsidRPr="00E16E2B" w:rsidRDefault="005B09E3" w:rsidP="005B09E3">
      <w:pPr>
        <w:numPr>
          <w:ilvl w:val="0"/>
          <w:numId w:val="25"/>
        </w:numPr>
        <w:tabs>
          <w:tab w:val="left" w:pos="426"/>
        </w:tabs>
        <w:suppressAutoHyphens/>
        <w:spacing w:after="120" w:line="360" w:lineRule="auto"/>
        <w:ind w:left="426" w:hanging="426"/>
        <w:outlineLvl w:val="0"/>
        <w:rPr>
          <w:rFonts w:ascii="Calibri" w:eastAsia="Calibri" w:hAnsi="Calibri"/>
          <w:b/>
          <w:sz w:val="22"/>
          <w:szCs w:val="22"/>
          <w:lang w:eastAsia="ar-SA"/>
        </w:rPr>
      </w:pPr>
      <w:bookmarkStart w:id="19" w:name="_Toc483484322"/>
      <w:bookmarkStart w:id="20" w:name="_Toc24609605"/>
      <w:r w:rsidRPr="00E16E2B">
        <w:rPr>
          <w:rFonts w:ascii="Calibri" w:eastAsia="Calibri" w:hAnsi="Calibri"/>
          <w:b/>
          <w:sz w:val="22"/>
          <w:szCs w:val="22"/>
          <w:lang w:eastAsia="ar-SA"/>
        </w:rPr>
        <w:t>Ubezpieczenie Wykonawcy</w:t>
      </w:r>
      <w:bookmarkEnd w:id="19"/>
      <w:bookmarkEnd w:id="20"/>
    </w:p>
    <w:p w:rsidR="005B09E3" w:rsidRPr="00E16E2B" w:rsidRDefault="005B09E3" w:rsidP="005B09E3">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i opłacić w we wskazanym na polisie terminie płatności w zakresie: </w:t>
      </w:r>
    </w:p>
    <w:p w:rsidR="005B09E3" w:rsidRPr="00E16E2B" w:rsidRDefault="005B09E3" w:rsidP="005B09E3">
      <w:pPr>
        <w:numPr>
          <w:ilvl w:val="0"/>
          <w:numId w:val="63"/>
        </w:numPr>
        <w:tabs>
          <w:tab w:val="left" w:pos="567"/>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zakresie ubezpieczenia robót budowlano-montażowych do wykonania przedmiotu niniejszej umowy:</w:t>
      </w:r>
    </w:p>
    <w:p w:rsidR="005B09E3" w:rsidRPr="00E16E2B" w:rsidRDefault="005B09E3" w:rsidP="005B09E3">
      <w:pPr>
        <w:tabs>
          <w:tab w:val="left" w:pos="567"/>
        </w:tabs>
        <w:spacing w:after="120" w:line="360" w:lineRule="auto"/>
        <w:ind w:left="1287"/>
        <w:jc w:val="both"/>
        <w:rPr>
          <w:rFonts w:ascii="Calibri" w:eastAsia="Calibri" w:hAnsi="Calibri"/>
          <w:sz w:val="22"/>
          <w:szCs w:val="22"/>
          <w:lang w:eastAsia="ar-SA"/>
        </w:rPr>
      </w:pPr>
      <w:r w:rsidRPr="00E16E2B">
        <w:rPr>
          <w:rFonts w:ascii="Calibri" w:eastAsia="Calibri" w:hAnsi="Calibri"/>
          <w:sz w:val="22"/>
          <w:szCs w:val="22"/>
          <w:lang w:eastAsia="ar-SA"/>
        </w:rPr>
        <w:t xml:space="preserve">Ochroną ubezpieczeniową objęte winny być czynności obejmujące prace przygotowawcze (włączając prace powiązane i stworzenie placu budowy), prace trwałe i prace tymczasowe powzięte w związku z ubezpieczonymi operacjami włączając wszystkie rysunki projektowe, specyfikacje i plany, które powinny być zapewnione, materiały budowlane i montażowe do wbudowania/montażu, w tym </w:t>
      </w:r>
      <w:r w:rsidRPr="00E16E2B">
        <w:rPr>
          <w:rStyle w:val="FontStyle43"/>
          <w:sz w:val="22"/>
          <w:szCs w:val="22"/>
        </w:rPr>
        <w:t>dostarczone przez Inwestora,</w:t>
      </w:r>
      <w:r w:rsidRPr="00E16E2B">
        <w:rPr>
          <w:rFonts w:ascii="Calibri" w:eastAsia="Calibri" w:hAnsi="Calibri"/>
          <w:sz w:val="22"/>
          <w:szCs w:val="22"/>
          <w:lang w:eastAsia="ar-SA"/>
        </w:rPr>
        <w:t xml:space="preserve"> drobny sprzęt, zaplecze, wyposażenie i urządzenia placu budowy.</w:t>
      </w:r>
    </w:p>
    <w:p w:rsidR="005B09E3" w:rsidRPr="00E16E2B" w:rsidRDefault="005B09E3" w:rsidP="005B09E3">
      <w:pPr>
        <w:numPr>
          <w:ilvl w:val="0"/>
          <w:numId w:val="64"/>
        </w:numPr>
        <w:tabs>
          <w:tab w:val="left" w:pos="567"/>
        </w:tabs>
        <w:suppressAutoHyphens/>
        <w:spacing w:after="120" w:line="360" w:lineRule="auto"/>
        <w:ind w:left="1276" w:hanging="338"/>
        <w:jc w:val="both"/>
        <w:rPr>
          <w:rFonts w:ascii="Calibri" w:eastAsia="Calibri" w:hAnsi="Calibri"/>
          <w:sz w:val="22"/>
          <w:szCs w:val="22"/>
          <w:lang w:eastAsia="ar-SA"/>
        </w:rPr>
      </w:pPr>
      <w:r w:rsidRPr="00E16E2B">
        <w:rPr>
          <w:rFonts w:ascii="Calibri" w:eastAsia="Calibri" w:hAnsi="Calibri"/>
          <w:sz w:val="22"/>
          <w:szCs w:val="22"/>
          <w:lang w:eastAsia="ar-SA"/>
        </w:rPr>
        <w:t>Sekcja I: ubezpieczenie wszystkich ryzyk budowy (CAR) oraz wszystkich ryzyk montażu (EAR), zdarzeń nagłych, nieprzewidzianych i niezależnych od ubezpieczającego w pełnym zakresie (</w:t>
      </w:r>
      <w:proofErr w:type="spellStart"/>
      <w:r w:rsidRPr="00E16E2B">
        <w:rPr>
          <w:rFonts w:ascii="Calibri" w:eastAsia="Calibri" w:hAnsi="Calibri"/>
          <w:sz w:val="22"/>
          <w:szCs w:val="22"/>
          <w:lang w:eastAsia="ar-SA"/>
        </w:rPr>
        <w:t>all</w:t>
      </w:r>
      <w:proofErr w:type="spellEnd"/>
      <w:r w:rsidRPr="00E16E2B">
        <w:rPr>
          <w:rFonts w:ascii="Calibri" w:eastAsia="Calibri" w:hAnsi="Calibri"/>
          <w:sz w:val="22"/>
          <w:szCs w:val="22"/>
          <w:lang w:eastAsia="ar-SA"/>
        </w:rPr>
        <w:t xml:space="preserve"> </w:t>
      </w:r>
      <w:proofErr w:type="spellStart"/>
      <w:r w:rsidRPr="00E16E2B">
        <w:rPr>
          <w:rFonts w:ascii="Calibri" w:eastAsia="Calibri" w:hAnsi="Calibri"/>
          <w:sz w:val="22"/>
          <w:szCs w:val="22"/>
          <w:lang w:eastAsia="ar-SA"/>
        </w:rPr>
        <w:t>risk</w:t>
      </w:r>
      <w:proofErr w:type="spellEnd"/>
      <w:r w:rsidRPr="00E16E2B">
        <w:rPr>
          <w:rFonts w:ascii="Calibri" w:eastAsia="Calibri" w:hAnsi="Calibri"/>
          <w:sz w:val="22"/>
          <w:szCs w:val="22"/>
          <w:lang w:eastAsia="ar-SA"/>
        </w:rPr>
        <w:t>) wraz z klauzulami dodatkowymi dostosowującymi zakres ochrony do specyfiki realizowanej inwestycji i objęciem ochroną ubezpieczeniową wszelkich prac budowlano-montażowych w tym zdarzeń technicznych lub technologicznych, prób i testów, personelu własnego, wszystkich podwykonawców, sprzętu i pozostałego mienia będącego pod kontrolą Wykonawcy oraz szkód wyrządzonych w mieniu otaczającym stanowiących własność Zamawiającego.</w:t>
      </w:r>
    </w:p>
    <w:p w:rsidR="005B09E3" w:rsidRPr="00E16E2B" w:rsidRDefault="005B09E3" w:rsidP="005B09E3">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Z zakresu ochrony ubezpieczeniowej w szczególności nie mogą być wyłączone szkody spowodowane przez: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błędy wykonawcze powstałe podczas prowadzenia prac budowlano –montażowych,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pożar,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uderzenie pioruna,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wybuch,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upadek statku powietrznego,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huragan,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deszcz nawalny,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powódź,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śnieg, grad,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trzęsienie ziemi, zapadania lub osuwania się ziemi,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zalanie przez wydostawanie się wody, innych cieczy lub pary z urządzeń wodno-  kanalizacyjnych lub technologicznych,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dym, sadzę,</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uderzenie pojazdu, w tym uderzenie pojazdu należącego i/lub użytkowane przez   Ubezpieczającego, w szczególności maszyn budowlanych wykorzystywanych do realizacji Umowy,</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huk ponaddźwiękowy,</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anomalie pogodowe,</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klęski żywiołowe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szkody wyrządzone w instalacjach i urządzeniach wodociągowych, kanalizacyjnych, centralnego ogrzewania, gazowych, elektrycznych, technologicznych, itp. W tym także instalacjach podziemnych, </w:t>
      </w:r>
    </w:p>
    <w:p w:rsidR="005B09E3" w:rsidRPr="00E16E2B" w:rsidRDefault="005B09E3" w:rsidP="005B09E3">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Rozszerzenie ubezpieczenia o klauzule dodatkowe. W szczególności polisą ubezpieczeniową    winny być objęte następujące klauzule:</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ubezpieczenia kosztów uprzątnięcia pozostałości po szkodzie – 20% wartości szkody nie mniej niż 100 000 zł.;</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wynagrodzenia ekspertów  - limit min. 100 000 zł</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automatycznego odnowienia sumy po szkodzie,</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automatycznego przedłużenia okresu ubezpieczenia – 60 dni,</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ubezpieczenia prób i testów obiektów, maszyn i instalacji,</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Ubezpieczenie ryzyka projektowego,</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 Szkody w istniejącym mieniu inwestora - limit min. 2 000 000 zł </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pokrycia szkód w dokumentacji budowlanej – limit nie mniej niż 50 000 zł,</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pokrycie ryzyka producenta - limit nie mniej niż 100 000 zł,</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wstrzymania prac;</w:t>
      </w:r>
    </w:p>
    <w:p w:rsidR="005B09E3" w:rsidRPr="00E16E2B" w:rsidRDefault="005B09E3" w:rsidP="005B09E3">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Strony postanowiły, że Ubezpieczyciel odpowiada za szkody powstałe w trakcie częściowego lub całkowitego przerwania robót budowlano-montażowych niezależnie od przyczyny takiego przerwania, jednak nie dłużej niż 6 miesięcy od momentu przerwania robót. Warunkiem utrzymania ochrony ubezpieczeniowej jest powiadomienie Ubezpieczyciela o przerwaniu robót nie później niż 3 dni robocze od daty przerwania robót.</w:t>
      </w:r>
    </w:p>
    <w:p w:rsidR="005B09E3" w:rsidRPr="00E16E2B" w:rsidRDefault="005B09E3" w:rsidP="005B09E3">
      <w:pPr>
        <w:tabs>
          <w:tab w:val="left" w:pos="567"/>
        </w:tabs>
        <w:spacing w:after="120"/>
        <w:ind w:left="1276"/>
        <w:jc w:val="both"/>
        <w:rPr>
          <w:rFonts w:ascii="Calibri" w:eastAsia="Calibri" w:hAnsi="Calibri"/>
          <w:sz w:val="22"/>
          <w:szCs w:val="22"/>
          <w:lang w:eastAsia="ar-SA"/>
        </w:rPr>
      </w:pPr>
      <w:r w:rsidRPr="00E16E2B">
        <w:rPr>
          <w:rFonts w:ascii="Calibri" w:eastAsia="Calibri" w:hAnsi="Calibri"/>
          <w:sz w:val="22"/>
          <w:szCs w:val="22"/>
          <w:lang w:eastAsia="ar-SA"/>
        </w:rPr>
        <w:t>-  Klauzula okresu gwarancyjnego,</w:t>
      </w:r>
    </w:p>
    <w:p w:rsidR="005B09E3" w:rsidRPr="00E16E2B" w:rsidRDefault="005B09E3" w:rsidP="005B09E3">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W ramach klauzul, wobec których ubezpieczyciel określił dodatkowe obowiązki po stronie wykonawcy, wykonawca zobowiązuje się do ich akceptacji i realizacji w czasie procesu budowy. Wykonawca zobowiązany będzie złożyć Zamawiającemu stosowne oświadczenie w zakresie nałożonych obowiązków (np. przestrzegania przepisów </w:t>
      </w:r>
      <w:proofErr w:type="spellStart"/>
      <w:r w:rsidRPr="00E16E2B">
        <w:rPr>
          <w:rFonts w:ascii="Calibri" w:eastAsia="Calibri" w:hAnsi="Calibri"/>
          <w:sz w:val="22"/>
          <w:szCs w:val="22"/>
          <w:lang w:eastAsia="ar-SA"/>
        </w:rPr>
        <w:t>ppoż</w:t>
      </w:r>
      <w:proofErr w:type="spellEnd"/>
      <w:r w:rsidRPr="00E16E2B">
        <w:rPr>
          <w:rFonts w:ascii="Calibri" w:eastAsia="Calibri" w:hAnsi="Calibri"/>
          <w:sz w:val="22"/>
          <w:szCs w:val="22"/>
          <w:lang w:eastAsia="ar-SA"/>
        </w:rPr>
        <w:t xml:space="preserve">, </w:t>
      </w:r>
      <w:proofErr w:type="spellStart"/>
      <w:r w:rsidRPr="00E16E2B">
        <w:rPr>
          <w:rFonts w:ascii="Calibri" w:eastAsia="Calibri" w:hAnsi="Calibri"/>
          <w:sz w:val="22"/>
          <w:szCs w:val="22"/>
          <w:lang w:eastAsia="ar-SA"/>
        </w:rPr>
        <w:t>przeciwkradzieżowych</w:t>
      </w:r>
      <w:proofErr w:type="spellEnd"/>
      <w:r w:rsidRPr="00E16E2B">
        <w:rPr>
          <w:rFonts w:ascii="Calibri" w:eastAsia="Calibri" w:hAnsi="Calibri"/>
          <w:sz w:val="22"/>
          <w:szCs w:val="22"/>
          <w:lang w:eastAsia="ar-SA"/>
        </w:rPr>
        <w:t>, przepięciowych itp.).</w:t>
      </w:r>
    </w:p>
    <w:p w:rsidR="005B09E3" w:rsidRPr="00E16E2B" w:rsidRDefault="005B09E3" w:rsidP="005B09E3">
      <w:pPr>
        <w:tabs>
          <w:tab w:val="left" w:pos="567"/>
        </w:tabs>
        <w:spacing w:after="120" w:line="360" w:lineRule="auto"/>
        <w:ind w:left="1276"/>
        <w:jc w:val="both"/>
        <w:rPr>
          <w:rFonts w:ascii="Calibri" w:eastAsia="Calibri" w:hAnsi="Calibri"/>
          <w:sz w:val="22"/>
          <w:szCs w:val="22"/>
          <w:lang w:eastAsia="ar-SA"/>
        </w:rPr>
      </w:pPr>
      <w:r w:rsidRPr="00E16E2B">
        <w:rPr>
          <w:rFonts w:ascii="Calibri" w:eastAsia="Calibri" w:hAnsi="Calibri"/>
          <w:sz w:val="22"/>
          <w:szCs w:val="22"/>
          <w:lang w:eastAsia="ar-SA"/>
        </w:rPr>
        <w:t xml:space="preserve">Suma ubezpieczenia sekcji I: stanowiąca pełną  wartość kontraktu, obejmująca wartość odtworzeniową robót budowlano-montażowych wraz z wartością materiałów dostarczonych na plac budowy oraz koszty rozbiórki i uprzątnięcia pozostałości po szkodzie </w:t>
      </w:r>
    </w:p>
    <w:p w:rsidR="00F0738E" w:rsidRPr="00FC35B3" w:rsidRDefault="005B09E3" w:rsidP="00F0738E">
      <w:pPr>
        <w:tabs>
          <w:tab w:val="left" w:pos="567"/>
        </w:tabs>
        <w:spacing w:after="120" w:line="360" w:lineRule="auto"/>
        <w:ind w:left="1276" w:hanging="425"/>
        <w:jc w:val="both"/>
        <w:rPr>
          <w:rFonts w:asciiTheme="minorHAnsi" w:eastAsia="Calibri" w:hAnsiTheme="minorHAnsi" w:cstheme="minorBidi"/>
          <w:sz w:val="22"/>
          <w:szCs w:val="22"/>
          <w:lang w:eastAsia="ar-SA"/>
        </w:rPr>
      </w:pPr>
      <w:r w:rsidRPr="00E16E2B">
        <w:rPr>
          <w:rFonts w:ascii="Calibri" w:eastAsia="Calibri" w:hAnsi="Calibri"/>
          <w:sz w:val="22"/>
          <w:szCs w:val="22"/>
          <w:lang w:eastAsia="ar-SA"/>
        </w:rPr>
        <w:t xml:space="preserve">b) </w:t>
      </w:r>
      <w:r w:rsidR="00F0738E" w:rsidRPr="00FC35B3">
        <w:rPr>
          <w:rFonts w:asciiTheme="minorHAnsi" w:eastAsia="Calibri" w:hAnsiTheme="minorHAnsi" w:cstheme="minorBidi"/>
          <w:sz w:val="22"/>
          <w:szCs w:val="22"/>
          <w:lang w:eastAsia="ar-SA"/>
        </w:rPr>
        <w:t xml:space="preserve">Sekcja II - dedykowane dla potrzeb wykonania kontraktu ubezpieczenie odpowiedzialności cywilnej (stanowiące rozszerzenie standardowych warunków ubezpieczenia CAR i EAR) w związku z prowadzoną inwestycją. Zakres odpowiedzialności cywilnej (OC) Wykonawcy z tytułu realizacji kontraktu, obejmujący swym zakresem co najmniej szkody poniesione przez osoby </w:t>
      </w:r>
      <w:r w:rsidR="00F0738E" w:rsidRPr="00FC35B3">
        <w:rPr>
          <w:rFonts w:asciiTheme="minorHAnsi" w:eastAsiaTheme="minorHAnsi" w:hAnsiTheme="minorHAnsi" w:cstheme="minorBidi"/>
          <w:sz w:val="22"/>
          <w:szCs w:val="22"/>
          <w:lang w:eastAsia="ar-SA"/>
        </w:rPr>
        <w:t xml:space="preserve">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brutto o którym mowa w pkt. 25.1.1. </w:t>
      </w:r>
      <w:r w:rsidR="00F0738E" w:rsidRPr="00FC35B3">
        <w:rPr>
          <w:rFonts w:asciiTheme="minorHAnsi" w:eastAsia="Calibri" w:hAnsiTheme="minorHAnsi" w:cstheme="minorBidi"/>
          <w:sz w:val="22"/>
          <w:szCs w:val="22"/>
          <w:lang w:eastAsia="ar-SA"/>
        </w:rPr>
        <w:t>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F0738E" w:rsidRPr="00FC35B3" w:rsidRDefault="00F0738E" w:rsidP="00F0738E">
      <w:pPr>
        <w:tabs>
          <w:tab w:val="left" w:pos="567"/>
        </w:tabs>
        <w:spacing w:after="120" w:line="360" w:lineRule="auto"/>
        <w:jc w:val="both"/>
        <w:rPr>
          <w:rFonts w:asciiTheme="minorHAnsi" w:eastAsia="Calibri" w:hAnsiTheme="minorHAnsi" w:cstheme="minorBidi"/>
          <w:sz w:val="22"/>
          <w:szCs w:val="22"/>
          <w:lang w:eastAsia="ar-SA"/>
        </w:rPr>
      </w:pP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Ubezpieczenie winno być rozszerzone o następujące klauzule dodatkowe zapewniające objęcie ochroną ubezpieczeniową:</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Szkód wyrządzonych przez podwykonawców,</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xml:space="preserve">- Szkód wyrządzonych wskutek rażącego niedbalstwa, </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Szkód w rzeczach stanowiących przedmiot obróbki, naprawy lub innych czynności w ramach usług wykonywanych przez osoby objęte ubezpieczeniem,</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Szkód w rzeczach znajdujących się w pieczy, pod dozorem lub kontrolą osób objętych ubezpieczeniem,</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Klauzula szkód spowodowanych przerwą w dostawie mediów,</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Klauzula reprezentantów obejmująca szkody wyrządzone w wyniku rażącego niedbalstwa i winy umyślnej (klauzula nie może zawierać ograniczenia ochrony w stosunku do kierownika budowy oraz osób, za które ubezpieczający będzie ponosił odpowiedzialność),</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xml:space="preserve">- Klauzula wibracja, usunięcia lub osłabienia elementów nośnych, </w:t>
      </w:r>
    </w:p>
    <w:p w:rsidR="00F0738E" w:rsidRPr="00FC35B3"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 Regres do pracownika jako sprawcy szkody zniesiony,</w:t>
      </w:r>
    </w:p>
    <w:p w:rsidR="00F0738E" w:rsidRPr="00F0738E" w:rsidRDefault="00F0738E" w:rsidP="00F0738E">
      <w:pPr>
        <w:tabs>
          <w:tab w:val="left" w:pos="567"/>
        </w:tabs>
        <w:spacing w:after="120" w:line="360" w:lineRule="auto"/>
        <w:ind w:left="1276"/>
        <w:jc w:val="both"/>
        <w:rPr>
          <w:rFonts w:asciiTheme="minorHAnsi" w:eastAsia="Calibri" w:hAnsiTheme="minorHAnsi" w:cstheme="minorBidi"/>
          <w:sz w:val="22"/>
          <w:szCs w:val="22"/>
          <w:lang w:eastAsia="ar-SA"/>
        </w:rPr>
      </w:pPr>
      <w:r w:rsidRPr="00FC35B3">
        <w:rPr>
          <w:rFonts w:asciiTheme="minorHAnsi" w:eastAsia="Calibri" w:hAnsiTheme="minorHAnsi" w:cstheme="minorBidi"/>
          <w:sz w:val="22"/>
          <w:szCs w:val="22"/>
          <w:lang w:eastAsia="ar-SA"/>
        </w:rPr>
        <w:t>Suma gwarancyjna sekcji II: 100 % wartości kontraktu na jedno i wszystkie zdarzenia w okresie ubezpieczenia.</w:t>
      </w:r>
    </w:p>
    <w:p w:rsidR="00F0738E" w:rsidRPr="00967D66" w:rsidRDefault="00F0738E" w:rsidP="00967D66">
      <w:pPr>
        <w:tabs>
          <w:tab w:val="left" w:pos="567"/>
        </w:tabs>
        <w:spacing w:after="120" w:line="360" w:lineRule="auto"/>
        <w:ind w:left="1276"/>
        <w:jc w:val="both"/>
        <w:rPr>
          <w:rFonts w:ascii="Calibri" w:eastAsia="Calibri" w:hAnsi="Calibri"/>
          <w:sz w:val="22"/>
          <w:szCs w:val="22"/>
          <w:lang w:eastAsia="ar-SA"/>
        </w:rPr>
      </w:pPr>
    </w:p>
    <w:p w:rsidR="00967D66" w:rsidRPr="00967D66" w:rsidRDefault="00967D66" w:rsidP="00967D66">
      <w:pPr>
        <w:rPr>
          <w:rFonts w:eastAsia="Calibri"/>
          <w:lang w:eastAsia="ar-SA"/>
        </w:rPr>
      </w:pPr>
    </w:p>
    <w:p w:rsidR="005B09E3" w:rsidRPr="00E16E2B" w:rsidRDefault="005B09E3" w:rsidP="005B09E3">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Umowy ubezpieczenia, o których mowa w pkt. 16.1. muszą zapewniać wypłatę odszkodowania płatnego w złotych polskich, bez ograniczeń. </w:t>
      </w:r>
    </w:p>
    <w:p w:rsidR="005B09E3" w:rsidRPr="00E16E2B" w:rsidRDefault="005B09E3" w:rsidP="005B09E3">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Ochrona ubezpieczeniowa dotyczy szkód powstałych w okresie ubezpieczeniowym, odpowiadającemu okresowi związania Umową, wynikających z czynności lub prac wykonywanych w związku z realizacją Umowy, także ujawnionych po zakończeniu  świadczenia prac lub usług w związku z realizacją Umowy, jeśli roszczenia zostaną zgłoszone  przed upływem terminu przedawnienia.</w:t>
      </w:r>
    </w:p>
    <w:p w:rsidR="005B09E3" w:rsidRPr="00E16E2B" w:rsidRDefault="005B09E3" w:rsidP="005B09E3">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Koszt umowy, lub umów, o których mowa w pkt. 16.1. w szczególności składki ubezpieczeniowe, pokrywa w całości Wykonawca. Franszyzy i udziały własne w szkodzie obciążać będą tylko i wyłącznie Wykonawcę i będą pokrywane ze środków własnych Wykonawcy.</w:t>
      </w:r>
    </w:p>
    <w:p w:rsidR="005B09E3" w:rsidRPr="00E16E2B" w:rsidRDefault="005B09E3" w:rsidP="005B09E3">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szkody, Wykonawca zobowiązany będzie do wykonania kosztorysu naprawy zniszczonego mienia, które uległo szkodzie.</w:t>
      </w:r>
    </w:p>
    <w:p w:rsidR="005B09E3" w:rsidRPr="00E16E2B" w:rsidRDefault="005B09E3" w:rsidP="005B09E3">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5B09E3" w:rsidRPr="00E16E2B" w:rsidRDefault="005B09E3" w:rsidP="005B09E3">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razie wydłużenia czasu realizacji Umowy, Wykonawca zobowiązuje się do przedłużenia ubezpieczenia na zasadach określonych w pkt. 16.1- 16.4,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16.1 – 16.4 lub nieprzedłożenia przez Wykonawcę odnośnego dokumentu ubezpieczenia w terminie, o którym mowa w pkt. 16.4., Zamawiający w imieniu i na rzecz Wykonawcy na jego koszt dokona stosownego ubezpieczenia  w zakresie określonym w pkt. 16.1-16.4, a poniesiony koszt potrąci z należności wynikających z najbliższej faktury wystawionej przez Wykonawcę. </w:t>
      </w:r>
    </w:p>
    <w:p w:rsidR="005B09E3" w:rsidRPr="00E16E2B" w:rsidRDefault="005B09E3" w:rsidP="005B09E3">
      <w:pPr>
        <w:numPr>
          <w:ilvl w:val="1"/>
          <w:numId w:val="25"/>
        </w:numPr>
        <w:tabs>
          <w:tab w:val="left" w:pos="284"/>
        </w:tabs>
        <w:suppressAutoHyphens/>
        <w:spacing w:after="120" w:line="360" w:lineRule="auto"/>
        <w:ind w:left="567" w:hanging="567"/>
        <w:jc w:val="both"/>
        <w:rPr>
          <w:rFonts w:ascii="Calibri" w:eastAsia="Calibri" w:hAnsi="Calibri"/>
          <w:spacing w:val="-2"/>
          <w:sz w:val="22"/>
          <w:szCs w:val="22"/>
          <w:lang w:eastAsia="ar-SA"/>
        </w:rPr>
      </w:pPr>
      <w:r w:rsidRPr="00E16E2B">
        <w:rPr>
          <w:rFonts w:ascii="Calibri" w:eastAsia="Calibri" w:hAnsi="Calibri"/>
          <w:spacing w:val="-2"/>
          <w:sz w:val="22"/>
          <w:szCs w:val="22"/>
          <w:lang w:eastAsia="ar-SA"/>
        </w:rPr>
        <w:t>Wykonawca nie jest uprawniony do dokonywania zmian warunków ubezpieczenia bez uprzedniej zgody Zamawiającego wyrażonej na piśmie.</w:t>
      </w:r>
    </w:p>
    <w:p w:rsidR="00E16E2B" w:rsidRPr="00E16E2B" w:rsidRDefault="00E16E2B" w:rsidP="00E16E2B">
      <w:pPr>
        <w:tabs>
          <w:tab w:val="left" w:pos="567"/>
        </w:tabs>
        <w:spacing w:after="120" w:line="360" w:lineRule="auto"/>
        <w:ind w:left="426" w:hanging="709"/>
        <w:jc w:val="both"/>
        <w:rPr>
          <w:rFonts w:ascii="Calibri" w:eastAsia="Calibri" w:hAnsi="Calibri"/>
          <w:b/>
          <w:sz w:val="22"/>
        </w:rPr>
      </w:pPr>
    </w:p>
    <w:p w:rsidR="00A21405" w:rsidRDefault="00F7342C">
      <w:pPr>
        <w:numPr>
          <w:ilvl w:val="0"/>
          <w:numId w:val="25"/>
        </w:numPr>
        <w:tabs>
          <w:tab w:val="left" w:pos="567"/>
        </w:tabs>
        <w:suppressAutoHyphens/>
        <w:spacing w:before="120" w:after="120" w:line="360" w:lineRule="auto"/>
        <w:ind w:left="426" w:right="51" w:hanging="426"/>
        <w:outlineLvl w:val="0"/>
        <w:rPr>
          <w:rFonts w:ascii="Calibri" w:hAnsi="Calibri"/>
          <w:b/>
          <w:sz w:val="22"/>
        </w:rPr>
      </w:pPr>
      <w:r w:rsidRPr="00F7342C">
        <w:rPr>
          <w:rFonts w:ascii="Calibri" w:hAnsi="Calibri"/>
          <w:b/>
          <w:sz w:val="22"/>
        </w:rPr>
        <w:t xml:space="preserve"> </w:t>
      </w:r>
      <w:bookmarkStart w:id="21" w:name="_Toc24609606"/>
      <w:r w:rsidRPr="00F7342C">
        <w:rPr>
          <w:rFonts w:ascii="Calibri" w:hAnsi="Calibri"/>
          <w:b/>
          <w:sz w:val="22"/>
        </w:rPr>
        <w:t>Utrzymanie Terenu budowy</w:t>
      </w:r>
      <w:bookmarkEnd w:id="21"/>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Niezwłocznie po protokolarnym przejęciu Terenu budowy, Wykonawca jest zobowiązany do </w:t>
      </w:r>
      <w:r w:rsidRPr="00F7342C">
        <w:rPr>
          <w:rFonts w:ascii="Calibri" w:eastAsia="Calibri" w:hAnsi="Calibri"/>
          <w:sz w:val="22"/>
        </w:rPr>
        <w:br/>
        <w:t xml:space="preserve"> zagospodarowania Terenu budowy.</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Do obowiązków Wykonawcy należy w szczególności:</w:t>
      </w:r>
    </w:p>
    <w:p w:rsidR="00A21405" w:rsidRDefault="00F7342C">
      <w:pPr>
        <w:numPr>
          <w:ilvl w:val="0"/>
          <w:numId w:val="41"/>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zapewnienie bezpieczeństwa osób przebywających na Terenie budowy oraz utrzymanie Terenu budowy w odpowiednim stanie i porządku zapobiegającym ewentualnemu zagrożeniu bezpieczeństwa tych osób,</w:t>
      </w:r>
    </w:p>
    <w:p w:rsidR="00A21405" w:rsidRDefault="00F7342C">
      <w:pPr>
        <w:numPr>
          <w:ilvl w:val="0"/>
          <w:numId w:val="41"/>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podjęcie niezbędnych środków służących zapobieganiu wstępowi na Teren budowy przez osoby nieuprawnione,</w:t>
      </w:r>
    </w:p>
    <w:p w:rsidR="00A21405" w:rsidRDefault="00F7342C">
      <w:pPr>
        <w:numPr>
          <w:ilvl w:val="0"/>
          <w:numId w:val="41"/>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doprowadzenie niezbędnych urządzeń infrastruktury technicznej na Teren budowy,</w:t>
      </w:r>
    </w:p>
    <w:p w:rsidR="00A21405" w:rsidRDefault="00F7342C">
      <w:pPr>
        <w:numPr>
          <w:ilvl w:val="0"/>
          <w:numId w:val="41"/>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ponoszenie kosztów związanych z korzystaniem z urządzeń infrastruktury technicznej do celów związanych z wykonywaniem robót budowlanych, próbami i odbiorami.</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do zapewnienia Inspektorowi nadzoru, osobom </w:t>
      </w:r>
      <w:r w:rsidRPr="00F7342C">
        <w:rPr>
          <w:rFonts w:ascii="Calibri" w:eastAsia="Calibri" w:hAnsi="Calibri"/>
          <w:sz w:val="22"/>
        </w:rPr>
        <w:br/>
        <w:t xml:space="preserve"> upoważnionym oraz innym uczestnikom procesu budowlanego, dostępu do Terenu budowy.</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Roboty budowlane będące przedmiotem Umowy powinny być wykonywane w taki sposób, aby nie zakłócać w sposób nieuzasadniony ruchu pacjentów, pracy Oddziałów Szpitala oraz ruchu na drogach.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czasie wykonywania robót, Wykonawca jest zobowiązany utrzymywać Teren budowy w </w:t>
      </w:r>
      <w:r w:rsidRPr="00F7342C">
        <w:rPr>
          <w:rFonts w:ascii="Calibri" w:eastAsia="Calibri" w:hAnsi="Calibri"/>
          <w:sz w:val="22"/>
        </w:rPr>
        <w:br/>
        <w:t xml:space="preserve">stanie wolnym od nadmiernych przeszkód komunikacyjnych, składować wszelkie urządzenia </w:t>
      </w:r>
      <w:r w:rsidRPr="00F7342C">
        <w:rPr>
          <w:rFonts w:ascii="Calibri" w:eastAsia="Calibri" w:hAnsi="Calibri"/>
          <w:sz w:val="22"/>
        </w:rPr>
        <w:br/>
        <w:t xml:space="preserve">pomocnicze, sprzęt, materiały i grunty w ustalonych miejscach i należytym porządku oraz </w:t>
      </w:r>
      <w:r w:rsidRPr="00F7342C">
        <w:rPr>
          <w:rFonts w:ascii="Calibri" w:eastAsia="Calibri" w:hAnsi="Calibri"/>
          <w:sz w:val="22"/>
        </w:rPr>
        <w:br/>
        <w:t>usuwać zbędne przedmioty z Terenu budowy.</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na własną odpowiedzialność i na swój koszt podejmie środki zapobiegawcze </w:t>
      </w:r>
      <w:r w:rsidRPr="00F7342C">
        <w:rPr>
          <w:rFonts w:ascii="Calibri" w:eastAsia="Calibri" w:hAnsi="Calibri"/>
          <w:sz w:val="22"/>
        </w:rPr>
        <w:br/>
        <w:t xml:space="preserve">wymagane przez okoliczności, aby nie naruszać praw właścicieli posesji i budynków </w:t>
      </w:r>
      <w:r w:rsidRPr="00F7342C">
        <w:rPr>
          <w:rFonts w:ascii="Calibri" w:eastAsia="Calibri" w:hAnsi="Calibri"/>
          <w:sz w:val="22"/>
        </w:rPr>
        <w:br/>
        <w:t xml:space="preserve">sąsiadujących z Terenem budowy oraz minimalizować zakłócenia lub szkody wynikające z prowadzenia robót budowlanych.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Po zakończeniu robót budowlanych Wykonawca jest zobowiązany uporządkować Teren budowy i przekazać go we właściwym stanie Inspektorowi nadzoru  najpóźniej do dnia Odbioru końcowego robót.</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stwierdzenia, że Teren budowy nie odpowiada warunkom określonym w pkt. 17.5, Inspektor nadzoru  ma prawo polecić Wykonawcy natychmiastowe doprowadzenie Terenu budowy do należytego stanu. W przypadku nie dostosowania się do tych zaleceń, po uprzednim bezskutecznym wezwaniu, z terminem nie krótszym niż 2 dni roboczych skierowanym przez Inspektora nadzoru  do Wykonawcy, Zamawiający ma prawo zlecić firmie zewnętrznej doprowadzenie Terenu budowy do należytego stanu, a kosztami tych prac obciążyć Wykonawcę (wykonanie zastępcze). Niezależnie od wykonania zastępczego Zamawiający będzie uprawniony do żądania zapłaty kary umownej w wysokości 1.000 zł (słownie: jeden tysiąc zł) za każdy dzień, w którym teren budowy nie odpowiadał warunkom  określonym w pkt.17.5</w:t>
      </w:r>
    </w:p>
    <w:p w:rsidR="00E16E2B" w:rsidRPr="00E16E2B" w:rsidRDefault="00E16E2B" w:rsidP="00E16E2B">
      <w:pPr>
        <w:tabs>
          <w:tab w:val="left" w:pos="709"/>
        </w:tabs>
        <w:spacing w:after="120" w:line="360" w:lineRule="auto"/>
        <w:ind w:left="567"/>
        <w:jc w:val="both"/>
        <w:rPr>
          <w:rFonts w:ascii="Calibri" w:eastAsia="Calibri" w:hAnsi="Calibri"/>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r w:rsidRPr="00F7342C">
        <w:rPr>
          <w:rFonts w:ascii="Calibri" w:eastAsia="Calibri" w:hAnsi="Calibri"/>
          <w:b/>
          <w:sz w:val="22"/>
        </w:rPr>
        <w:t xml:space="preserve">  </w:t>
      </w:r>
      <w:bookmarkStart w:id="22" w:name="_Toc24609607"/>
      <w:r w:rsidRPr="00F7342C">
        <w:rPr>
          <w:rFonts w:ascii="Calibri" w:eastAsia="Calibri" w:hAnsi="Calibri"/>
          <w:b/>
          <w:sz w:val="22"/>
        </w:rPr>
        <w:t>Zabezpieczenie dróg i obiektów</w:t>
      </w:r>
      <w:bookmarkEnd w:id="22"/>
      <w:r w:rsidRPr="00F7342C">
        <w:rPr>
          <w:rFonts w:ascii="Calibri" w:eastAsia="Calibri" w:hAnsi="Calibri"/>
          <w:b/>
          <w:sz w:val="22"/>
        </w:rPr>
        <w:t xml:space="preserve">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zobowiązany zastosować niezbędne możliwe środki celem ochrony dróg</w:t>
      </w:r>
      <w:r w:rsidR="009B4D12">
        <w:rPr>
          <w:rFonts w:ascii="Calibri" w:eastAsia="Calibri" w:hAnsi="Calibri"/>
          <w:sz w:val="22"/>
        </w:rPr>
        <w:t xml:space="preserve">, linii trakcyjnych, </w:t>
      </w:r>
      <w:r w:rsidRPr="00F7342C">
        <w:rPr>
          <w:rFonts w:ascii="Calibri" w:eastAsia="Calibri" w:hAnsi="Calibri"/>
          <w:sz w:val="22"/>
        </w:rPr>
        <w:t xml:space="preserve">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ponosić koszty nałożonych na niego kar związanych z uszkodzeniami w związku z nieprzestrzeganiem zasad o których mowa w pkt. 18.1. </w:t>
      </w:r>
    </w:p>
    <w:p w:rsidR="00E16E2B" w:rsidRPr="00E16E2B" w:rsidRDefault="00E16E2B" w:rsidP="00E16E2B">
      <w:pPr>
        <w:tabs>
          <w:tab w:val="left" w:pos="567"/>
        </w:tabs>
        <w:spacing w:after="120" w:line="360" w:lineRule="auto"/>
        <w:ind w:left="426" w:hanging="709"/>
        <w:jc w:val="both"/>
        <w:rPr>
          <w:rFonts w:ascii="Calibri" w:eastAsia="Calibri" w:hAnsi="Calibri"/>
          <w:sz w:val="22"/>
        </w:rPr>
      </w:pPr>
    </w:p>
    <w:p w:rsidR="00A21405" w:rsidRDefault="00F7342C">
      <w:pPr>
        <w:numPr>
          <w:ilvl w:val="0"/>
          <w:numId w:val="25"/>
        </w:numPr>
        <w:suppressAutoHyphens/>
        <w:spacing w:after="120" w:line="360" w:lineRule="auto"/>
        <w:ind w:left="709" w:hanging="709"/>
        <w:outlineLvl w:val="0"/>
        <w:rPr>
          <w:rFonts w:ascii="Calibri" w:eastAsia="Calibri" w:hAnsi="Calibri"/>
          <w:b/>
          <w:sz w:val="22"/>
        </w:rPr>
      </w:pPr>
      <w:bookmarkStart w:id="23" w:name="_Toc24609608"/>
      <w:r w:rsidRPr="00F7342C">
        <w:rPr>
          <w:rFonts w:ascii="Calibri" w:eastAsia="Calibri" w:hAnsi="Calibri"/>
          <w:b/>
          <w:sz w:val="22"/>
        </w:rPr>
        <w:t>Zawiadamianie o szczególnych zdarzeniach</w:t>
      </w:r>
      <w:bookmarkEnd w:id="23"/>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w trakcie wykonywania robót Wykonawca natrafi na przeszkody fizyczne, nie przewidziane Dokumentacją projektową, jest on zobowiązany do niezwłocznego powiadomienia o tym fakcie Inspektora nadzoru.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ma obowiązek na bieżąco informować Inspektora nadzoru   o dostrzeganych lub przewidywanych </w:t>
      </w:r>
      <w:r w:rsidRPr="00F7342C">
        <w:rPr>
          <w:rFonts w:ascii="Calibri" w:eastAsia="Calibri" w:hAnsi="Calibri"/>
          <w:spacing w:val="-8"/>
          <w:sz w:val="22"/>
        </w:rPr>
        <w:t>problemach związanych z realizacją Umowy</w:t>
      </w:r>
      <w:r w:rsidRPr="00F7342C">
        <w:rPr>
          <w:rFonts w:ascii="Calibri" w:eastAsia="Calibri" w:hAnsi="Calibri"/>
          <w:sz w:val="22"/>
        </w:rPr>
        <w:t xml:space="preserve">, które mogą mieć wpływ na Termin zakończenia robót.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Nie później niż w terminie</w:t>
      </w:r>
      <w:r w:rsidRPr="00F7342C">
        <w:rPr>
          <w:rFonts w:ascii="Calibri" w:eastAsia="Calibri" w:hAnsi="Calibri"/>
          <w:spacing w:val="-6"/>
          <w:sz w:val="22"/>
        </w:rPr>
        <w:t xml:space="preserve"> 3 dni</w:t>
      </w:r>
      <w:r w:rsidRPr="00F7342C">
        <w:rPr>
          <w:rFonts w:ascii="Calibri" w:eastAsia="Calibri" w:hAnsi="Calibri"/>
          <w:sz w:val="22"/>
        </w:rPr>
        <w:t xml:space="preserve"> roboczych</w:t>
      </w:r>
      <w:r w:rsidRPr="00F7342C">
        <w:rPr>
          <w:rFonts w:ascii="Calibri" w:eastAsia="Calibri" w:hAnsi="Calibri"/>
          <w:spacing w:val="-6"/>
          <w:sz w:val="22"/>
        </w:rPr>
        <w:t xml:space="preserve"> od powiadomienia,</w:t>
      </w:r>
      <w:r w:rsidRPr="00F7342C">
        <w:rPr>
          <w:rFonts w:ascii="Calibri" w:eastAsia="Calibri" w:hAnsi="Calibri"/>
          <w:sz w:val="22"/>
        </w:rPr>
        <w:t xml:space="preserve"> o którym mowa w pkt. 19.1. lub przekazania informacji, której mowa w pkt. 19.2., Wykonawca przedłoży Zamawiającemu ocenę ich wpływu na Termin wykonania robót.</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opracuje i przedstawi Inspektorowi nadzoru   do akceptacji propozycje dotyczące uniknięcia lub zmniejszenia wpływu takiego wydarzenia lub okoliczności na wykonanie Umowy.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Jeśli wystąpienie szczególnych zdarzeń, o których mowa w pkt. 19.1., które nie powstały z winy Wykonawcy i nie są skutkiem działania Siły wyższej, powoduje opóźnienie w wykonaniu Umowy skutkujące brakiem możliwości dotrzymania Terminu zakończenia robót przewidzianych dla danego etapu robót Wykonawca jest uprawniony do przedłużenia Terminu zakończenia robót.</w:t>
      </w:r>
    </w:p>
    <w:p w:rsidR="00E16E2B" w:rsidRPr="00E16E2B" w:rsidRDefault="00E16E2B" w:rsidP="00E16E2B">
      <w:pPr>
        <w:tabs>
          <w:tab w:val="left" w:pos="567"/>
        </w:tabs>
        <w:spacing w:after="120" w:line="360" w:lineRule="auto"/>
        <w:jc w:val="both"/>
        <w:rPr>
          <w:rFonts w:ascii="Calibri" w:eastAsia="Calibri" w:hAnsi="Calibri"/>
          <w:sz w:val="22"/>
        </w:rPr>
      </w:pPr>
    </w:p>
    <w:p w:rsidR="00A21405" w:rsidRDefault="00F7342C">
      <w:pPr>
        <w:numPr>
          <w:ilvl w:val="0"/>
          <w:numId w:val="25"/>
        </w:numPr>
        <w:tabs>
          <w:tab w:val="left" w:pos="426"/>
          <w:tab w:val="left" w:pos="567"/>
        </w:tabs>
        <w:suppressAutoHyphens/>
        <w:spacing w:after="120" w:line="360" w:lineRule="auto"/>
        <w:ind w:left="426" w:hanging="426"/>
        <w:outlineLvl w:val="0"/>
        <w:rPr>
          <w:rFonts w:ascii="Calibri" w:hAnsi="Calibri"/>
          <w:b/>
          <w:sz w:val="22"/>
        </w:rPr>
      </w:pPr>
      <w:bookmarkStart w:id="24" w:name="_Toc24609609"/>
      <w:r w:rsidRPr="00F7342C">
        <w:rPr>
          <w:rFonts w:ascii="Calibri" w:hAnsi="Calibri"/>
          <w:b/>
          <w:sz w:val="22"/>
        </w:rPr>
        <w:t>Ochrona środowiska</w:t>
      </w:r>
      <w:bookmarkEnd w:id="24"/>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w czasie wykonywania robót budowlanych oraz usuwania ewentualnych Wad jest zobowiązany podjąć niezbędne działania w celu ochrony środowiska i przyrody na Terenie budowy i wokół Terenu budowy.</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jest zobowiązany usuwać odpady z Terenu budowy z zachowaniem przepisów ustawy z dnia 14 grudnia 2012 r. o odpadach (Dz. U. z 2013 r. poz. 21 – „ustawa o odpadach”).</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do przedłożenia, zgodnie z przepisami ustawy o odpadach informacji o wytwarzanych odpadach oraz sposobach gospodarowania wytworzonymi odpadami.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ponosi odpowiedzialność z tytułu konieczności uiszczenia opłat, kar lub grzywien przewidzianych w przepisach dotyczących ochrony środowiska lub przyrody i przepisach regulujących gospodarkę odpadami.</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Materiały budowlane, odzyskane w trakcie prowadzonych robót rozbiórkowych, po oczyszczeniu należy odwieźć za pokwitowaniem ilości i asortymentu w miejsce wskazane przez Zamawiającego.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Odzyski Materiałów i surowców, nadające się do ponownego użytku (wskazane przez Inspektora nadzoru) stanowią własność Zamawiającego i po oczyszczeniu Wykonawca przewiezie je, za pokwitowaniem ilości i asortymentu, do magazynu Zamawiającego, mieszczącego się na terenie COPERNICUS Podmiot Leczniczy Sp. z o.o. lub na inne miejsce wskazane przez Zamawiającego.</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E16E2B" w:rsidRPr="00E16E2B" w:rsidRDefault="00E16E2B" w:rsidP="00E16E2B">
      <w:pPr>
        <w:tabs>
          <w:tab w:val="left" w:pos="567"/>
          <w:tab w:val="left" w:pos="851"/>
        </w:tabs>
        <w:spacing w:after="120" w:line="360" w:lineRule="auto"/>
        <w:ind w:left="426" w:hanging="709"/>
        <w:jc w:val="both"/>
        <w:rPr>
          <w:rFonts w:ascii="Calibri" w:eastAsia="Calibri" w:hAnsi="Calibri"/>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bookmarkStart w:id="25" w:name="_Toc24609610"/>
      <w:r w:rsidRPr="00F7342C">
        <w:rPr>
          <w:rFonts w:ascii="Calibri" w:eastAsia="Calibri" w:hAnsi="Calibri"/>
          <w:b/>
          <w:sz w:val="22"/>
        </w:rPr>
        <w:t>Naprawa uszkodzeń</w:t>
      </w:r>
      <w:bookmarkEnd w:id="25"/>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Uszkodzenia w robotach lub materiałach powstałe w okresie, o którym mowa w pkt. 21.1, Wykonawca jest zobowiązany naprawić na własny koszt w sposób zapewniający zgodność robót i materiałów z wymaganiami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odpowiednimi normami, aprobatami, i obowiązującymi przepisami prawa. </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E16E2B" w:rsidRPr="00E16E2B" w:rsidRDefault="00E16E2B" w:rsidP="00E16E2B">
      <w:pPr>
        <w:tabs>
          <w:tab w:val="left" w:pos="709"/>
        </w:tabs>
        <w:spacing w:after="120" w:line="360" w:lineRule="auto"/>
        <w:ind w:left="-283"/>
        <w:jc w:val="both"/>
        <w:rPr>
          <w:rFonts w:ascii="Calibri" w:eastAsia="Calibri" w:hAnsi="Calibri"/>
          <w:b/>
          <w:strike/>
          <w:sz w:val="22"/>
        </w:rPr>
      </w:pPr>
    </w:p>
    <w:p w:rsidR="00A21405" w:rsidRDefault="00F7342C">
      <w:pPr>
        <w:numPr>
          <w:ilvl w:val="0"/>
          <w:numId w:val="25"/>
        </w:numPr>
        <w:tabs>
          <w:tab w:val="left" w:pos="567"/>
          <w:tab w:val="left" w:pos="709"/>
          <w:tab w:val="left" w:pos="851"/>
        </w:tabs>
        <w:suppressAutoHyphens/>
        <w:spacing w:after="120" w:line="360" w:lineRule="auto"/>
        <w:outlineLvl w:val="0"/>
        <w:rPr>
          <w:rFonts w:ascii="Calibri" w:eastAsia="Calibri" w:hAnsi="Calibri"/>
          <w:b/>
          <w:sz w:val="22"/>
        </w:rPr>
      </w:pPr>
      <w:r w:rsidRPr="00F7342C">
        <w:rPr>
          <w:rFonts w:ascii="Calibri" w:eastAsia="Calibri" w:hAnsi="Calibri"/>
          <w:b/>
          <w:sz w:val="22"/>
        </w:rPr>
        <w:t xml:space="preserve"> </w:t>
      </w:r>
      <w:bookmarkStart w:id="26" w:name="_Toc24609611"/>
      <w:r w:rsidRPr="00F7342C">
        <w:rPr>
          <w:rFonts w:ascii="Calibri" w:eastAsia="Calibri" w:hAnsi="Calibri"/>
          <w:b/>
          <w:sz w:val="22"/>
        </w:rPr>
        <w:t>Kontrola jakości</w:t>
      </w:r>
      <w:bookmarkEnd w:id="26"/>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odpowiedzialny za bieżącą kontrolę jakości robót budowlanych stanowiących przedmiot Umowy i Materiałów.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Zasady zapewnienia jakości realizacji przedmiotu Umowy określa Program zapewnienia </w:t>
      </w:r>
      <w:r w:rsidRPr="00F7342C">
        <w:rPr>
          <w:rFonts w:ascii="Calibri" w:eastAsia="Calibri" w:hAnsi="Calibri"/>
          <w:sz w:val="22"/>
        </w:rPr>
        <w:br/>
        <w:t>jakości.</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terminie 21 dni kalendarzowych od daty zawarcia Umowy Wykonawca przygotuje i przedłoży do zatwierdzenia przez Zamawiającego Program zapewnienia jakości.</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Inspektor nadzoru  jest uprawniony do audytu wykonywania przez Wykonawcę Programu zapewnienia jakości.</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Wszystkie Materiały, które będą użyte do realizacji przedmiotu zamówienia powinny odpowiadać co do jakości wymogom wyrobów dopuszczonych do obrotu i stosowania w budownictwie określonym w </w:t>
      </w:r>
      <w:proofErr w:type="spellStart"/>
      <w:r w:rsidRPr="00F7342C">
        <w:rPr>
          <w:rFonts w:ascii="Calibri" w:eastAsia="Calibri" w:hAnsi="Calibri"/>
          <w:sz w:val="22"/>
        </w:rPr>
        <w:t>PrBud</w:t>
      </w:r>
      <w:proofErr w:type="spellEnd"/>
      <w:r w:rsidRPr="00F7342C">
        <w:rPr>
          <w:rFonts w:ascii="Calibri" w:eastAsia="Calibri" w:hAnsi="Calibri"/>
          <w:sz w:val="22"/>
        </w:rPr>
        <w:t xml:space="preserve"> oraz</w:t>
      </w:r>
      <w:r w:rsidRPr="00F7342C">
        <w:rPr>
          <w:rFonts w:ascii="Calibri" w:eastAsia="Calibri" w:hAnsi="Calibri"/>
          <w:b/>
          <w:sz w:val="22"/>
        </w:rPr>
        <w:t xml:space="preserve"> </w:t>
      </w:r>
      <w:r w:rsidRPr="00F7342C">
        <w:rPr>
          <w:rFonts w:ascii="Calibri" w:eastAsia="Calibri" w:hAnsi="Calibri"/>
          <w:sz w:val="22"/>
        </w:rPr>
        <w:t>winny odpowiadać wymaganiom, określonym w Dokumentacji projektowej</w:t>
      </w:r>
      <w:r w:rsidRPr="00F7342C">
        <w:rPr>
          <w:rFonts w:ascii="Calibri" w:eastAsia="Calibri" w:hAnsi="Calibri"/>
          <w:b/>
          <w:sz w:val="22"/>
        </w:rPr>
        <w:t xml:space="preserve"> </w:t>
      </w:r>
      <w:r w:rsidRPr="00F7342C">
        <w:rPr>
          <w:rFonts w:ascii="Calibri" w:eastAsia="Calibri" w:hAnsi="Calibri"/>
          <w:sz w:val="22"/>
        </w:rPr>
        <w:t>oraz</w:t>
      </w:r>
      <w:r w:rsidRPr="00F7342C">
        <w:rPr>
          <w:rFonts w:ascii="Calibri" w:eastAsia="Calibri" w:hAnsi="Calibri"/>
          <w:b/>
          <w:sz w:val="22"/>
        </w:rPr>
        <w:t xml:space="preserve">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przedłoży Inspektorowi nadzoru  kopie wymaganych zgodnie z obowiązującymi przepisami orzeczeń, atestów oraz deklaracji zgodności na Materiały użyte do wykonania Umowy.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Materiały wykorzystywane przez Wykonawcę w celu wykonania przedmiotu Umowy powinny w szczególności:</w:t>
      </w:r>
    </w:p>
    <w:p w:rsidR="00A21405" w:rsidRDefault="00F7342C">
      <w:pPr>
        <w:numPr>
          <w:ilvl w:val="0"/>
          <w:numId w:val="2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odpowiadać wymaganiom określonym w ustawie z dnia 16 kwietnia 2004 r. o wyrobach budowlanych (Dz. U. Nr 92, poz. 881) oraz </w:t>
      </w:r>
      <w:proofErr w:type="spellStart"/>
      <w:r w:rsidRPr="00F7342C">
        <w:rPr>
          <w:rFonts w:ascii="Calibri" w:eastAsia="Calibri" w:hAnsi="Calibri"/>
          <w:sz w:val="22"/>
        </w:rPr>
        <w:t>STWiORB</w:t>
      </w:r>
      <w:proofErr w:type="spellEnd"/>
      <w:r w:rsidRPr="00F7342C">
        <w:rPr>
          <w:rFonts w:ascii="Calibri" w:eastAsia="Calibri" w:hAnsi="Calibri"/>
          <w:sz w:val="22"/>
        </w:rPr>
        <w:t>,</w:t>
      </w:r>
    </w:p>
    <w:p w:rsidR="00A21405" w:rsidRDefault="00F7342C">
      <w:pPr>
        <w:numPr>
          <w:ilvl w:val="0"/>
          <w:numId w:val="2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posiadać wymagane przepisami prawa certyfikaty, aprobaty techniczne, dopuszczenia do stosowania w Rzeczypospolitej Polskiej oraz w krajach Unii Europejskiej i innych krajach na mocy umów stowarzyszeniowych zawartych z Unią Europejską,</w:t>
      </w:r>
    </w:p>
    <w:p w:rsidR="00A21405" w:rsidRDefault="00F7342C">
      <w:pPr>
        <w:numPr>
          <w:ilvl w:val="0"/>
          <w:numId w:val="2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być dobrane zgodnie z zasadami wiedzy technicznej,</w:t>
      </w:r>
    </w:p>
    <w:p w:rsidR="00A21405" w:rsidRDefault="00F7342C">
      <w:pPr>
        <w:numPr>
          <w:ilvl w:val="0"/>
          <w:numId w:val="2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być przeznaczone i przydatne dla celów, do jakich zostały użyte przy wykonywaniu robót budowlanych,</w:t>
      </w:r>
    </w:p>
    <w:p w:rsidR="00A21405" w:rsidRDefault="00F7342C">
      <w:pPr>
        <w:numPr>
          <w:ilvl w:val="0"/>
          <w:numId w:val="22"/>
        </w:numPr>
        <w:tabs>
          <w:tab w:val="left" w:pos="851"/>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być wolne od praw osób trzecich w dacie ich wykorzystania w celu realizacji przedmiotu Umowy.  </w:t>
      </w:r>
    </w:p>
    <w:p w:rsidR="00A21405" w:rsidRDefault="00F7342C">
      <w:pPr>
        <w:numPr>
          <w:ilvl w:val="1"/>
          <w:numId w:val="25"/>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F7342C">
        <w:rPr>
          <w:rFonts w:ascii="Calibri" w:eastAsia="Calibri" w:hAnsi="Calibri"/>
          <w:sz w:val="22"/>
        </w:rPr>
        <w:t>STWiORB</w:t>
      </w:r>
      <w:proofErr w:type="spellEnd"/>
      <w:r w:rsidRPr="00F7342C">
        <w:rPr>
          <w:rFonts w:ascii="Calibri" w:eastAsia="Calibri" w:hAnsi="Calibri"/>
          <w:sz w:val="22"/>
        </w:rPr>
        <w:t>.</w:t>
      </w:r>
    </w:p>
    <w:p w:rsidR="00A21405" w:rsidRDefault="00F7342C">
      <w:pPr>
        <w:numPr>
          <w:ilvl w:val="1"/>
          <w:numId w:val="25"/>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Inspektor nadzoru może zobowiązać Wykonawcę do: </w:t>
      </w:r>
    </w:p>
    <w:p w:rsidR="00A21405" w:rsidRDefault="00F7342C">
      <w:pPr>
        <w:numPr>
          <w:ilvl w:val="0"/>
          <w:numId w:val="38"/>
        </w:numPr>
        <w:tabs>
          <w:tab w:val="left" w:pos="993"/>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usunięcia materiałów nie odpowiadających normom jakościowym określonym w pkt. 22.7. z Terenu budowy w wyznaczonym terminie lub </w:t>
      </w:r>
    </w:p>
    <w:p w:rsidR="00A21405" w:rsidRDefault="00F7342C">
      <w:pPr>
        <w:numPr>
          <w:ilvl w:val="0"/>
          <w:numId w:val="38"/>
        </w:numPr>
        <w:tabs>
          <w:tab w:val="left" w:pos="993"/>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ponownego wykonania robót, jeżeli Materiały lub jakość wykonanych robót nie spełniają wymagań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lub nie zapewniają możliwości oddania do użytkowania przedmiotu Umowy. </w:t>
      </w:r>
    </w:p>
    <w:p w:rsidR="00A21405" w:rsidRDefault="00F7342C">
      <w:pPr>
        <w:numPr>
          <w:ilvl w:val="1"/>
          <w:numId w:val="25"/>
        </w:numPr>
        <w:tabs>
          <w:tab w:val="left" w:pos="709"/>
        </w:tabs>
        <w:suppressAutoHyphens/>
        <w:spacing w:after="120" w:line="360" w:lineRule="auto"/>
        <w:jc w:val="both"/>
        <w:rPr>
          <w:rFonts w:ascii="Calibri" w:eastAsia="Calibri" w:hAnsi="Calibri"/>
          <w:sz w:val="22"/>
        </w:rPr>
      </w:pPr>
      <w:r w:rsidRPr="00F7342C">
        <w:rPr>
          <w:rFonts w:ascii="Calibri" w:eastAsia="Calibri" w:hAnsi="Calibri"/>
          <w:sz w:val="22"/>
        </w:rPr>
        <w:t xml:space="preserve">Jeżeli Wykonawca nie zastosuje się do wydanych zgodnie z Umową poleceń Inspektora </w:t>
      </w:r>
      <w:r w:rsidRPr="00F7342C">
        <w:rPr>
          <w:rFonts w:ascii="Calibri" w:eastAsia="Calibri" w:hAnsi="Calibri"/>
          <w:sz w:val="22"/>
        </w:rPr>
        <w:br/>
        <w:t>nadzoru w terminie wskazanym przez Inspektora nadzoru, Zamawiający, po bezskutecznym wezwaniu Wykonawcy do wykonania tych poleceń w terminie 10 dni roboczych,  ma prawo zlecić powyższe czynności do wykonania przez osoby trzecie na koszt Wykonawcy (wykonanie zastępcze) i potrącić poniesione w związku z tym wydatki  z wynagrodzenia Wykonawcy. Niezależnie od wykonania zastępczego Zamawiający będzie uprawniony do żądania zapłaty kary umownej w wysokości 1%  wartości prac wykonanych w ramach wykonania zastępczego</w:t>
      </w:r>
    </w:p>
    <w:p w:rsidR="00A21405" w:rsidRDefault="00F7342C">
      <w:pPr>
        <w:numPr>
          <w:ilvl w:val="1"/>
          <w:numId w:val="25"/>
        </w:numPr>
        <w:tabs>
          <w:tab w:val="left" w:pos="851"/>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w wyniku przeprowadzonej kontroli Inspektor nadzoru ustali, że jakość Materiałów nie odpowiada wymaganiom określonym w pkt. 22.7, niezwłocznie zawiadomi o tym fakcie Wykonawcę. </w:t>
      </w:r>
    </w:p>
    <w:p w:rsidR="00A21405" w:rsidRDefault="00F7342C">
      <w:pPr>
        <w:numPr>
          <w:ilvl w:val="1"/>
          <w:numId w:val="25"/>
        </w:numPr>
        <w:tabs>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Podwykonawca lub dalszy Podwykonawca zastosuje zakwestionowane przez Inspektora nadzoru Materiały do robót budowlanych dopiero wówczas, gdy Wykonawca udowodni, że ich jakość spełnia wymagania określone w pkt. 22.7, po uzyskaniu pisemnej akceptacji Inspektora nadzoru.</w:t>
      </w:r>
    </w:p>
    <w:p w:rsidR="00A21405" w:rsidRDefault="00F7342C">
      <w:pPr>
        <w:numPr>
          <w:ilvl w:val="1"/>
          <w:numId w:val="25"/>
        </w:numPr>
        <w:tabs>
          <w:tab w:val="left" w:pos="284"/>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Wszystkie koszty związane z tymi czynnościami obciążają odpowiednio Wykonawcę lub </w:t>
      </w:r>
      <w:r w:rsidRPr="00F7342C">
        <w:rPr>
          <w:rFonts w:ascii="Calibri" w:eastAsia="Calibri" w:hAnsi="Calibri"/>
          <w:sz w:val="22"/>
        </w:rPr>
        <w:br/>
        <w:t xml:space="preserve"> Zamawiającego, na zasadach określonych w pkt. 22.22.</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wykorzystania do realizacji robót budowlanych przez Wykonawcę, Podwykonawcę lub dalszego Podwykonawcę nie zaakceptowanych przez Inspektora nadzoru  Materiałów, które nie są zgodne z pkt. 22.7, Inspektor nadzoru może polecić Wykonawcy niezwłoczny ich demontaż i usunięcie oraz zastąpienie zaakceptowanymi Materiałami.</w:t>
      </w:r>
    </w:p>
    <w:p w:rsidR="00A21405" w:rsidRDefault="00F7342C">
      <w:pPr>
        <w:numPr>
          <w:ilvl w:val="1"/>
          <w:numId w:val="25"/>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Materiały i roboty budowlane wskazane przez Inspektora nadzoru  lub organ upoważniony do kontrolowania budowy powinny być poddawane badaniom służącym potwierdzeniu ich zgodności z odpowiednimi normami i przepisami.</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Badania określone w </w:t>
      </w:r>
      <w:proofErr w:type="spellStart"/>
      <w:r w:rsidRPr="00F7342C">
        <w:rPr>
          <w:rFonts w:ascii="Calibri" w:eastAsia="Calibri" w:hAnsi="Calibri"/>
          <w:sz w:val="22"/>
        </w:rPr>
        <w:t>STWiORB</w:t>
      </w:r>
      <w:proofErr w:type="spellEnd"/>
      <w:r w:rsidRPr="00F7342C">
        <w:rPr>
          <w:rFonts w:ascii="Calibri" w:eastAsia="Calibri" w:hAnsi="Calibri"/>
          <w:sz w:val="22"/>
        </w:rPr>
        <w:t>, Dokumentacji projektowej i Programie zapewnienia jakości robót Wykonawca jest zobowiązany przeprowadzać na własny koszt.</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Bieżące pomiary i badania Materiałów oraz robót budowlanych powinny być prowadzone w miejscu wyprodukowania Materiałów lub na Terenie budowy.</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zobowiązany jest zapewnić odpowiedni system kontroli oraz instrumenty, urządzenia, personel i materiały potrzebne do zbadania jakości i ilości Materiałów i robót budowlanych oraz dostarczyć na własny koszt Inspektorowi nadzoru  wymagane próbki materiałów przed ich wykorzystaniem, stosownie do Programu zapewnienia jakości robót.</w:t>
      </w:r>
    </w:p>
    <w:p w:rsidR="00A21405" w:rsidRDefault="00F7342C">
      <w:pPr>
        <w:numPr>
          <w:ilvl w:val="1"/>
          <w:numId w:val="25"/>
        </w:numPr>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Badania Materiałów mogą być przeprowadzone na wniosek i koszt Wykonawcy poza miejscem </w:t>
      </w:r>
      <w:r w:rsidRPr="00F7342C">
        <w:rPr>
          <w:rFonts w:ascii="Calibri" w:eastAsia="Calibri" w:hAnsi="Calibri"/>
          <w:sz w:val="22"/>
        </w:rPr>
        <w:br/>
        <w:t>wyprodukowania i Terenem budowy w zaakceptowanej przez Zamawiającego placówce badawczej.</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Inspektor nadzoru może zażądać od Wykonawcy wykonania badań dodatkowych, innych niż wymagane w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lub wykonania dodatkowych badań poza miejscem wyprodukowania lub Terenem budowy dotyczących Materiałów lub robót budowlanych, które budzą uzasadnione wątpliwości, co do ich jakości.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wyniki badań wykażą, że: Materiały bądź roboty budowlane nie są zgodne z wymaganiami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oraz odpowiednimi normami i nie mają odpowiednich aprobat, koszty tych badań ponosić będzie Wykonawca,  jeśli zaś wyniki badań wykażą, że Materiały bądź roboty są zgodne z wymaganiami </w:t>
      </w:r>
      <w:proofErr w:type="spellStart"/>
      <w:r w:rsidRPr="00F7342C">
        <w:rPr>
          <w:rFonts w:ascii="Calibri" w:eastAsia="Calibri" w:hAnsi="Calibri"/>
          <w:sz w:val="22"/>
        </w:rPr>
        <w:t>STWiORB</w:t>
      </w:r>
      <w:proofErr w:type="spellEnd"/>
      <w:r w:rsidRPr="00F7342C">
        <w:rPr>
          <w:rFonts w:ascii="Calibri" w:eastAsia="Calibri" w:hAnsi="Calibri"/>
          <w:sz w:val="22"/>
        </w:rPr>
        <w:t xml:space="preserve"> oraz odpowiednimi normami i posiadają odpowiednie aprobaty, koszty tych badań obciążą Zamawiającego.</w:t>
      </w: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bookmarkStart w:id="27" w:name="_Toc24609612"/>
      <w:r w:rsidRPr="00F7342C">
        <w:rPr>
          <w:rFonts w:ascii="Calibri" w:eastAsia="Calibri" w:hAnsi="Calibri"/>
          <w:b/>
          <w:sz w:val="22"/>
        </w:rPr>
        <w:t>Usuwanie nieprawidłowości i Wad stwierdzonych w czasie robót</w:t>
      </w:r>
      <w:bookmarkEnd w:id="27"/>
    </w:p>
    <w:p w:rsidR="00A21405" w:rsidRDefault="00F7342C">
      <w:pPr>
        <w:numPr>
          <w:ilvl w:val="1"/>
          <w:numId w:val="25"/>
        </w:numPr>
        <w:tabs>
          <w:tab w:val="left" w:pos="28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stwierdzenia przez Inspektora nadzoru   wykonywania robót budowlanych niezgodnie z Umową lub ujawnienia powstałych Wad w robotach budowlanych stanowiących przedmiot Umowy, Inspektor nadzoru   jest uprawniony do żądania usunięcia przez Wykonawcę stwierdzonych nieprawidłowości lub Wad w określonym, odpowiednim technicznie terminie nie krótszym niż 3 dni roboczych. Koszt usunięcia nieprawidłowości lub Wad ponosi Wykonawca.</w:t>
      </w:r>
    </w:p>
    <w:p w:rsidR="00A21405" w:rsidRDefault="00F7342C">
      <w:pPr>
        <w:numPr>
          <w:ilvl w:val="1"/>
          <w:numId w:val="25"/>
        </w:numPr>
        <w:tabs>
          <w:tab w:val="left" w:pos="28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dla ustalenia wystąpienia Wad i ich przyczyn niezbędne jest dokonanie prób, badań, odkryć lub ekspertyz, Inspektor nadzoru   może polecić Wykonawcy dokonanie tych czynności na koszt Wykonawcy.</w:t>
      </w:r>
    </w:p>
    <w:p w:rsidR="00A21405" w:rsidRDefault="00F7342C">
      <w:pPr>
        <w:numPr>
          <w:ilvl w:val="1"/>
          <w:numId w:val="25"/>
        </w:numPr>
        <w:tabs>
          <w:tab w:val="left" w:pos="284"/>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próby, badania, odkrycia, ekspertyzy nie potwierdzą wadliwości robót, Zamawiający ponosi koszty ich przeprowadzenia.</w:t>
      </w:r>
    </w:p>
    <w:p w:rsidR="00A21405" w:rsidRDefault="00F7342C">
      <w:pPr>
        <w:numPr>
          <w:ilvl w:val="1"/>
          <w:numId w:val="25"/>
        </w:numPr>
        <w:tabs>
          <w:tab w:val="left" w:pos="284"/>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Wykonawca nie usunie Wady w terminie wyznaczonym zgodnie z pkt. 23.1., Zamawiający może zlecić usunięcie Wady przez osoby trzecie na koszt i ryzyko Wykonawcy (wykonanie zastępcze) i potrącić poniesione w związku z tym wydatki z wynagrodzenia Wykonawcy.</w:t>
      </w:r>
    </w:p>
    <w:p w:rsidR="00E16E2B" w:rsidRPr="00E16E2B" w:rsidRDefault="00E16E2B" w:rsidP="00E16E2B">
      <w:pPr>
        <w:tabs>
          <w:tab w:val="left" w:pos="567"/>
          <w:tab w:val="left" w:pos="709"/>
        </w:tabs>
        <w:spacing w:after="120" w:line="360" w:lineRule="auto"/>
        <w:ind w:left="142" w:hanging="568"/>
        <w:jc w:val="both"/>
        <w:rPr>
          <w:rFonts w:ascii="Calibri" w:eastAsia="Calibri" w:hAnsi="Calibri"/>
          <w:b/>
          <w:strike/>
          <w:sz w:val="22"/>
        </w:rPr>
      </w:pPr>
    </w:p>
    <w:p w:rsidR="00A21405" w:rsidRDefault="00F7342C">
      <w:pPr>
        <w:numPr>
          <w:ilvl w:val="0"/>
          <w:numId w:val="25"/>
        </w:numPr>
        <w:tabs>
          <w:tab w:val="left" w:pos="567"/>
        </w:tabs>
        <w:suppressAutoHyphens/>
        <w:spacing w:after="120" w:line="360" w:lineRule="auto"/>
        <w:ind w:left="426" w:hanging="426"/>
        <w:outlineLvl w:val="0"/>
        <w:rPr>
          <w:rFonts w:ascii="Calibri" w:eastAsia="Calibri" w:hAnsi="Calibri"/>
          <w:b/>
          <w:sz w:val="22"/>
        </w:rPr>
      </w:pPr>
      <w:bookmarkStart w:id="28" w:name="_Toc24609613"/>
      <w:r w:rsidRPr="00F7342C">
        <w:rPr>
          <w:rFonts w:ascii="Calibri" w:eastAsia="Calibri" w:hAnsi="Calibri"/>
          <w:b/>
          <w:sz w:val="22"/>
        </w:rPr>
        <w:t>Odbiory</w:t>
      </w:r>
      <w:bookmarkEnd w:id="28"/>
      <w:r w:rsidRPr="00F7342C">
        <w:rPr>
          <w:rFonts w:ascii="Calibri" w:eastAsia="Calibri" w:hAnsi="Calibri"/>
          <w:b/>
          <w:sz w:val="22"/>
        </w:rPr>
        <w:t xml:space="preserve">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nie jest uprawniony do zakrycia wykonanej roboty budowlanej bez uprzedniej zgody Inspektora nadzoru. Wykonawca, ma obowiązek umożliwić Inspektorowi nadzoru   sprawdzenie każdej roboty budowlanej zanikającej lub która ulega zakryciu.</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zgłasza gotowość do odbioru robót zanikających i ulegających zakryciu wpisem do Dziennika budowy i jednocześnie zawiadamia o tej gotowości Inspektora nadzoru</w:t>
      </w:r>
      <w:r w:rsidR="00E16E2B" w:rsidRPr="00E16E2B">
        <w:rPr>
          <w:rFonts w:ascii="Calibri" w:eastAsia="Calibri" w:hAnsi="Calibri"/>
          <w:sz w:val="22"/>
          <w:szCs w:val="22"/>
          <w:lang w:eastAsia="ar-SA"/>
        </w:rPr>
        <w:t xml:space="preserve"> przy pomocy poczty elektronicznej. Wiadomość przesłana zostaje do inspektora branżowego oraz koordynatora zadania.</w:t>
      </w:r>
      <w:r w:rsidRPr="00F7342C">
        <w:rPr>
          <w:rFonts w:ascii="Calibri" w:eastAsia="Calibri" w:hAnsi="Calibri"/>
          <w:sz w:val="22"/>
        </w:rPr>
        <w:t xml:space="preserve">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Inspektor nadzoru  dokonuje odbioru zgłoszonych przez Wykonawcę robót zanikających i ulegających zakryciu niezwłocznie, nie później jednak niż </w:t>
      </w:r>
      <w:r w:rsidR="00E16E2B" w:rsidRPr="00E16E2B">
        <w:rPr>
          <w:rFonts w:ascii="Calibri" w:eastAsia="Calibri" w:hAnsi="Calibri"/>
          <w:sz w:val="22"/>
          <w:szCs w:val="22"/>
          <w:lang w:eastAsia="ar-SA"/>
        </w:rPr>
        <w:t>3</w:t>
      </w:r>
      <w:r w:rsidRPr="00F7342C">
        <w:rPr>
          <w:rFonts w:ascii="Calibri" w:eastAsia="Calibri" w:hAnsi="Calibri"/>
          <w:sz w:val="22"/>
        </w:rPr>
        <w:t xml:space="preserve"> dni od daty zgłoszenia gotowości do odbioru i potwierdza odbiór robót Protokołem odbioru robót zanikających i ulegających zakryciu oraz wpisem do Dziennika budowy.</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Inspektor nadzoru   uzna odbiór robót zanikających lub ulegających zakryciu za zbędny, jest zobowiązany powiadomić o tym Wykonawcę niezwłocznie, nie później niż w terminie określonym w pkt. 24.3.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Odbiór częściowy robót jest dokonywany w celu prowadzenia częściowych rozliczeń za wykonane roboty.</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Po zakończeniu wykonania części robót, Wykonawca zgłasza gotowość do odbioru części robót poprzez odpowiedni wpis do Dziennika budowy, powiadamia o gotowości do odbioru Inspektora nadzoru  oraz przedstawia Inspektorowi nadzoru  dokumenty rozliczeniowe, zgodnie z pkt. 25.3.1.</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Rozpoczęcie procedury Odbioru częściowego następuje Protokołem odbioru częściowego na podstawie sporządzonego przez Wykonawcę, i akceptowanego przez Inspektora nadzoru, wykazu robót wykonanych częściowo, w terminie 3 dni roboczych licząc od dnia zgłoszenia przez Wykonawcę gotowości do odbioru.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Wykaz robót, o którym mowa w pkt. 24.8., jest akceptowany i korygowany przez Inspektora nadzoru   na podstawie obmiaru rzeczywiście wykonanych i odebranych robót.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po zgłoszeniu przez Wykonawcę zakończenia robót i zgłoszeniu gotowości do ich odbioru.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F7342C">
        <w:rPr>
          <w:rFonts w:ascii="Calibri" w:eastAsia="Calibri" w:hAnsi="Calibri"/>
          <w:sz w:val="22"/>
        </w:rPr>
        <w:br/>
        <w:t>i aprobaty techniczne oraz dokumentację powykonawczą ze wszystkimi zamianami dokonanymi w toku budowy.</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 terminie odbioru Wykonawca ma obowiązek poinformowania Podwykonawców, przy udziale których wykonał przedmiot Umowy.</w:t>
      </w:r>
    </w:p>
    <w:p w:rsidR="00A21405" w:rsidRDefault="00E16E2B">
      <w:pPr>
        <w:numPr>
          <w:ilvl w:val="1"/>
          <w:numId w:val="25"/>
        </w:numPr>
        <w:tabs>
          <w:tab w:val="left" w:pos="567"/>
        </w:tabs>
        <w:suppressAutoHyphens/>
        <w:spacing w:after="120" w:line="360" w:lineRule="auto"/>
        <w:ind w:left="567" w:hanging="567"/>
        <w:jc w:val="both"/>
        <w:rPr>
          <w:rFonts w:ascii="Calibri" w:eastAsia="Calibri" w:hAnsi="Calibri"/>
          <w:sz w:val="22"/>
        </w:rPr>
      </w:pPr>
      <w:r w:rsidRPr="00E16E2B">
        <w:rPr>
          <w:rFonts w:ascii="Calibri" w:eastAsia="Calibri" w:hAnsi="Calibri"/>
          <w:sz w:val="22"/>
          <w:szCs w:val="22"/>
          <w:lang w:eastAsia="ar-SA"/>
        </w:rPr>
        <w:t xml:space="preserve">Rozpoczęcie procedury </w:t>
      </w:r>
      <w:r w:rsidR="00F7342C" w:rsidRPr="00F7342C">
        <w:rPr>
          <w:rFonts w:ascii="Calibri" w:eastAsia="Calibri" w:hAnsi="Calibri"/>
          <w:sz w:val="22"/>
        </w:rPr>
        <w:t xml:space="preserve"> Odbioru końcowego następuje w terminie nie dłuższym niż</w:t>
      </w:r>
      <w:r w:rsidR="00F7342C" w:rsidRPr="00F7342C">
        <w:rPr>
          <w:rFonts w:ascii="Calibri" w:eastAsia="Calibri" w:hAnsi="Calibri"/>
          <w:b/>
          <w:sz w:val="22"/>
        </w:rPr>
        <w:t xml:space="preserve"> </w:t>
      </w:r>
      <w:r w:rsidR="0095670C">
        <w:rPr>
          <w:rFonts w:ascii="Calibri" w:eastAsia="Calibri" w:hAnsi="Calibri"/>
          <w:b/>
          <w:sz w:val="22"/>
        </w:rPr>
        <w:t>10</w:t>
      </w:r>
      <w:r w:rsidR="00F7342C" w:rsidRPr="00F7342C">
        <w:rPr>
          <w:rFonts w:ascii="Calibri" w:eastAsia="Calibri" w:hAnsi="Calibri"/>
          <w:b/>
          <w:sz w:val="22"/>
        </w:rPr>
        <w:t xml:space="preserve"> </w:t>
      </w:r>
      <w:r w:rsidR="00F7342C" w:rsidRPr="00F7342C">
        <w:rPr>
          <w:rFonts w:ascii="Calibri" w:eastAsia="Calibri" w:hAnsi="Calibri"/>
          <w:sz w:val="22"/>
        </w:rPr>
        <w:t xml:space="preserve">dni roboczych od dnia zgłoszenia robót do odbioru wpisem do Dziennika budowy.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pacing w:val="-4"/>
          <w:sz w:val="22"/>
        </w:rPr>
      </w:pPr>
      <w:r w:rsidRPr="00F7342C">
        <w:rPr>
          <w:rFonts w:ascii="Calibri" w:eastAsia="Calibri" w:hAnsi="Calibri"/>
          <w:spacing w:val="-4"/>
          <w:sz w:val="22"/>
        </w:rPr>
        <w:t>Komisja sporządza Protokół Odbioru końcowego robót. Podpisany Protokół odbioru końcowego robót jest podstawą do dokonania końcowych rozliczeń Stron.</w:t>
      </w:r>
    </w:p>
    <w:p w:rsidR="00A21405" w:rsidRDefault="00F7342C">
      <w:pPr>
        <w:numPr>
          <w:ilvl w:val="1"/>
          <w:numId w:val="25"/>
        </w:numPr>
        <w:tabs>
          <w:tab w:val="left" w:pos="709"/>
        </w:tabs>
        <w:suppressAutoHyphens/>
        <w:spacing w:after="120" w:line="360" w:lineRule="auto"/>
        <w:jc w:val="both"/>
        <w:rPr>
          <w:rFonts w:ascii="Calibri" w:eastAsia="Calibri" w:hAnsi="Calibri"/>
          <w:sz w:val="22"/>
        </w:rPr>
      </w:pPr>
      <w:r w:rsidRPr="00F7342C">
        <w:rPr>
          <w:rFonts w:ascii="Calibri" w:eastAsia="Calibri" w:hAnsi="Calibri"/>
          <w:sz w:val="22"/>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r w:rsidR="00E16E2B" w:rsidRPr="00E16E2B">
        <w:rPr>
          <w:rFonts w:ascii="Calibri" w:eastAsia="Calibri" w:hAnsi="Calibri"/>
          <w:sz w:val="22"/>
          <w:szCs w:val="22"/>
          <w:lang w:eastAsia="ar-SA"/>
        </w:rPr>
        <w:t xml:space="preserve"> lub oszacowania wartości nieusuniętych wad i pomniejszenia o wskazaną wartość faktury końcowej Wykonawcy.</w:t>
      </w:r>
      <w:r w:rsidRPr="00F7342C">
        <w:rPr>
          <w:rFonts w:ascii="Calibri" w:eastAsia="Calibri" w:hAnsi="Calibri"/>
          <w:sz w:val="22"/>
        </w:rPr>
        <w:t xml:space="preserve"> Niezależnie od wykonania zastępczego Zamawiający będzie uprawniony do żądania zapłaty kary umownej w wysokości 1%  wartości prac wykonanych w ramach wykonania zastępczego</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pacing w:val="-4"/>
          <w:sz w:val="22"/>
        </w:rPr>
        <w:t xml:space="preserve">Za dzień faktycznego Odbioru końcowego uznaje się dzień podpisania przez upoważnionych </w:t>
      </w:r>
      <w:r w:rsidRPr="00F7342C">
        <w:rPr>
          <w:rFonts w:ascii="Calibri" w:eastAsia="Calibri" w:hAnsi="Calibri"/>
          <w:sz w:val="22"/>
        </w:rPr>
        <w:t xml:space="preserve">przedstawicieli Stron Umowy Protokołu odbioru końcowego robót.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Przeglądy gwarancyjne przeprowadzane są: </w:t>
      </w:r>
    </w:p>
    <w:p w:rsidR="00A21405" w:rsidRDefault="00F7342C">
      <w:pPr>
        <w:numPr>
          <w:ilvl w:val="0"/>
          <w:numId w:val="1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na 10 dni roboczych przed upływem okresu rękojmi i </w:t>
      </w:r>
    </w:p>
    <w:p w:rsidR="00A21405" w:rsidRDefault="00F7342C">
      <w:pPr>
        <w:numPr>
          <w:ilvl w:val="0"/>
          <w:numId w:val="13"/>
        </w:numPr>
        <w:tabs>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na 10 dni roboczych przed upływem okresu gwarancji jakości.</w:t>
      </w:r>
    </w:p>
    <w:p w:rsidR="00A21405" w:rsidRDefault="00844AC9">
      <w:pPr>
        <w:tabs>
          <w:tab w:val="left" w:pos="709"/>
        </w:tabs>
        <w:suppressAutoHyphens/>
        <w:spacing w:line="360" w:lineRule="auto"/>
        <w:ind w:left="567"/>
        <w:jc w:val="both"/>
        <w:rPr>
          <w:rFonts w:ascii="Calibri" w:eastAsia="Calibri" w:hAnsi="Calibri"/>
          <w:sz w:val="22"/>
        </w:rPr>
      </w:pPr>
      <w:r>
        <w:rPr>
          <w:rFonts w:ascii="Calibri" w:eastAsia="Calibri" w:hAnsi="Calibri"/>
          <w:sz w:val="22"/>
        </w:rPr>
        <w:t>Po uprzednim pisemnym zgłoszeniu Wykonawcy gotowości do odbiorów gwarancyjnych.</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 Przeglądy gwarancyjne polegają na ocenie robót związanych z usunięciem Wad ujawnionych w okresie rękojmi lub gwarancji jakości. </w:t>
      </w:r>
    </w:p>
    <w:p w:rsidR="00A21405" w:rsidRDefault="00F7342C">
      <w:pPr>
        <w:numPr>
          <w:ilvl w:val="1"/>
          <w:numId w:val="25"/>
        </w:numPr>
        <w:tabs>
          <w:tab w:val="left" w:pos="709"/>
        </w:tabs>
        <w:suppressAutoHyphens/>
        <w:spacing w:after="120" w:line="360" w:lineRule="auto"/>
        <w:jc w:val="both"/>
        <w:rPr>
          <w:rFonts w:ascii="Calibri" w:eastAsia="Calibri" w:hAnsi="Calibri"/>
          <w:sz w:val="22"/>
        </w:rPr>
      </w:pPr>
      <w:r w:rsidRPr="00F7342C">
        <w:rPr>
          <w:rFonts w:ascii="Calibri" w:eastAsia="Calibri" w:hAnsi="Calibri"/>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Niezależnie od wykonania zastępczego Zamawiający będzie uprawniony do żądania zapłaty kary umownej w wysokości 1%  wartości prac wykonanych w ramach wykonania zastępczego</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Odbiory gwarancyjne będą przeprowadzane dwukrotnie: w okresie gwarancji jakości i w okresie rękojmi, w celu oceny robót związanych z usunięciem Wad ujawnionych w okresie gwarancji lub rękojmi. </w:t>
      </w:r>
    </w:p>
    <w:p w:rsidR="00A21405" w:rsidRDefault="00F7342C">
      <w:pPr>
        <w:numPr>
          <w:ilvl w:val="1"/>
          <w:numId w:val="25"/>
        </w:numPr>
        <w:tabs>
          <w:tab w:val="left" w:pos="567"/>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Odbiór gwarancyjny będzie dokonywany komisyjnie przy udziale upoważnionych przedstawicieli Zamawiającego, w tym Inspektora nadzoru, i upoważnionych przedstawicieli Wykonawcy.</w:t>
      </w:r>
    </w:p>
    <w:p w:rsidR="00A21405" w:rsidRDefault="00F7342C">
      <w:pPr>
        <w:numPr>
          <w:ilvl w:val="1"/>
          <w:numId w:val="25"/>
        </w:numPr>
        <w:tabs>
          <w:tab w:val="left" w:pos="567"/>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A21405" w:rsidRDefault="00F7342C">
      <w:pPr>
        <w:numPr>
          <w:ilvl w:val="1"/>
          <w:numId w:val="25"/>
        </w:numPr>
        <w:tabs>
          <w:tab w:val="left" w:pos="567"/>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A21405" w:rsidRDefault="00F7342C">
      <w:pPr>
        <w:numPr>
          <w:ilvl w:val="1"/>
          <w:numId w:val="25"/>
        </w:numPr>
        <w:tabs>
          <w:tab w:val="left" w:pos="567"/>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Z Odbioru ostatecznego sporządza się przed upływem okresu rękojmi lub gwarancji Protokół odbioru ostatecznego.</w:t>
      </w:r>
    </w:p>
    <w:p w:rsidR="00A21405" w:rsidRDefault="00F7342C">
      <w:pPr>
        <w:numPr>
          <w:ilvl w:val="1"/>
          <w:numId w:val="25"/>
        </w:numPr>
        <w:tabs>
          <w:tab w:val="left" w:pos="567"/>
          <w:tab w:val="left" w:pos="993"/>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Jeżeli podczas Odbioru ostatecznego okaże się, że nie zostały usunięte wszystkie Wady, o których mowa w pkt. 24.27,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E16E2B" w:rsidRPr="00E16E2B" w:rsidRDefault="00E16E2B" w:rsidP="00E16E2B">
      <w:pPr>
        <w:tabs>
          <w:tab w:val="left" w:pos="993"/>
        </w:tabs>
        <w:spacing w:after="120" w:line="360" w:lineRule="auto"/>
        <w:ind w:left="-426"/>
        <w:jc w:val="both"/>
        <w:rPr>
          <w:rFonts w:ascii="Calibri" w:eastAsia="Calibri" w:hAnsi="Calibri"/>
          <w:sz w:val="22"/>
        </w:rPr>
      </w:pPr>
    </w:p>
    <w:p w:rsidR="00A21405" w:rsidRDefault="00F7342C">
      <w:pPr>
        <w:numPr>
          <w:ilvl w:val="0"/>
          <w:numId w:val="25"/>
        </w:numPr>
        <w:tabs>
          <w:tab w:val="clear" w:pos="0"/>
        </w:tabs>
        <w:suppressAutoHyphens/>
        <w:spacing w:after="120" w:line="360" w:lineRule="auto"/>
        <w:ind w:left="993" w:hanging="993"/>
        <w:outlineLvl w:val="0"/>
        <w:rPr>
          <w:rFonts w:ascii="Calibri" w:eastAsia="Calibri" w:hAnsi="Calibri"/>
          <w:b/>
          <w:sz w:val="22"/>
        </w:rPr>
      </w:pPr>
      <w:r w:rsidRPr="00F7342C">
        <w:rPr>
          <w:rFonts w:ascii="Calibri" w:eastAsia="Calibri" w:hAnsi="Calibri"/>
          <w:b/>
          <w:sz w:val="22"/>
        </w:rPr>
        <w:t xml:space="preserve">  </w:t>
      </w:r>
      <w:bookmarkStart w:id="29" w:name="_Toc24609614"/>
      <w:r w:rsidRPr="00F7342C">
        <w:rPr>
          <w:rFonts w:ascii="Calibri" w:eastAsia="Calibri" w:hAnsi="Calibri"/>
          <w:b/>
          <w:sz w:val="22"/>
        </w:rPr>
        <w:t>Wynagrodzenie i warunki płatności</w:t>
      </w:r>
      <w:bookmarkEnd w:id="29"/>
    </w:p>
    <w:p w:rsidR="00A21405" w:rsidRDefault="00F7342C">
      <w:pPr>
        <w:widowControl w:val="0"/>
        <w:numPr>
          <w:ilvl w:val="1"/>
          <w:numId w:val="25"/>
        </w:numPr>
        <w:tabs>
          <w:tab w:val="left" w:pos="993"/>
        </w:tabs>
        <w:suppressAutoHyphens/>
        <w:spacing w:before="120" w:after="120" w:line="360" w:lineRule="auto"/>
        <w:ind w:left="567" w:right="51" w:hanging="851"/>
        <w:jc w:val="both"/>
        <w:rPr>
          <w:rFonts w:ascii="Calibri" w:eastAsia="Calibri" w:hAnsi="Calibri"/>
          <w:b/>
          <w:sz w:val="22"/>
        </w:rPr>
      </w:pPr>
      <w:r w:rsidRPr="00F7342C">
        <w:rPr>
          <w:rFonts w:ascii="Calibri" w:eastAsia="Calibri" w:hAnsi="Calibri"/>
          <w:b/>
          <w:sz w:val="22"/>
        </w:rPr>
        <w:t>Zasady ogólne</w:t>
      </w:r>
    </w:p>
    <w:p w:rsidR="00A21405" w:rsidRDefault="00F7342C">
      <w:pPr>
        <w:widowControl w:val="0"/>
        <w:numPr>
          <w:ilvl w:val="2"/>
          <w:numId w:val="25"/>
        </w:numPr>
        <w:tabs>
          <w:tab w:val="left" w:pos="567"/>
        </w:tabs>
        <w:suppressAutoHyphens/>
        <w:spacing w:line="360" w:lineRule="auto"/>
        <w:ind w:left="567" w:right="51" w:hanging="851"/>
        <w:jc w:val="both"/>
        <w:rPr>
          <w:rFonts w:ascii="Calibri" w:eastAsia="Calibri" w:hAnsi="Calibri"/>
          <w:sz w:val="22"/>
        </w:rPr>
      </w:pPr>
      <w:r w:rsidRPr="00F7342C">
        <w:rPr>
          <w:rFonts w:ascii="Calibri" w:eastAsia="Calibri" w:hAnsi="Calibri"/>
          <w:sz w:val="22"/>
        </w:rPr>
        <w:t>Strony ustalają  wynagrodzenie ryczałtowe Wykonawcy za wykonanie przedmiotu Umowy, zgodnie z Ofertą Wykonawcy (załącznik nr 2), na kwotę brutto w wysokości …………………………………… zł  (słownie:……………………………………………………………………. ….... złotych).</w:t>
      </w:r>
    </w:p>
    <w:p w:rsidR="00A21405" w:rsidRDefault="00F7342C">
      <w:pPr>
        <w:widowControl w:val="0"/>
        <w:numPr>
          <w:ilvl w:val="2"/>
          <w:numId w:val="25"/>
        </w:numPr>
        <w:tabs>
          <w:tab w:val="left" w:pos="567"/>
          <w:tab w:val="left" w:pos="993"/>
        </w:tabs>
        <w:suppressAutoHyphens/>
        <w:spacing w:line="360" w:lineRule="auto"/>
        <w:ind w:left="567" w:right="51" w:hanging="851"/>
        <w:jc w:val="both"/>
        <w:rPr>
          <w:rFonts w:ascii="Calibri" w:eastAsia="Calibri" w:hAnsi="Calibri"/>
          <w:sz w:val="22"/>
        </w:rPr>
      </w:pPr>
      <w:r w:rsidRPr="00F7342C">
        <w:rPr>
          <w:rFonts w:ascii="Calibri" w:eastAsia="Calibri" w:hAnsi="Calibri"/>
          <w:sz w:val="22"/>
        </w:rPr>
        <w:t>Wynagrodzenie za wykonanie przedmiotu Umowy ma charakter ryczałtowy i obejmuje wszystkie koszty  związane z wykonaniem przedmiotu Umowy.</w:t>
      </w:r>
    </w:p>
    <w:p w:rsidR="00A21405" w:rsidRDefault="00F7342C">
      <w:pPr>
        <w:numPr>
          <w:ilvl w:val="2"/>
          <w:numId w:val="25"/>
        </w:numPr>
        <w:tabs>
          <w:tab w:val="left" w:pos="567"/>
          <w:tab w:val="left" w:pos="993"/>
        </w:tabs>
        <w:suppressAutoHyphens/>
        <w:spacing w:line="360" w:lineRule="auto"/>
        <w:ind w:left="567" w:hanging="851"/>
        <w:rPr>
          <w:rFonts w:ascii="Calibri" w:eastAsia="Calibri" w:hAnsi="Calibri"/>
          <w:sz w:val="22"/>
        </w:rPr>
      </w:pPr>
      <w:r w:rsidRPr="00F7342C">
        <w:rPr>
          <w:rFonts w:ascii="Calibri" w:eastAsia="Calibri" w:hAnsi="Calibri"/>
          <w:sz w:val="22"/>
        </w:rPr>
        <w:t>Zamawiający zapłaci Wykonawcy umówione Wynagrodzenie wyliczone zgodnie z zasadami określonymi Umową.</w:t>
      </w:r>
    </w:p>
    <w:p w:rsidR="00A21405" w:rsidRDefault="00F7342C">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 xml:space="preserve">   Za wartość wykonanych robót budowlanych Strony uznają iloczyn ilości i odebranych robót budowlanych, ustalonych na podstawie sprawdzonych i zatwierdzonych przez Inspektora nadzoru obmiarów.</w:t>
      </w:r>
    </w:p>
    <w:p w:rsidR="00A21405" w:rsidRDefault="00F7342C">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 xml:space="preserve">   Rozliczenie za wykonanie robót budowlanych stanowiących przedmiot Umowy będzie dokonywane na podstawie faktur VAT częściowych i faktury VAT końcowej. </w:t>
      </w:r>
    </w:p>
    <w:p w:rsidR="00A21405" w:rsidRDefault="00F7342C">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Rozliczenie robót będzie dokonywane fakturami częściowymi za wykonane elementy prac i robót odebranych przez Zamawiającego, po próbach technicznych, zgodnie z harmonogramem realizacji robót do wysokości 90% (dziewięćdziesiąt) wartości przedmiotu Umowy określonej w pkt. 25.1.1.</w:t>
      </w:r>
    </w:p>
    <w:p w:rsidR="00A21405" w:rsidRDefault="00F7342C">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10% (dziesięć) wartości robót zostanie rozliczone fakturą końcową po podpisaniu protokołu odbioru końcowego bez uwag.</w:t>
      </w:r>
    </w:p>
    <w:p w:rsidR="00A21405" w:rsidRDefault="00F7342C">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Wysokość płatności miesięcznych dokonywanych na podstawie faktur VAT częściowych nie jest limitowana</w:t>
      </w:r>
      <w:r w:rsidR="00E16E2B" w:rsidRPr="00E16E2B">
        <w:rPr>
          <w:rFonts w:ascii="Calibri" w:eastAsia="Calibri" w:hAnsi="Calibri"/>
          <w:sz w:val="22"/>
          <w:szCs w:val="22"/>
          <w:lang w:eastAsia="ar-SA"/>
        </w:rPr>
        <w:t>, jednak nie może przekraczać wartości wskazanej w danym miesiącu rozliczeniowym wartości wskazanej w aktualnym na dany okres harmonogramie rzeczowo - finansowym.</w:t>
      </w:r>
      <w:r w:rsidRPr="00F7342C">
        <w:rPr>
          <w:rFonts w:ascii="Calibri" w:eastAsia="Calibri" w:hAnsi="Calibri"/>
          <w:sz w:val="22"/>
        </w:rPr>
        <w:t xml:space="preserve"> Wykonawca będzie wystawiał jedną fakturę VAT w miesiącu.</w:t>
      </w:r>
    </w:p>
    <w:p w:rsidR="00A21405" w:rsidRDefault="00F7342C">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 xml:space="preserve"> Wszystkie płatności za wykonane na podstawie Umowy roboty budowlane </w:t>
      </w:r>
      <w:r w:rsidR="00E16E2B" w:rsidRPr="00E16E2B">
        <w:rPr>
          <w:rFonts w:ascii="Calibri" w:eastAsia="Calibri" w:hAnsi="Calibri"/>
          <w:sz w:val="22"/>
          <w:szCs w:val="22"/>
          <w:lang w:eastAsia="ar-SA"/>
        </w:rPr>
        <w:t xml:space="preserve">i dostawy </w:t>
      </w:r>
      <w:r w:rsidRPr="00F7342C">
        <w:rPr>
          <w:rFonts w:ascii="Calibri" w:eastAsia="Calibri" w:hAnsi="Calibri"/>
          <w:sz w:val="22"/>
        </w:rPr>
        <w:t>są dokonywane na podstawie Protokołów odbioru, w terminach określonych Umową na podstawie faktur VAT z uwzględnieniem potrąceń wynikających z Umowy.</w:t>
      </w:r>
    </w:p>
    <w:p w:rsidR="00A21405" w:rsidRDefault="00F7342C">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Zapłata wynagrodzenia i wszystkie inne płatności dokonywane na podstawie Umowy będą realizowane przez Zamawiającego w złotych polskich.</w:t>
      </w:r>
    </w:p>
    <w:p w:rsidR="00A21405" w:rsidRDefault="00F7342C">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rPr>
      </w:pPr>
      <w:r w:rsidRPr="00F7342C">
        <w:rPr>
          <w:rFonts w:ascii="Calibri" w:eastAsia="Calibri" w:hAnsi="Calibri"/>
          <w:sz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Inspektorzy potwierdzają ilości dostaw materiałów zmagazynowanych, jeśli Zamawiający wyrazi zgodę za płatność za wskazany zakres dostaw. Wykonawca na etapie harmonogramu rzeczowo – finansowego wskaże zakres dostaw oraz wartość dostaw i kwoty zatrzymań. Do chwili odbioru końcowego Wykonawca odpowiada za dostarczone materiały i urządzenia.</w:t>
      </w:r>
    </w:p>
    <w:p w:rsidR="00A21405" w:rsidRDefault="00F7342C">
      <w:pPr>
        <w:numPr>
          <w:ilvl w:val="1"/>
          <w:numId w:val="25"/>
        </w:numPr>
        <w:tabs>
          <w:tab w:val="left" w:pos="567"/>
        </w:tabs>
        <w:suppressAutoHyphens/>
        <w:spacing w:after="120" w:line="360" w:lineRule="auto"/>
        <w:ind w:left="567" w:hanging="851"/>
        <w:jc w:val="both"/>
        <w:rPr>
          <w:rFonts w:ascii="Calibri" w:eastAsia="Calibri" w:hAnsi="Calibri"/>
          <w:b/>
          <w:sz w:val="22"/>
        </w:rPr>
      </w:pPr>
      <w:r w:rsidRPr="00F7342C">
        <w:rPr>
          <w:rFonts w:ascii="Calibri" w:eastAsia="Calibri" w:hAnsi="Calibri"/>
          <w:b/>
          <w:sz w:val="22"/>
        </w:rPr>
        <w:t>Rozliczenia okresowe</w:t>
      </w:r>
    </w:p>
    <w:p w:rsidR="00A21405" w:rsidRDefault="00F7342C">
      <w:pPr>
        <w:numPr>
          <w:ilvl w:val="2"/>
          <w:numId w:val="25"/>
        </w:numPr>
        <w:suppressAutoHyphens/>
        <w:spacing w:line="360" w:lineRule="auto"/>
        <w:ind w:left="567" w:hanging="851"/>
        <w:jc w:val="both"/>
        <w:rPr>
          <w:rFonts w:ascii="Calibri" w:hAnsi="Calibri"/>
          <w:spacing w:val="-2"/>
          <w:sz w:val="22"/>
        </w:rPr>
      </w:pPr>
      <w:r w:rsidRPr="00F7342C">
        <w:rPr>
          <w:rFonts w:ascii="Calibri" w:hAnsi="Calibri"/>
          <w:spacing w:val="-4"/>
          <w:sz w:val="22"/>
        </w:rPr>
        <w:t xml:space="preserve"> W celu dokonania rozliczenia okresowego Wykonawca przedstawia Inspektorowi nadzoru  każdorazowo, zestawienie</w:t>
      </w:r>
      <w:r w:rsidRPr="00F7342C">
        <w:rPr>
          <w:rFonts w:ascii="Calibri" w:hAnsi="Calibri"/>
          <w:spacing w:val="-2"/>
          <w:sz w:val="22"/>
        </w:rPr>
        <w:t xml:space="preserve"> wartości wykonanych robót budowlanych, pomniejszone o zsumowane kwoty poprzednio zafakturowane z uwzględnieniem potrąceń. </w:t>
      </w:r>
    </w:p>
    <w:p w:rsidR="00E16E2B" w:rsidRPr="00E16E2B" w:rsidRDefault="00E16E2B" w:rsidP="00E16E2B">
      <w:pPr>
        <w:spacing w:line="360" w:lineRule="auto"/>
        <w:ind w:left="567"/>
        <w:jc w:val="both"/>
        <w:rPr>
          <w:rFonts w:ascii="Calibri" w:hAnsi="Calibri"/>
          <w:spacing w:val="-2"/>
          <w:sz w:val="22"/>
        </w:rPr>
      </w:pPr>
    </w:p>
    <w:p w:rsidR="00A21405" w:rsidRDefault="00F7342C">
      <w:pPr>
        <w:widowControl w:val="0"/>
        <w:numPr>
          <w:ilvl w:val="2"/>
          <w:numId w:val="25"/>
        </w:numPr>
        <w:tabs>
          <w:tab w:val="left" w:pos="0"/>
        </w:tabs>
        <w:suppressAutoHyphens/>
        <w:spacing w:line="360" w:lineRule="auto"/>
        <w:ind w:left="567" w:hanging="851"/>
        <w:jc w:val="both"/>
        <w:rPr>
          <w:rFonts w:ascii="Calibri" w:hAnsi="Calibri"/>
          <w:sz w:val="22"/>
        </w:rPr>
      </w:pPr>
      <w:r w:rsidRPr="00F7342C">
        <w:rPr>
          <w:rFonts w:ascii="Calibri" w:hAnsi="Calibri"/>
          <w:sz w:val="22"/>
        </w:rPr>
        <w:t>Zestawienie wartości wykonanych robót stanowi iloczyn ilości wykonanych</w:t>
      </w:r>
      <w:r w:rsidRPr="00F7342C">
        <w:rPr>
          <w:rFonts w:ascii="Calibri" w:eastAsia="Calibri" w:hAnsi="Calibri"/>
          <w:sz w:val="22"/>
        </w:rPr>
        <w:t>, odebranych</w:t>
      </w:r>
      <w:r w:rsidRPr="00F7342C">
        <w:rPr>
          <w:rFonts w:ascii="Calibri" w:hAnsi="Calibri"/>
          <w:sz w:val="22"/>
        </w:rPr>
        <w:t xml:space="preserve"> i obmierzonych oraz opisanych w sposób umożliwiający określenie miejsca wykonania. Wykonawca określi ilość wykonanych robót w stosunku do nie wykonanych. </w:t>
      </w:r>
    </w:p>
    <w:p w:rsidR="00A21405" w:rsidRDefault="00F7342C">
      <w:pPr>
        <w:widowControl w:val="0"/>
        <w:numPr>
          <w:ilvl w:val="2"/>
          <w:numId w:val="25"/>
        </w:numPr>
        <w:tabs>
          <w:tab w:val="left" w:pos="0"/>
        </w:tabs>
        <w:suppressAutoHyphens/>
        <w:spacing w:before="120" w:after="120" w:line="360" w:lineRule="auto"/>
        <w:ind w:left="567" w:hanging="851"/>
        <w:jc w:val="both"/>
        <w:rPr>
          <w:rFonts w:ascii="Calibri" w:hAnsi="Calibri"/>
          <w:sz w:val="22"/>
        </w:rPr>
      </w:pPr>
      <w:r w:rsidRPr="00F7342C">
        <w:rPr>
          <w:rFonts w:ascii="Calibri" w:hAnsi="Calibri"/>
          <w:sz w:val="22"/>
        </w:rPr>
        <w:t xml:space="preserve">Inspektor nadzoru sprawdza zakres i wartości wykonanych robót, dokonuje ewentualnych korekt przedłożonych zestawień, o których mowa oraz potwierdza kwoty należne do zapłaty Wykonawcy w ciągu  </w:t>
      </w:r>
      <w:r w:rsidRPr="00F7342C">
        <w:rPr>
          <w:rFonts w:ascii="Calibri" w:hAnsi="Calibri"/>
          <w:b/>
          <w:sz w:val="22"/>
        </w:rPr>
        <w:t>5</w:t>
      </w:r>
      <w:r w:rsidRPr="00F7342C">
        <w:rPr>
          <w:rFonts w:ascii="Calibri" w:eastAsia="Calibri" w:hAnsi="Calibri"/>
          <w:b/>
          <w:sz w:val="22"/>
        </w:rPr>
        <w:t xml:space="preserve"> </w:t>
      </w:r>
      <w:r w:rsidRPr="00F7342C">
        <w:rPr>
          <w:rFonts w:ascii="Calibri" w:hAnsi="Calibri"/>
          <w:sz w:val="22"/>
        </w:rPr>
        <w:t xml:space="preserve">dni </w:t>
      </w:r>
      <w:r w:rsidRPr="00F7342C">
        <w:rPr>
          <w:rFonts w:ascii="Calibri" w:eastAsia="Calibri" w:hAnsi="Calibri"/>
          <w:sz w:val="22"/>
        </w:rPr>
        <w:t>roboczych</w:t>
      </w:r>
      <w:r w:rsidRPr="00F7342C">
        <w:rPr>
          <w:rFonts w:ascii="Calibri" w:hAnsi="Calibri"/>
          <w:sz w:val="22"/>
        </w:rPr>
        <w:t xml:space="preserve"> od dnia otrzymania zestawień.</w:t>
      </w:r>
    </w:p>
    <w:p w:rsidR="00A21405" w:rsidRDefault="00F7342C">
      <w:pPr>
        <w:widowControl w:val="0"/>
        <w:numPr>
          <w:ilvl w:val="2"/>
          <w:numId w:val="25"/>
        </w:numPr>
        <w:tabs>
          <w:tab w:val="left" w:pos="0"/>
        </w:tabs>
        <w:suppressAutoHyphens/>
        <w:spacing w:before="120" w:after="120" w:line="360" w:lineRule="auto"/>
        <w:ind w:left="567" w:hanging="851"/>
        <w:jc w:val="both"/>
        <w:rPr>
          <w:rFonts w:ascii="Calibri" w:hAnsi="Calibri"/>
          <w:sz w:val="22"/>
        </w:rPr>
      </w:pPr>
      <w:r w:rsidRPr="00F7342C">
        <w:rPr>
          <w:rFonts w:ascii="Calibri" w:hAnsi="Calibri"/>
          <w:sz w:val="22"/>
        </w:rPr>
        <w:t xml:space="preserve">Inspektor nadzoru w ciągu 5 dni </w:t>
      </w:r>
      <w:r w:rsidRPr="00F7342C">
        <w:rPr>
          <w:rFonts w:ascii="Calibri" w:eastAsia="Calibri" w:hAnsi="Calibri"/>
          <w:sz w:val="22"/>
        </w:rPr>
        <w:t>roboczych</w:t>
      </w:r>
      <w:r w:rsidRPr="00F7342C">
        <w:rPr>
          <w:rFonts w:ascii="Calibri" w:hAnsi="Calibri"/>
          <w:sz w:val="22"/>
        </w:rPr>
        <w:t xml:space="preserve"> po przekazaniu Wykonawcy potwierdzenia rozliczenia okresowego przekazuje do akceptacji Zamawiającemu rozliczenia okresowe potwierdzające należną Wykonawcy kwotę wynagrodzenia. </w:t>
      </w:r>
    </w:p>
    <w:p w:rsidR="00A21405" w:rsidRDefault="00F7342C">
      <w:pPr>
        <w:widowControl w:val="0"/>
        <w:numPr>
          <w:ilvl w:val="2"/>
          <w:numId w:val="25"/>
        </w:numPr>
        <w:tabs>
          <w:tab w:val="left" w:pos="0"/>
        </w:tabs>
        <w:suppressAutoHyphens/>
        <w:spacing w:before="120" w:after="120" w:line="360" w:lineRule="auto"/>
        <w:ind w:left="567" w:hanging="851"/>
        <w:jc w:val="both"/>
        <w:rPr>
          <w:rFonts w:ascii="Calibri" w:hAnsi="Calibri"/>
          <w:b/>
          <w:sz w:val="22"/>
        </w:rPr>
      </w:pPr>
      <w:r w:rsidRPr="00F7342C">
        <w:rPr>
          <w:rFonts w:ascii="Calibri" w:hAnsi="Calibri"/>
          <w:sz w:val="22"/>
        </w:rPr>
        <w:t>Inspektorzy potwierdzą oprócz ilości również jakość wykonanych robót. W wypadku niepotwierdzenia możliwości zapłaty za dane roboty przez inspektorów, wartości zostaną przesunięte na kolejne miesiące, aż do rozliczenia końcowego zgodnie z pkt. 25.4</w:t>
      </w:r>
    </w:p>
    <w:p w:rsidR="00E16E2B" w:rsidRPr="00E16E2B" w:rsidRDefault="00E16E2B" w:rsidP="00E16E2B">
      <w:pPr>
        <w:widowControl w:val="0"/>
        <w:spacing w:before="120" w:after="120" w:line="360" w:lineRule="auto"/>
        <w:ind w:left="480"/>
        <w:jc w:val="both"/>
        <w:rPr>
          <w:rFonts w:ascii="Calibri" w:hAnsi="Calibri"/>
          <w:sz w:val="22"/>
        </w:rPr>
      </w:pPr>
    </w:p>
    <w:p w:rsidR="00A21405" w:rsidRDefault="00F7342C">
      <w:pPr>
        <w:numPr>
          <w:ilvl w:val="1"/>
          <w:numId w:val="25"/>
        </w:numPr>
        <w:suppressAutoHyphens/>
        <w:spacing w:after="120" w:line="360" w:lineRule="auto"/>
        <w:ind w:left="567" w:hanging="851"/>
        <w:jc w:val="both"/>
        <w:rPr>
          <w:rFonts w:ascii="Calibri" w:eastAsia="Calibri" w:hAnsi="Calibri"/>
          <w:b/>
          <w:sz w:val="22"/>
        </w:rPr>
      </w:pPr>
      <w:r w:rsidRPr="00F7342C">
        <w:rPr>
          <w:rFonts w:ascii="Calibri" w:eastAsia="Calibri" w:hAnsi="Calibri"/>
          <w:b/>
          <w:sz w:val="22"/>
        </w:rPr>
        <w:t>Rozliczenia końcowe</w:t>
      </w:r>
    </w:p>
    <w:p w:rsidR="00A21405" w:rsidRDefault="00F7342C">
      <w:pPr>
        <w:numPr>
          <w:ilvl w:val="2"/>
          <w:numId w:val="25"/>
        </w:numPr>
        <w:tabs>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Z wnioskiem o Odbiór końcowy Wykonawca przedstawia Inspektorowi nadzoru   szczegółowe rozliczenie wynagrodzenia przysługującego Wykonawcy.</w:t>
      </w:r>
    </w:p>
    <w:p w:rsidR="00A21405" w:rsidRDefault="00F7342C">
      <w:pPr>
        <w:numPr>
          <w:ilvl w:val="2"/>
          <w:numId w:val="25"/>
        </w:numPr>
        <w:tabs>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Inspektor nadzoru   sprawdza zakres wykonanych robót i potwierdza kwotę należną do zapłaty Wykonawcy w terminie 10 dni roboczych od daty otrzymania szczegółowego rozliczenia wynagrodzenia Wykonawcy. </w:t>
      </w:r>
    </w:p>
    <w:p w:rsidR="00A21405" w:rsidRDefault="00F7342C">
      <w:pPr>
        <w:numPr>
          <w:ilvl w:val="2"/>
          <w:numId w:val="25"/>
        </w:numPr>
        <w:tabs>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Inspektor nadzoru   wzywa Wykonawcę do złożenia wyjaśnień lub uzupełnień szczegółowego rozliczenia wynagrodzenia Wykonawcy w przypadku uzasadnionych wątpliwości co do jego prawidłowości.</w:t>
      </w:r>
    </w:p>
    <w:p w:rsidR="00A21405" w:rsidRDefault="00F7342C">
      <w:pPr>
        <w:numPr>
          <w:ilvl w:val="2"/>
          <w:numId w:val="25"/>
        </w:numPr>
        <w:tabs>
          <w:tab w:val="left" w:pos="567"/>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Wykonawca składa wyjaśnienia i uzupełnienia, o których mowa w pkt. 25.3.3. oraz dokonuje korekt rozliczenia wynagrodzenia, uzgodnionych z Inspektorem nadzoru .</w:t>
      </w:r>
    </w:p>
    <w:p w:rsidR="00A21405" w:rsidRDefault="00F7342C">
      <w:pPr>
        <w:numPr>
          <w:ilvl w:val="2"/>
          <w:numId w:val="25"/>
        </w:numPr>
        <w:tabs>
          <w:tab w:val="left" w:pos="567"/>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Jeżeli rozliczenie końcowe przedstawione przez Wykonawcę po korektach, o których mowa </w:t>
      </w:r>
      <w:r w:rsidRPr="00F7342C">
        <w:rPr>
          <w:rFonts w:ascii="Calibri" w:eastAsia="Calibri" w:hAnsi="Calibri"/>
          <w:sz w:val="22"/>
        </w:rPr>
        <w:br/>
        <w:t xml:space="preserve">w pkt. 25.3.4. będzie nadal nieprawidłowe, Zamawiający ustali wysokość wynagrodzenia należnego Wykonawcy. </w:t>
      </w:r>
    </w:p>
    <w:p w:rsidR="00A21405" w:rsidRDefault="00F7342C">
      <w:pPr>
        <w:numPr>
          <w:ilvl w:val="2"/>
          <w:numId w:val="25"/>
        </w:numPr>
        <w:tabs>
          <w:tab w:val="left" w:pos="567"/>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Potwierdzone przez Inspektora nadzoru  rozliczenie stanowi załącznik do Protokołu odbioru końcowego. </w:t>
      </w:r>
    </w:p>
    <w:p w:rsidR="00A21405" w:rsidRDefault="00F7342C">
      <w:pPr>
        <w:numPr>
          <w:ilvl w:val="2"/>
          <w:numId w:val="25"/>
        </w:numPr>
        <w:tabs>
          <w:tab w:val="left" w:pos="567"/>
          <w:tab w:val="left" w:pos="851"/>
        </w:tabs>
        <w:suppressAutoHyphens/>
        <w:spacing w:after="120" w:line="360" w:lineRule="auto"/>
        <w:ind w:left="567" w:hanging="851"/>
        <w:jc w:val="both"/>
        <w:rPr>
          <w:rFonts w:ascii="Calibri" w:eastAsia="Calibri" w:hAnsi="Calibri"/>
          <w:sz w:val="22"/>
        </w:rPr>
      </w:pPr>
      <w:r w:rsidRPr="00F7342C">
        <w:rPr>
          <w:rFonts w:ascii="Calibri" w:eastAsia="Calibri" w:hAnsi="Calibri"/>
          <w:sz w:val="22"/>
        </w:rPr>
        <w:t>Podstawę do zwolnienia zatrzymanej przez Zamawiającego części zabezpieczenia należytego wykonania Umowy stanowić będzie Protokół odbioru końcowego robót.</w:t>
      </w:r>
    </w:p>
    <w:p w:rsidR="00A21405" w:rsidRDefault="00F7342C">
      <w:pPr>
        <w:numPr>
          <w:ilvl w:val="1"/>
          <w:numId w:val="25"/>
        </w:numPr>
        <w:tabs>
          <w:tab w:val="left" w:pos="567"/>
        </w:tabs>
        <w:suppressAutoHyphens/>
        <w:spacing w:after="120" w:line="360" w:lineRule="auto"/>
        <w:ind w:left="567" w:hanging="851"/>
        <w:jc w:val="both"/>
        <w:rPr>
          <w:rFonts w:ascii="Calibri" w:hAnsi="Calibri"/>
          <w:b/>
          <w:sz w:val="22"/>
        </w:rPr>
      </w:pPr>
      <w:r w:rsidRPr="00F7342C">
        <w:rPr>
          <w:rFonts w:ascii="Calibri" w:hAnsi="Calibri"/>
          <w:b/>
          <w:sz w:val="22"/>
        </w:rPr>
        <w:t>Płatności</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Płatności są realizowane w terminie nie dłuższym niż 30 dni kalendarzowych od daty otrzymania przez Zamawiającego prawidłowo wystawionej przez Wykonawcę faktury VAT z uwzględnieniem potrąceń wynikających z Umowy do faktury Wykonawca zobowiązany jest dołączyć m.in. okresowe rozliczenie wraz z oświadczeniami podwykonawców i dalszych podwykonawców, a w szczególności gdy część lub całość robót objętych wystawioną przez Wykonawcę fakturą realizowana była przez podwykonawcę lub dalszego podwykonawcę.</w:t>
      </w:r>
    </w:p>
    <w:p w:rsidR="00A21405" w:rsidRDefault="00F7342C">
      <w:pPr>
        <w:numPr>
          <w:ilvl w:val="2"/>
          <w:numId w:val="25"/>
        </w:numPr>
        <w:tabs>
          <w:tab w:val="left" w:pos="567"/>
        </w:tabs>
        <w:suppressAutoHyphens/>
        <w:spacing w:after="120" w:line="360" w:lineRule="auto"/>
        <w:ind w:left="567" w:hanging="851"/>
        <w:jc w:val="both"/>
        <w:rPr>
          <w:rFonts w:ascii="Calibri" w:hAnsi="Calibri"/>
          <w:sz w:val="22"/>
        </w:rPr>
      </w:pPr>
      <w:r w:rsidRPr="00F7342C">
        <w:rPr>
          <w:rFonts w:ascii="Calibri" w:hAnsi="Calibri"/>
          <w:sz w:val="22"/>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którego dotyczy składane przez Wykonawcę okresowe rozliczenie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009B4D12">
        <w:rPr>
          <w:rFonts w:ascii="Calibri" w:hAnsi="Calibri"/>
          <w:sz w:val="22"/>
        </w:rPr>
        <w:t>Każdorazowo Wykonawca dołączy tworzone narastająco zestawienie zgodne z informacjami zawartymi w oświadczeniach</w:t>
      </w:r>
      <w:r w:rsidR="00FD47C6">
        <w:rPr>
          <w:rFonts w:ascii="Calibri" w:hAnsi="Calibri"/>
          <w:sz w:val="22"/>
        </w:rPr>
        <w:t xml:space="preserve"> i na fakturach oraz przelewach</w:t>
      </w:r>
      <w:r w:rsidR="009B4D12">
        <w:rPr>
          <w:rFonts w:ascii="Calibri" w:hAnsi="Calibri"/>
          <w:sz w:val="22"/>
        </w:rPr>
        <w:t xml:space="preserve">. Zestawienie będzie </w:t>
      </w:r>
      <w:r w:rsidR="00D86243">
        <w:rPr>
          <w:rFonts w:ascii="Calibri" w:hAnsi="Calibri"/>
          <w:sz w:val="22"/>
        </w:rPr>
        <w:t>zawierało</w:t>
      </w:r>
      <w:r w:rsidR="009B4D12">
        <w:rPr>
          <w:rFonts w:ascii="Calibri" w:hAnsi="Calibri"/>
          <w:sz w:val="22"/>
        </w:rPr>
        <w:t xml:space="preserve"> wartość umowy</w:t>
      </w:r>
      <w:r w:rsidR="00D86243">
        <w:rPr>
          <w:rFonts w:ascii="Calibri" w:hAnsi="Calibri"/>
          <w:sz w:val="22"/>
        </w:rPr>
        <w:t xml:space="preserve"> podwykonawcy</w:t>
      </w:r>
      <w:r w:rsidR="009B4D12">
        <w:rPr>
          <w:rFonts w:ascii="Calibri" w:hAnsi="Calibri"/>
          <w:sz w:val="22"/>
        </w:rPr>
        <w:t xml:space="preserve">, wartość pozostałą do </w:t>
      </w:r>
      <w:r w:rsidR="00D86243">
        <w:rPr>
          <w:rFonts w:ascii="Calibri" w:hAnsi="Calibri"/>
          <w:sz w:val="22"/>
        </w:rPr>
        <w:t>zapłaty do końca umowy, numery</w:t>
      </w:r>
      <w:r w:rsidR="009B4D12">
        <w:rPr>
          <w:rFonts w:ascii="Calibri" w:hAnsi="Calibri"/>
          <w:sz w:val="22"/>
        </w:rPr>
        <w:t xml:space="preserve"> faktur VAT i daty wystawienia, wartości faktur</w:t>
      </w:r>
      <w:r w:rsidR="00FD47C6">
        <w:rPr>
          <w:rFonts w:ascii="Calibri" w:hAnsi="Calibri"/>
          <w:sz w:val="22"/>
        </w:rPr>
        <w:t xml:space="preserve"> oraz potrącenia</w:t>
      </w:r>
      <w:r w:rsidR="009B4D12">
        <w:rPr>
          <w:rFonts w:ascii="Calibri" w:hAnsi="Calibri"/>
          <w:sz w:val="22"/>
        </w:rPr>
        <w:t>. Zestawienie zawierać będzie kwoty brutto, netto i VAT.</w:t>
      </w:r>
      <w:r w:rsidR="00FD47C6">
        <w:rPr>
          <w:rFonts w:ascii="Calibri" w:hAnsi="Calibri"/>
          <w:sz w:val="22"/>
        </w:rPr>
        <w:t xml:space="preserve"> Draft zestawienia Wykonawca przedstawi do akceptacji Zamawiającemu w ciągu 30 dni od podpisania Umowy.</w:t>
      </w:r>
      <w:r w:rsidR="00EF23F5">
        <w:rPr>
          <w:rFonts w:ascii="Calibri" w:hAnsi="Calibri"/>
          <w:sz w:val="22"/>
        </w:rPr>
        <w:t xml:space="preserve"> Konieczność przygotowania niniejszych zestawień zostaje przeniesiona na wszystkich podwykonawców.</w:t>
      </w:r>
    </w:p>
    <w:p w:rsidR="00A21405" w:rsidRDefault="00F7342C">
      <w:pPr>
        <w:numPr>
          <w:ilvl w:val="2"/>
          <w:numId w:val="25"/>
        </w:numPr>
        <w:tabs>
          <w:tab w:val="left" w:pos="567"/>
        </w:tabs>
        <w:suppressAutoHyphens/>
        <w:spacing w:after="120" w:line="360" w:lineRule="auto"/>
        <w:ind w:left="567" w:hanging="851"/>
        <w:jc w:val="both"/>
        <w:rPr>
          <w:rFonts w:ascii="Calibri" w:hAnsi="Calibri"/>
          <w:sz w:val="22"/>
        </w:rPr>
      </w:pPr>
      <w:r w:rsidRPr="00F7342C">
        <w:rPr>
          <w:rFonts w:ascii="Calibri" w:hAnsi="Calibri"/>
          <w:sz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21405" w:rsidRDefault="00F7342C">
      <w:pPr>
        <w:numPr>
          <w:ilvl w:val="2"/>
          <w:numId w:val="25"/>
        </w:numPr>
        <w:tabs>
          <w:tab w:val="left" w:pos="567"/>
          <w:tab w:val="left" w:pos="709"/>
        </w:tabs>
        <w:suppressAutoHyphens/>
        <w:spacing w:before="100" w:after="120" w:line="360" w:lineRule="auto"/>
        <w:ind w:left="567" w:hanging="851"/>
        <w:jc w:val="both"/>
        <w:rPr>
          <w:rFonts w:ascii="Calibri" w:hAnsi="Calibri"/>
          <w:sz w:val="22"/>
        </w:rPr>
      </w:pPr>
      <w:r w:rsidRPr="00F7342C">
        <w:rPr>
          <w:rFonts w:ascii="Calibri" w:eastAsia="Arial Unicode MS" w:hAnsi="Calibri"/>
          <w:sz w:val="22"/>
        </w:rPr>
        <w:t xml:space="preserve">Zamawiający niezwłocznie po zgłoszeniu żądania dokonania płatności bezpośredniej zawiadomi Wykonawcę o żądaniu Podwykonawcy lub dalszego Podwykonawcy oraz </w:t>
      </w:r>
      <w:r w:rsidRPr="00F7342C">
        <w:rPr>
          <w:rFonts w:ascii="Calibri" w:hAnsi="Calibri"/>
          <w:sz w:val="22"/>
        </w:rPr>
        <w:t xml:space="preserve">wezwie Wykonawcę do zgłoszenia pisemnych uwag dotyczących zasadności bezpośredniej zapłaty wynagrodzenia Podwykonawcy lub dalszemu Podwykonawcy, w terminie 7 dni od dnia doręczenia Wykonawcy wezwania. </w:t>
      </w:r>
    </w:p>
    <w:p w:rsidR="00A21405" w:rsidRDefault="00F7342C">
      <w:pPr>
        <w:numPr>
          <w:ilvl w:val="2"/>
          <w:numId w:val="25"/>
        </w:numPr>
        <w:tabs>
          <w:tab w:val="left" w:pos="567"/>
        </w:tabs>
        <w:suppressAutoHyphens/>
        <w:spacing w:after="120" w:line="360" w:lineRule="auto"/>
        <w:ind w:left="567" w:hanging="851"/>
        <w:jc w:val="both"/>
        <w:rPr>
          <w:rFonts w:ascii="Calibri" w:hAnsi="Calibri"/>
          <w:sz w:val="22"/>
        </w:rPr>
      </w:pPr>
      <w:r w:rsidRPr="00F7342C">
        <w:rPr>
          <w:rFonts w:ascii="Calibri" w:hAnsi="Calibri"/>
          <w:sz w:val="22"/>
        </w:rPr>
        <w:t>W przypadku zgłoszenia przez Wykonawcę uwag, o których mowa w pkt. 25.4.4., podważających zasadność bezpośredniej zapłaty, Zamawiający może:</w:t>
      </w:r>
    </w:p>
    <w:p w:rsidR="00A21405" w:rsidRDefault="00F7342C">
      <w:pPr>
        <w:numPr>
          <w:ilvl w:val="0"/>
          <w:numId w:val="33"/>
        </w:numPr>
        <w:tabs>
          <w:tab w:val="left" w:pos="426"/>
          <w:tab w:val="left" w:pos="567"/>
        </w:tabs>
        <w:suppressAutoHyphens/>
        <w:spacing w:after="120" w:line="360" w:lineRule="auto"/>
        <w:ind w:left="993"/>
        <w:jc w:val="both"/>
        <w:rPr>
          <w:rFonts w:ascii="Calibri" w:hAnsi="Calibri"/>
          <w:sz w:val="22"/>
        </w:rPr>
      </w:pPr>
      <w:r w:rsidRPr="00F7342C">
        <w:rPr>
          <w:rFonts w:ascii="Calibri" w:hAnsi="Calibri"/>
          <w:sz w:val="22"/>
        </w:rPr>
        <w:t>nie dokonać bezpośredniej zapłaty wynagrodzenia Podwykonawcy, jeżeli Wykonawca wykaże niezasadność takiej zapłaty lub</w:t>
      </w:r>
    </w:p>
    <w:p w:rsidR="00A21405" w:rsidRDefault="00F7342C">
      <w:pPr>
        <w:numPr>
          <w:ilvl w:val="0"/>
          <w:numId w:val="33"/>
        </w:numPr>
        <w:tabs>
          <w:tab w:val="left" w:pos="426"/>
          <w:tab w:val="left" w:pos="567"/>
        </w:tabs>
        <w:suppressAutoHyphens/>
        <w:spacing w:after="120" w:line="360" w:lineRule="auto"/>
        <w:ind w:left="993"/>
        <w:jc w:val="both"/>
        <w:rPr>
          <w:rFonts w:ascii="Calibri" w:hAnsi="Calibri"/>
          <w:sz w:val="22"/>
        </w:rPr>
      </w:pPr>
      <w:r w:rsidRPr="00F7342C">
        <w:rPr>
          <w:rFonts w:ascii="Calibri" w:hAnsi="Calibri"/>
          <w:sz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21405" w:rsidRDefault="00F7342C">
      <w:pPr>
        <w:numPr>
          <w:ilvl w:val="0"/>
          <w:numId w:val="33"/>
        </w:numPr>
        <w:tabs>
          <w:tab w:val="left" w:pos="426"/>
          <w:tab w:val="left" w:pos="567"/>
        </w:tabs>
        <w:suppressAutoHyphens/>
        <w:spacing w:after="120" w:line="360" w:lineRule="auto"/>
        <w:ind w:left="993"/>
        <w:jc w:val="both"/>
        <w:rPr>
          <w:rFonts w:ascii="Calibri" w:hAnsi="Calibri"/>
          <w:sz w:val="22"/>
        </w:rPr>
      </w:pPr>
      <w:r w:rsidRPr="00F7342C">
        <w:rPr>
          <w:rFonts w:ascii="Calibri" w:hAnsi="Calibri"/>
          <w:sz w:val="22"/>
        </w:rPr>
        <w:t xml:space="preserve">dokonać bezpośredniej zapłaty wynagrodzenia Podwykonawcy lub dalszemu Podwykonawcy, jeżeli Podwykonawca lub dalszy Podwykonawca wykaże zasadność takiej zapłaty. </w:t>
      </w:r>
    </w:p>
    <w:p w:rsidR="00A21405" w:rsidRDefault="00F7342C">
      <w:pPr>
        <w:numPr>
          <w:ilvl w:val="2"/>
          <w:numId w:val="25"/>
        </w:numPr>
        <w:tabs>
          <w:tab w:val="left" w:pos="567"/>
        </w:tabs>
        <w:suppressAutoHyphens/>
        <w:spacing w:after="120" w:line="360" w:lineRule="auto"/>
        <w:ind w:left="567" w:hanging="851"/>
        <w:jc w:val="both"/>
        <w:rPr>
          <w:rFonts w:ascii="Calibri" w:hAnsi="Calibri"/>
          <w:sz w:val="22"/>
        </w:rPr>
      </w:pPr>
      <w:r w:rsidRPr="00F7342C">
        <w:rPr>
          <w:rFonts w:ascii="Calibri" w:hAnsi="Calibri"/>
          <w:sz w:val="22"/>
        </w:rPr>
        <w:t>Zamawiający jest zobowiązany zapłacić Podwykonawcy lub dalszemu Podwykonawcy należne wynagrodzenie, będące przedmiotem żądania, o którym mowa w pkt. 25.4.3., jeżeli Podwykonawca lub dalszy Podwykonawca udokumentuje jego zasadność fakturą VAT oraz dokumentami potwierdzającymi wykonanie i odbiór robót, a Wykonawca nie złoży w trybie określonym w pkt. 24.4.4. uwag wykazujących niezasadność bezpośredniej zapłaty. Bezpośrednia zapłata obejmuje wyłącznie należne wynagrodzenie, bez odsetek należnych Podwykonawcy lub dalszemu Podwykonawcy z tytułu uchybienia terminowi zapłaty.</w:t>
      </w:r>
    </w:p>
    <w:p w:rsidR="00A21405" w:rsidRDefault="00F7342C">
      <w:pPr>
        <w:numPr>
          <w:ilvl w:val="2"/>
          <w:numId w:val="25"/>
        </w:numPr>
        <w:tabs>
          <w:tab w:val="left" w:pos="567"/>
        </w:tabs>
        <w:suppressAutoHyphens/>
        <w:spacing w:after="120" w:line="360" w:lineRule="auto"/>
        <w:ind w:left="567" w:hanging="851"/>
        <w:jc w:val="both"/>
        <w:rPr>
          <w:rFonts w:ascii="Calibri" w:eastAsia="Calibri" w:hAnsi="Calibri"/>
          <w:sz w:val="22"/>
        </w:rPr>
      </w:pPr>
      <w:r w:rsidRPr="00F7342C">
        <w:rPr>
          <w:rFonts w:ascii="Calibri" w:hAnsi="Calibri"/>
          <w:sz w:val="22"/>
        </w:rPr>
        <w:t xml:space="preserve">Równowartość  kwoty zapłaconej Podwykonawcy lub dalszemu Podwykonawcy, bądź skierowanej do depozytu sądowego, Zamawiający potrąci z wynagrodzenia należnego </w:t>
      </w:r>
      <w:r w:rsidRPr="00F7342C">
        <w:rPr>
          <w:rFonts w:ascii="Calibri" w:eastAsia="Calibri" w:hAnsi="Calibri"/>
          <w:sz w:val="22"/>
        </w:rPr>
        <w:t xml:space="preserve">Wykonawcy.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Podstawą wypłaty należnego Wykonawcy wynagrodzenia, przypadającego na kolejne okresy rozliczeniowe, będą wystawione przez Wykonawcę: faktura VAT, o których mowa w pkt. 25.4.1., przedstawione Zamawiającemu wraz:</w:t>
      </w:r>
    </w:p>
    <w:p w:rsidR="00A21405" w:rsidRDefault="00F7342C">
      <w:pPr>
        <w:numPr>
          <w:ilvl w:val="0"/>
          <w:numId w:val="36"/>
        </w:numPr>
        <w:suppressAutoHyphens/>
        <w:spacing w:after="120" w:line="360" w:lineRule="auto"/>
        <w:jc w:val="both"/>
        <w:rPr>
          <w:rFonts w:ascii="Calibri" w:eastAsia="Calibri" w:hAnsi="Calibri"/>
          <w:sz w:val="22"/>
        </w:rPr>
      </w:pPr>
      <w:r w:rsidRPr="00F7342C">
        <w:rPr>
          <w:rFonts w:ascii="Calibri" w:eastAsia="Calibri" w:hAnsi="Calibri"/>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21405" w:rsidRDefault="00F7342C">
      <w:pPr>
        <w:numPr>
          <w:ilvl w:val="0"/>
          <w:numId w:val="36"/>
        </w:numPr>
        <w:suppressAutoHyphens/>
        <w:spacing w:after="120" w:line="360" w:lineRule="auto"/>
        <w:jc w:val="both"/>
        <w:rPr>
          <w:rFonts w:ascii="Calibri" w:eastAsia="Calibri" w:hAnsi="Calibri"/>
          <w:sz w:val="22"/>
        </w:rPr>
      </w:pPr>
      <w:r w:rsidRPr="00F7342C">
        <w:rPr>
          <w:rFonts w:ascii="Calibri" w:eastAsia="Calibri" w:hAnsi="Calibri"/>
          <w:sz w:val="22"/>
        </w:rPr>
        <w:t xml:space="preserve">z kopiami faktur VAT wystawionych przez zaakceptowanych przez Zamawiającego Podwykonawców i dalszych Podwykonawców za wykonane przez nich roboty, dostawy i usługi, </w:t>
      </w:r>
    </w:p>
    <w:p w:rsidR="00A21405" w:rsidRDefault="00F7342C">
      <w:pPr>
        <w:numPr>
          <w:ilvl w:val="0"/>
          <w:numId w:val="36"/>
        </w:numPr>
        <w:suppressAutoHyphens/>
        <w:spacing w:after="120" w:line="360" w:lineRule="auto"/>
        <w:jc w:val="both"/>
        <w:rPr>
          <w:rFonts w:ascii="Calibri" w:eastAsia="Calibri" w:hAnsi="Calibri"/>
          <w:sz w:val="22"/>
        </w:rPr>
      </w:pPr>
      <w:r w:rsidRPr="00F7342C">
        <w:rPr>
          <w:rFonts w:ascii="Calibri" w:eastAsia="Calibri" w:hAnsi="Calibri"/>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21405" w:rsidRDefault="00F7342C">
      <w:pPr>
        <w:numPr>
          <w:ilvl w:val="0"/>
          <w:numId w:val="36"/>
        </w:numPr>
        <w:suppressAutoHyphens/>
        <w:spacing w:after="120" w:line="360" w:lineRule="auto"/>
        <w:jc w:val="both"/>
        <w:rPr>
          <w:rFonts w:ascii="Calibri" w:eastAsia="Calibri" w:hAnsi="Calibri"/>
          <w:sz w:val="22"/>
        </w:rPr>
      </w:pPr>
      <w:r w:rsidRPr="00F7342C">
        <w:rPr>
          <w:rFonts w:ascii="Calibri" w:eastAsia="Calibri" w:hAnsi="Calibri"/>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Jeżeli Wykonawca nie przedstawi wraz z fakturą VAT  dokumentów, o których mowa w pkt. 25.4.8., Zamawiający jest uprawniony do wstrzymania wypłaty należnego Wykonawcy wynagrodzenia do czasu przedłożenia przez Wykonawcę stosownych dokumentów. Wstrzymanie przez Zamawiającego zapłaty do czasu wypełnienia przez Wykonawcę wymagań, o których mowa w pkt. 25,4,8, nie skutkuje nie dotrzymaniem przez Zamawiającego terminu płatności i nie uprawnia Wykonawcy do żądania odsetek.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Zamawiający jest uprawniony do żądania i uzyskania od Wykonawcy niezwłocznie wyjaśnień w przypadku wątpliwości dotyczących dokumentów składanych wraz z wnioskami o płatność.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Wykonawca przekazuje Zamawiającemu pisemne uwagi, o których mowa pkt. 25.4.8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Zamawiający jest uprawniony do odstąpienia od dokonania bezpośredniej płatności na rzecz Podwykonawcy lub dalszego Podwykonawcy i do wypłaty Wykonawcy należnego wynagrodzenia, jeżeli Wykonawca zgłosi uwagi, o których mowa w pkt. 25.4.8  i wykaże niezasadność takiej płatności, lub jeżeli Wykonawca nie zgłosi uwag o których mowa w pkt. 25.4.8,  a Podwykonawca lub dalszy Podwykonawca nie wykażą zasadności takiej płatności.</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Zamawiający może dokonać bezpośredniej płatności na rzecz Podwykonawcy lub dalszego Podwykonawcy, jeżeli Wykonawca zgłosi uwagi, o których mowa w pkt. 25.4.8  i potwierdzi zasadność takiej płatności, lub jeżeli Wykonawca nie zgłosi uwag, o których mowa w pkt. 25.4.8,  a Podwykonawca lub dalszy Podwykonawca wykażą zasadność takiej płatności.</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Podstawą płatności bezpośredniej dokonywanej przez Zamawiającego na rzecz Podwykonawcy lub dalszego Podwykonawcy będzie kopia faktury VAT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F7342C">
        <w:rPr>
          <w:rFonts w:ascii="Calibri" w:eastAsia="Calibri" w:hAnsi="Calibri"/>
          <w:sz w:val="22"/>
        </w:rPr>
        <w:br/>
        <w:t xml:space="preserve">o podwykonawstwo w zakresie dostaw lub usług.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W przypadku, gdy Podwykonawcy lub dalsi Podwykonawcy, uprawnieni do uzyskania od Zamawiającego płatności bezpośrednich, nie wystawili żadnych faktur VAT w danym okresie rozliczeniowym, i Wykonawca załączy do wystawianego faktury VAT oświadczenia Podwykonawców i dalszych Podwykonawców potwierdzające tę okoliczność, cała kwota wynikająca z faktury VAT zostanie wypłacona przez Zamawiającego Wykonawcy.</w:t>
      </w:r>
    </w:p>
    <w:p w:rsidR="00A21405" w:rsidRDefault="00F7342C">
      <w:pPr>
        <w:numPr>
          <w:ilvl w:val="2"/>
          <w:numId w:val="25"/>
        </w:numPr>
        <w:suppressAutoHyphens/>
        <w:spacing w:after="120" w:line="360" w:lineRule="auto"/>
        <w:ind w:left="567" w:hanging="851"/>
        <w:jc w:val="both"/>
        <w:rPr>
          <w:rFonts w:ascii="Calibri" w:eastAsia="Calibri" w:hAnsi="Calibri"/>
          <w:sz w:val="22"/>
        </w:rPr>
      </w:pPr>
      <w:r w:rsidRPr="00F7342C">
        <w:rPr>
          <w:rFonts w:ascii="Calibri" w:eastAsia="Calibri" w:hAnsi="Calibri"/>
          <w:sz w:val="22"/>
        </w:rPr>
        <w:t>Do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21405" w:rsidRDefault="00F7342C">
      <w:pPr>
        <w:numPr>
          <w:ilvl w:val="1"/>
          <w:numId w:val="25"/>
        </w:numPr>
        <w:suppressAutoHyphens/>
        <w:spacing w:after="120" w:line="360" w:lineRule="auto"/>
        <w:jc w:val="both"/>
        <w:rPr>
          <w:rFonts w:ascii="Calibri" w:eastAsia="Calibri" w:hAnsi="Calibri"/>
          <w:b/>
          <w:sz w:val="22"/>
        </w:rPr>
      </w:pPr>
      <w:r w:rsidRPr="00F7342C">
        <w:rPr>
          <w:rFonts w:ascii="Calibri" w:eastAsia="Calibri" w:hAnsi="Calibri"/>
          <w:b/>
          <w:sz w:val="22"/>
        </w:rPr>
        <w:t>Wierzytelności</w:t>
      </w:r>
    </w:p>
    <w:p w:rsidR="00A21405" w:rsidRDefault="00F7342C">
      <w:pPr>
        <w:numPr>
          <w:ilvl w:val="2"/>
          <w:numId w:val="25"/>
        </w:numPr>
        <w:suppressAutoHyphens/>
        <w:spacing w:after="120" w:line="360" w:lineRule="auto"/>
        <w:jc w:val="both"/>
        <w:rPr>
          <w:rFonts w:ascii="Calibri" w:eastAsia="Calibri" w:hAnsi="Calibri"/>
          <w:sz w:val="22"/>
        </w:rPr>
      </w:pPr>
      <w:r w:rsidRPr="00F7342C">
        <w:rPr>
          <w:rFonts w:ascii="Calibri" w:eastAsia="Calibri" w:hAnsi="Calibri"/>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21405" w:rsidRDefault="00F7342C">
      <w:pPr>
        <w:numPr>
          <w:ilvl w:val="2"/>
          <w:numId w:val="25"/>
        </w:numPr>
        <w:suppressAutoHyphens/>
        <w:spacing w:after="120" w:line="360" w:lineRule="auto"/>
        <w:jc w:val="both"/>
        <w:rPr>
          <w:rFonts w:ascii="Calibri" w:eastAsia="Calibri" w:hAnsi="Calibri"/>
          <w:sz w:val="22"/>
        </w:rPr>
      </w:pPr>
      <w:r w:rsidRPr="00F7342C">
        <w:rPr>
          <w:rFonts w:ascii="Calibri" w:eastAsia="Calibri" w:hAnsi="Calibri"/>
          <w:sz w:val="22"/>
        </w:rPr>
        <w:t>W przypadku Wykonawcy będącego Konsorcjum, z wnioskiem do Zamawiającego o wyrażenie zgody na dokonanie czynności, o której mowa w pkt. 25.5.1., występuje podmiot reprezentujący wszystkich członków Konsorcjum, zgodnie z posiadanym pełnomocnictwem.</w:t>
      </w:r>
    </w:p>
    <w:p w:rsidR="00A21405" w:rsidRDefault="00F7342C">
      <w:pPr>
        <w:numPr>
          <w:ilvl w:val="2"/>
          <w:numId w:val="25"/>
        </w:numPr>
        <w:suppressAutoHyphens/>
        <w:spacing w:after="120" w:line="360" w:lineRule="auto"/>
        <w:jc w:val="both"/>
        <w:rPr>
          <w:rFonts w:ascii="Calibri" w:eastAsia="Calibri" w:hAnsi="Calibri"/>
          <w:sz w:val="22"/>
        </w:rPr>
      </w:pPr>
      <w:r w:rsidRPr="00F7342C">
        <w:rPr>
          <w:rFonts w:ascii="Calibri" w:eastAsia="Calibri" w:hAnsi="Calibri"/>
          <w:sz w:val="22"/>
        </w:rPr>
        <w:t xml:space="preserve">Zamawiający nie wyrazi zgody na dokonanie czynności określonej w pkt. 25.5.1. dopóki Wykonawca nie przedstawi dowodu zaspokojenia roszczeń wszystkich Podwykonawców, których wynagrodzenie byłoby regulowane ze środków objętych wierzytelnością będącą przedmiotem czynności przedstawionej do akceptacji.                                                                                      </w:t>
      </w:r>
    </w:p>
    <w:p w:rsidR="00A21405" w:rsidRDefault="00F7342C">
      <w:pPr>
        <w:numPr>
          <w:ilvl w:val="2"/>
          <w:numId w:val="25"/>
        </w:numPr>
        <w:suppressAutoHyphens/>
        <w:spacing w:after="120" w:line="360" w:lineRule="auto"/>
        <w:jc w:val="both"/>
        <w:rPr>
          <w:rFonts w:ascii="Calibri" w:eastAsia="Calibri" w:hAnsi="Calibri"/>
          <w:sz w:val="22"/>
        </w:rPr>
      </w:pPr>
      <w:r w:rsidRPr="00F7342C">
        <w:rPr>
          <w:rFonts w:ascii="Calibri" w:eastAsia="Calibri" w:hAnsi="Calibri"/>
          <w:sz w:val="22"/>
        </w:rPr>
        <w:t>Cesja, przelew lub czynność wywołująca podobne skutki, dokonane bez pisemnej zgody Zamawiającego, są względem Zamawiającego bezskuteczne.</w:t>
      </w:r>
    </w:p>
    <w:p w:rsidR="00E16E2B" w:rsidRPr="00E16E2B" w:rsidRDefault="00E16E2B" w:rsidP="00E16E2B">
      <w:pPr>
        <w:tabs>
          <w:tab w:val="left" w:pos="567"/>
        </w:tabs>
        <w:spacing w:after="120" w:line="360" w:lineRule="auto"/>
        <w:ind w:left="426" w:hanging="709"/>
        <w:jc w:val="both"/>
        <w:rPr>
          <w:rFonts w:ascii="Calibri" w:eastAsia="Calibri" w:hAnsi="Calibri"/>
          <w:sz w:val="22"/>
        </w:rPr>
      </w:pPr>
    </w:p>
    <w:p w:rsidR="00A21405" w:rsidRDefault="00F7342C">
      <w:pPr>
        <w:numPr>
          <w:ilvl w:val="0"/>
          <w:numId w:val="37"/>
        </w:numPr>
        <w:tabs>
          <w:tab w:val="left" w:pos="567"/>
        </w:tabs>
        <w:suppressAutoHyphens/>
        <w:spacing w:before="120" w:after="120" w:line="360" w:lineRule="auto"/>
        <w:ind w:left="426" w:right="51" w:hanging="426"/>
        <w:outlineLvl w:val="0"/>
        <w:rPr>
          <w:rFonts w:ascii="Calibri" w:hAnsi="Calibri"/>
          <w:b/>
          <w:sz w:val="22"/>
        </w:rPr>
      </w:pPr>
      <w:bookmarkStart w:id="30" w:name="_Toc24609615"/>
      <w:r w:rsidRPr="00F7342C">
        <w:rPr>
          <w:rFonts w:ascii="Calibri" w:hAnsi="Calibri"/>
          <w:b/>
          <w:sz w:val="22"/>
        </w:rPr>
        <w:t>Prawa autorskie</w:t>
      </w:r>
      <w:bookmarkEnd w:id="30"/>
    </w:p>
    <w:p w:rsidR="00A21405" w:rsidRDefault="00F7342C">
      <w:pPr>
        <w:numPr>
          <w:ilvl w:val="1"/>
          <w:numId w:val="4"/>
        </w:numPr>
        <w:tabs>
          <w:tab w:val="left" w:pos="567"/>
        </w:tabs>
        <w:suppressAutoHyphens/>
        <w:spacing w:before="120" w:after="120" w:line="360" w:lineRule="auto"/>
        <w:ind w:right="51" w:hanging="567"/>
        <w:jc w:val="both"/>
        <w:rPr>
          <w:rFonts w:ascii="Calibri" w:hAnsi="Calibri"/>
          <w:sz w:val="22"/>
        </w:rPr>
      </w:pPr>
      <w:r w:rsidRPr="00F7342C">
        <w:rPr>
          <w:rFonts w:ascii="Calibri" w:hAnsi="Calibri"/>
          <w:sz w:val="22"/>
        </w:rPr>
        <w:t>Z chwilą przyjęcia przez Zamawiającego utworów powstałych w związku z realizacją niniejszej Umowy (lub przyjmowanej przez niego części), w ramach Ceny brutto, Wykonawca przenosi na rzecz Zamawiającego bezwarunkowo, bez dodatkowych opłat, całość autorskich praw majątkowych do wszystkich utworów w rozumieniu ustawy z dnia 4 lutego 1994 r. o Prawie autorskim i prawach pokrewnych (</w:t>
      </w:r>
      <w:proofErr w:type="spellStart"/>
      <w:r w:rsidRPr="00F7342C">
        <w:rPr>
          <w:rFonts w:ascii="Calibri" w:hAnsi="Calibri"/>
          <w:sz w:val="22"/>
        </w:rPr>
        <w:t>t.j</w:t>
      </w:r>
      <w:proofErr w:type="spellEnd"/>
      <w:r w:rsidRPr="00F7342C">
        <w:rPr>
          <w:rFonts w:ascii="Calibri" w:hAnsi="Calibri"/>
          <w:sz w:val="22"/>
        </w:rPr>
        <w:t xml:space="preserve">. Dz.U. z 2006 r. Nr 90, poz. 631 z </w:t>
      </w:r>
      <w:proofErr w:type="spellStart"/>
      <w:r w:rsidRPr="00F7342C">
        <w:rPr>
          <w:rFonts w:ascii="Calibri" w:hAnsi="Calibri"/>
          <w:sz w:val="22"/>
        </w:rPr>
        <w:t>późn</w:t>
      </w:r>
      <w:proofErr w:type="spellEnd"/>
      <w:r w:rsidRPr="00F7342C">
        <w:rPr>
          <w:rFonts w:ascii="Calibri" w:hAnsi="Calibri"/>
          <w:sz w:val="22"/>
        </w:rPr>
        <w:t xml:space="preserve">. zm.), stworzonych na potrzeby realizacji przedmiotu Umowy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F7342C">
        <w:rPr>
          <w:rFonts w:ascii="Calibri" w:eastAsia="SimSun" w:hAnsi="Calibri"/>
          <w:sz w:val="22"/>
        </w:rPr>
        <w:t xml:space="preserve">wykonywania i zezwalania na wykonywanie zależnych praw autorskich, na polach eksploatacji wskazanych w pkt. 26.2. </w:t>
      </w:r>
      <w:r w:rsidRPr="00F7342C">
        <w:rPr>
          <w:rFonts w:ascii="Calibri" w:hAnsi="Calibri"/>
          <w:sz w:val="22"/>
        </w:rPr>
        <w:t>Równocześnie Wykonawca przenosi na rzecz Zamawiającego własność wszelkich egzemplarzy lub nośników, na których utrwalono ww. utwory, które przekaże Zamawiającemu stosownie do postanowień niniejszej Umowy.</w:t>
      </w:r>
    </w:p>
    <w:p w:rsidR="00A21405" w:rsidRDefault="00F7342C">
      <w:pPr>
        <w:numPr>
          <w:ilvl w:val="1"/>
          <w:numId w:val="4"/>
        </w:numPr>
        <w:tabs>
          <w:tab w:val="num" w:pos="284"/>
          <w:tab w:val="left" w:pos="567"/>
        </w:tabs>
        <w:suppressAutoHyphens/>
        <w:spacing w:before="120" w:after="120" w:line="360" w:lineRule="auto"/>
        <w:ind w:right="51" w:hanging="567"/>
        <w:jc w:val="both"/>
        <w:rPr>
          <w:rFonts w:ascii="Calibri" w:hAnsi="Calibri"/>
          <w:sz w:val="22"/>
        </w:rPr>
      </w:pPr>
      <w:r w:rsidRPr="00F7342C">
        <w:rPr>
          <w:rFonts w:ascii="Calibri" w:hAnsi="Calibri"/>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 xml:space="preserve">utrwalenie i zwielokrotnianie dowolnymi technikami, w tym drukarskimi, poligraficznymi, </w:t>
      </w:r>
      <w:r w:rsidRPr="00F7342C">
        <w:rPr>
          <w:rFonts w:ascii="Calibri" w:eastAsia="SimSun" w:hAnsi="Calibri"/>
          <w:sz w:val="22"/>
        </w:rPr>
        <w:br/>
        <w:t xml:space="preserve">reprograficznymi, informatycznymi, cyfrowymi, w tym kserokopie, slajdy, reprodukcje </w:t>
      </w:r>
      <w:r w:rsidRPr="00F7342C">
        <w:rPr>
          <w:rFonts w:ascii="Calibri" w:eastAsia="SimSun" w:hAnsi="Calibri"/>
          <w:sz w:val="22"/>
        </w:rPr>
        <w:br/>
        <w:t>komputerowe, odręcznie i odmianami tych technik,</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wykorzystywanie wielokrotne utworu do realizacji celów, zadań i inwestycji Zamawiającego,</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wykorzystanie do opracowania wniosku o dofinansowanie z funduszy UE,</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wprowadzanie do pamięci komputera,</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wykorzystanie w zakresie koniecznym dla prawidłowej eksploatacji utworu w przedsiębiorstwie  Zamawiającego w dowolnym miejscu i czasie w dowolnej liczbie,</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udostępnianie wykonawcom, w tym także wykonanych kopii,</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najem, dzierżawa,</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 xml:space="preserve">wielokrotne wykorzystywanie do opracowania i realizacji projektu technicznego </w:t>
      </w:r>
      <w:r w:rsidRPr="00F7342C">
        <w:rPr>
          <w:rFonts w:ascii="Calibri" w:eastAsia="SimSun" w:hAnsi="Calibri"/>
          <w:sz w:val="22"/>
        </w:rPr>
        <w:br/>
        <w:t>z przedmiarami i kosztorysami,</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 xml:space="preserve">rozpowszechnianie w inny sposób w tym: wprowadzanie do obrotu, ekspozycja, publikowanie </w:t>
      </w:r>
      <w:r w:rsidRPr="00F7342C">
        <w:rPr>
          <w:rFonts w:ascii="Calibri" w:eastAsia="SimSun" w:hAnsi="Calibri"/>
          <w:sz w:val="22"/>
        </w:rPr>
        <w:br/>
        <w:t>części lub całości, opracowania,</w:t>
      </w:r>
    </w:p>
    <w:p w:rsidR="00A21405" w:rsidRDefault="00F7342C">
      <w:pPr>
        <w:numPr>
          <w:ilvl w:val="0"/>
          <w:numId w:val="45"/>
        </w:numPr>
        <w:tabs>
          <w:tab w:val="left" w:pos="851"/>
        </w:tabs>
        <w:spacing w:line="360" w:lineRule="auto"/>
        <w:ind w:left="851" w:hanging="284"/>
        <w:jc w:val="both"/>
        <w:rPr>
          <w:rFonts w:ascii="Calibri" w:eastAsia="SimSun" w:hAnsi="Calibri"/>
          <w:sz w:val="22"/>
        </w:rPr>
      </w:pPr>
      <w:r w:rsidRPr="00F7342C">
        <w:rPr>
          <w:rFonts w:ascii="Calibri" w:eastAsia="SimSun" w:hAnsi="Calibri"/>
          <w:sz w:val="22"/>
        </w:rPr>
        <w:t>przetwarzanie, wprowadzanie zmian, poprawek i modyfikacji.</w:t>
      </w:r>
    </w:p>
    <w:p w:rsidR="00A21405" w:rsidRDefault="00F7342C">
      <w:pPr>
        <w:numPr>
          <w:ilvl w:val="1"/>
          <w:numId w:val="4"/>
        </w:numPr>
        <w:tabs>
          <w:tab w:val="left" w:pos="567"/>
        </w:tabs>
        <w:suppressAutoHyphens/>
        <w:spacing w:before="120" w:after="120" w:line="360" w:lineRule="auto"/>
        <w:ind w:right="51" w:hanging="567"/>
        <w:jc w:val="both"/>
        <w:rPr>
          <w:rFonts w:ascii="Calibri" w:hAnsi="Calibri"/>
          <w:sz w:val="22"/>
        </w:rPr>
      </w:pPr>
      <w:r w:rsidRPr="00F7342C">
        <w:rPr>
          <w:rFonts w:ascii="Calibri" w:hAnsi="Calibri"/>
          <w:sz w:val="22"/>
        </w:rPr>
        <w:t>Postanowienia pkt. 26.1. i 26.2 stosuje się odpowiednio do zmian utworów wchodzących w    skład ww. dokumentacji w ramach nadzoru autorskiego dokonane podczas wykonywania prac objętych tą dokumentacją.</w:t>
      </w:r>
    </w:p>
    <w:p w:rsidR="00A21405" w:rsidRDefault="00F7342C">
      <w:pPr>
        <w:numPr>
          <w:ilvl w:val="1"/>
          <w:numId w:val="4"/>
        </w:numPr>
        <w:tabs>
          <w:tab w:val="left" w:pos="567"/>
        </w:tabs>
        <w:suppressAutoHyphens/>
        <w:spacing w:before="120" w:after="120" w:line="360" w:lineRule="auto"/>
        <w:ind w:right="51" w:hanging="567"/>
        <w:jc w:val="both"/>
        <w:rPr>
          <w:rFonts w:ascii="Calibri" w:eastAsia="SimSun" w:hAnsi="Calibri"/>
          <w:sz w:val="22"/>
        </w:rPr>
      </w:pPr>
      <w:r w:rsidRPr="00F7342C">
        <w:rPr>
          <w:rFonts w:ascii="Calibri" w:eastAsia="SimSun" w:hAnsi="Calibri"/>
          <w:sz w:val="22"/>
        </w:rPr>
        <w:t>Strony ustalają, iż rozpowszechnianie na polach eksploatacji określonych w pkt. 26.2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21405" w:rsidRDefault="00F7342C">
      <w:pPr>
        <w:numPr>
          <w:ilvl w:val="1"/>
          <w:numId w:val="4"/>
        </w:numPr>
        <w:tabs>
          <w:tab w:val="num" w:pos="0"/>
          <w:tab w:val="left" w:pos="567"/>
        </w:tabs>
        <w:suppressAutoHyphens/>
        <w:spacing w:before="120" w:after="120" w:line="360" w:lineRule="auto"/>
        <w:ind w:right="51" w:hanging="567"/>
        <w:jc w:val="both"/>
        <w:rPr>
          <w:rFonts w:ascii="Calibri" w:hAnsi="Calibri"/>
          <w:sz w:val="22"/>
        </w:rPr>
      </w:pPr>
      <w:r w:rsidRPr="00F7342C">
        <w:rPr>
          <w:rFonts w:ascii="Calibri" w:hAnsi="Calibri"/>
          <w:sz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21405" w:rsidRDefault="00F7342C">
      <w:pPr>
        <w:numPr>
          <w:ilvl w:val="0"/>
          <w:numId w:val="3"/>
        </w:numPr>
        <w:tabs>
          <w:tab w:val="clear" w:pos="284"/>
          <w:tab w:val="num" w:pos="0"/>
        </w:tabs>
        <w:spacing w:line="360" w:lineRule="auto"/>
        <w:ind w:left="851" w:hanging="284"/>
        <w:jc w:val="both"/>
        <w:rPr>
          <w:rFonts w:ascii="Calibri" w:eastAsia="SimSun" w:hAnsi="Calibri"/>
          <w:sz w:val="22"/>
        </w:rPr>
      </w:pPr>
      <w:r w:rsidRPr="00F7342C">
        <w:rPr>
          <w:rFonts w:ascii="Calibri" w:eastAsia="SimSun" w:hAnsi="Calibri"/>
          <w:sz w:val="22"/>
        </w:rPr>
        <w:t xml:space="preserve">przyjmie na siebie pełną odpowiedzialność za powstanie oraz wszelkie skutki powyższych </w:t>
      </w:r>
      <w:r w:rsidRPr="00F7342C">
        <w:rPr>
          <w:rFonts w:ascii="Calibri" w:eastAsia="SimSun" w:hAnsi="Calibri"/>
          <w:sz w:val="22"/>
        </w:rPr>
        <w:br/>
        <w:t>zdarzeń;</w:t>
      </w:r>
    </w:p>
    <w:p w:rsidR="00A21405" w:rsidRDefault="00F7342C">
      <w:pPr>
        <w:numPr>
          <w:ilvl w:val="0"/>
          <w:numId w:val="3"/>
        </w:numPr>
        <w:tabs>
          <w:tab w:val="clear" w:pos="284"/>
          <w:tab w:val="num" w:pos="0"/>
        </w:tabs>
        <w:spacing w:line="360" w:lineRule="auto"/>
        <w:ind w:left="851" w:hanging="284"/>
        <w:jc w:val="both"/>
        <w:rPr>
          <w:rFonts w:ascii="Calibri" w:eastAsia="SimSun" w:hAnsi="Calibri"/>
          <w:sz w:val="22"/>
        </w:rPr>
      </w:pPr>
      <w:r w:rsidRPr="00F7342C">
        <w:rPr>
          <w:rFonts w:ascii="Calibri" w:eastAsia="SimSun" w:hAnsi="Calibri"/>
          <w:sz w:val="22"/>
        </w:rPr>
        <w:t xml:space="preserve">w przypadku skierowania sprawy na drogę postępowania sądowego wstąpi do procesu po </w:t>
      </w:r>
      <w:r w:rsidRPr="00F7342C">
        <w:rPr>
          <w:rFonts w:ascii="Calibri" w:eastAsia="SimSun" w:hAnsi="Calibri"/>
          <w:sz w:val="22"/>
        </w:rPr>
        <w:br/>
        <w:t xml:space="preserve">stronie Zamawiającego i pokryje wszelkie koszty związane z udziałem Zamawiającego w </w:t>
      </w:r>
      <w:r w:rsidRPr="00F7342C">
        <w:rPr>
          <w:rFonts w:ascii="Calibri" w:eastAsia="SimSun" w:hAnsi="Calibri"/>
          <w:sz w:val="22"/>
        </w:rPr>
        <w:br/>
        <w:t xml:space="preserve">postępowaniu sądowym oraz ewentualnym postępowaniu egzekucyjnym, w tym koszty obsługi prawnej postępowania;  </w:t>
      </w:r>
    </w:p>
    <w:p w:rsidR="00A21405" w:rsidRDefault="00F7342C">
      <w:pPr>
        <w:numPr>
          <w:ilvl w:val="0"/>
          <w:numId w:val="3"/>
        </w:numPr>
        <w:tabs>
          <w:tab w:val="clear" w:pos="284"/>
          <w:tab w:val="num" w:pos="0"/>
        </w:tabs>
        <w:spacing w:line="360" w:lineRule="auto"/>
        <w:ind w:left="851" w:hanging="284"/>
        <w:jc w:val="both"/>
        <w:rPr>
          <w:rFonts w:ascii="Calibri" w:eastAsia="SimSun" w:hAnsi="Calibri"/>
          <w:sz w:val="22"/>
        </w:rPr>
      </w:pPr>
      <w:r w:rsidRPr="00F7342C">
        <w:rPr>
          <w:rFonts w:ascii="Calibri" w:eastAsia="SimSun" w:hAnsi="Calibri"/>
          <w:sz w:val="22"/>
        </w:rPr>
        <w:t xml:space="preserve">poniesie wszelkie koszty związane z ewentualnym pokryciem roszczeń majątkowych </w:t>
      </w:r>
      <w:r w:rsidRPr="00F7342C">
        <w:rPr>
          <w:rFonts w:ascii="Calibri" w:eastAsia="SimSun" w:hAnsi="Calibri"/>
          <w:sz w:val="22"/>
        </w:rPr>
        <w:br/>
        <w:t xml:space="preserve">i  niemajątkowych związanych z naruszeniem praw autorskich majątkowych lub osobistych osoby lub osób zgłaszających roszczenia.  </w:t>
      </w:r>
    </w:p>
    <w:p w:rsidR="00A21405" w:rsidRDefault="00F7342C">
      <w:pPr>
        <w:numPr>
          <w:ilvl w:val="1"/>
          <w:numId w:val="4"/>
        </w:numPr>
        <w:tabs>
          <w:tab w:val="left" w:pos="567"/>
        </w:tabs>
        <w:suppressAutoHyphens/>
        <w:spacing w:before="120" w:after="120" w:line="360" w:lineRule="auto"/>
        <w:ind w:right="51" w:hanging="567"/>
        <w:jc w:val="both"/>
        <w:rPr>
          <w:rFonts w:ascii="Calibri" w:eastAsia="SimSun" w:hAnsi="Calibri"/>
          <w:sz w:val="22"/>
        </w:rPr>
      </w:pPr>
      <w:r w:rsidRPr="00F7342C">
        <w:rPr>
          <w:rFonts w:ascii="Calibri" w:eastAsia="SimSun" w:hAnsi="Calibri"/>
          <w:sz w:val="22"/>
        </w:rPr>
        <w:t xml:space="preserve">Jeżeli do czasu odstąpienia od Umowy przez Wykonawcę lub Zamawiającego autorskie prawa majątkowe, o których mowa w pkt. </w:t>
      </w:r>
      <w:r w:rsidR="00E16E2B" w:rsidRPr="00E16E2B">
        <w:rPr>
          <w:rFonts w:ascii="Calibri" w:eastAsia="SimSun" w:hAnsi="Calibri"/>
          <w:sz w:val="22"/>
          <w:szCs w:val="22"/>
          <w:lang w:eastAsia="ar-SA"/>
        </w:rPr>
        <w:t>26</w:t>
      </w:r>
      <w:r w:rsidRPr="00F7342C">
        <w:rPr>
          <w:rFonts w:ascii="Calibri" w:eastAsia="SimSun" w:hAnsi="Calibri"/>
          <w:sz w:val="22"/>
        </w:rPr>
        <w:t>.1., nie zostaną przeniesione na Zamawiającego, przejście tych praw na Zamawiającego nastąpi z chwilą odstąpienia.</w:t>
      </w:r>
    </w:p>
    <w:p w:rsidR="00E16E2B" w:rsidRPr="00E16E2B" w:rsidRDefault="00E16E2B" w:rsidP="00E16E2B">
      <w:pPr>
        <w:tabs>
          <w:tab w:val="left" w:pos="567"/>
        </w:tabs>
        <w:spacing w:before="120" w:after="120" w:line="360" w:lineRule="auto"/>
        <w:ind w:right="51"/>
        <w:jc w:val="both"/>
        <w:rPr>
          <w:rFonts w:ascii="Calibri" w:hAnsi="Calibri"/>
          <w:b/>
          <w:sz w:val="22"/>
        </w:rPr>
      </w:pPr>
    </w:p>
    <w:p w:rsidR="00A21405" w:rsidRDefault="00F7342C">
      <w:pPr>
        <w:numPr>
          <w:ilvl w:val="0"/>
          <w:numId w:val="37"/>
        </w:numPr>
        <w:tabs>
          <w:tab w:val="left" w:pos="567"/>
        </w:tabs>
        <w:suppressAutoHyphens/>
        <w:spacing w:before="120" w:after="120" w:line="360" w:lineRule="auto"/>
        <w:ind w:left="426" w:right="51" w:hanging="426"/>
        <w:outlineLvl w:val="0"/>
        <w:rPr>
          <w:rFonts w:ascii="Calibri" w:hAnsi="Calibri"/>
          <w:b/>
          <w:sz w:val="22"/>
        </w:rPr>
      </w:pPr>
      <w:bookmarkStart w:id="31" w:name="_Toc24609616"/>
      <w:r w:rsidRPr="00F7342C">
        <w:rPr>
          <w:rFonts w:ascii="Calibri" w:hAnsi="Calibri"/>
          <w:b/>
          <w:sz w:val="22"/>
        </w:rPr>
        <w:t>Uprawnienia z tytułu rękojmi i gwarancji jakości</w:t>
      </w:r>
      <w:bookmarkEnd w:id="31"/>
    </w:p>
    <w:p w:rsidR="00E16E2B" w:rsidRPr="00E16E2B" w:rsidRDefault="00F7342C" w:rsidP="00E16E2B">
      <w:pPr>
        <w:tabs>
          <w:tab w:val="left" w:pos="567"/>
        </w:tabs>
        <w:spacing w:before="120" w:after="120" w:line="360" w:lineRule="auto"/>
        <w:ind w:left="567" w:right="51" w:hanging="567"/>
        <w:jc w:val="both"/>
        <w:rPr>
          <w:rFonts w:ascii="Calibri" w:hAnsi="Calibri"/>
          <w:sz w:val="22"/>
        </w:rPr>
      </w:pPr>
      <w:r w:rsidRPr="00F7342C">
        <w:rPr>
          <w:rFonts w:ascii="Calibri" w:hAnsi="Calibri"/>
          <w:sz w:val="22"/>
        </w:rPr>
        <w:t xml:space="preserve">27.1 Wykonawca ponosi wobec Zamawiającego odpowiedzialność z tytułu rękojmi za Wady przedmiotu Umowy przez okres </w:t>
      </w:r>
      <w:r w:rsidR="00541217">
        <w:rPr>
          <w:rFonts w:ascii="Calibri" w:hAnsi="Calibri"/>
          <w:sz w:val="22"/>
        </w:rPr>
        <w:t>60</w:t>
      </w:r>
      <w:r w:rsidRPr="00F7342C">
        <w:rPr>
          <w:rFonts w:ascii="Calibri" w:hAnsi="Calibri"/>
          <w:sz w:val="22"/>
        </w:rPr>
        <w:t xml:space="preserve"> m-</w:t>
      </w:r>
      <w:proofErr w:type="spellStart"/>
      <w:r w:rsidRPr="00F7342C">
        <w:rPr>
          <w:rFonts w:ascii="Calibri" w:hAnsi="Calibri"/>
          <w:sz w:val="22"/>
        </w:rPr>
        <w:t>cy</w:t>
      </w:r>
      <w:proofErr w:type="spellEnd"/>
      <w:r w:rsidRPr="00F7342C">
        <w:rPr>
          <w:rFonts w:ascii="Calibri" w:hAnsi="Calibri"/>
          <w:sz w:val="22"/>
        </w:rPr>
        <w:t xml:space="preserve"> od daty Odbioru końcowego robót, na zasadach określonych w KC.</w:t>
      </w:r>
    </w:p>
    <w:p w:rsidR="001749D7" w:rsidRDefault="00F7342C" w:rsidP="00E16E2B">
      <w:pPr>
        <w:tabs>
          <w:tab w:val="left" w:pos="567"/>
        </w:tabs>
        <w:spacing w:before="120" w:after="120" w:line="360" w:lineRule="auto"/>
        <w:ind w:left="709" w:right="51" w:hanging="567"/>
        <w:jc w:val="both"/>
        <w:rPr>
          <w:rFonts w:ascii="Calibri" w:hAnsi="Calibri"/>
          <w:sz w:val="22"/>
          <w:szCs w:val="22"/>
          <w:lang w:eastAsia="ar-SA"/>
        </w:rPr>
      </w:pPr>
      <w:r w:rsidRPr="00F7342C">
        <w:rPr>
          <w:rFonts w:ascii="Calibri" w:hAnsi="Calibri"/>
          <w:sz w:val="22"/>
        </w:rPr>
        <w:t>27.2   Wykonawca udziela Zamawiającemu</w:t>
      </w:r>
      <w:r w:rsidR="001749D7">
        <w:rPr>
          <w:rFonts w:ascii="Calibri" w:hAnsi="Calibri"/>
          <w:sz w:val="22"/>
          <w:szCs w:val="22"/>
          <w:lang w:eastAsia="ar-SA"/>
        </w:rPr>
        <w:t>:</w:t>
      </w:r>
    </w:p>
    <w:p w:rsidR="001749D7" w:rsidRDefault="001749D7" w:rsidP="00E16E2B">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 xml:space="preserve">- </w:t>
      </w:r>
      <w:r w:rsidR="00E16E2B" w:rsidRPr="00E16E2B">
        <w:rPr>
          <w:rFonts w:ascii="Calibri" w:hAnsi="Calibri"/>
          <w:sz w:val="22"/>
          <w:szCs w:val="22"/>
          <w:lang w:eastAsia="ar-SA"/>
        </w:rPr>
        <w:t xml:space="preserve"> </w:t>
      </w:r>
      <w:r>
        <w:rPr>
          <w:rFonts w:ascii="Calibri" w:hAnsi="Calibri"/>
          <w:sz w:val="22"/>
          <w:szCs w:val="22"/>
          <w:lang w:eastAsia="ar-SA"/>
        </w:rPr>
        <w:t xml:space="preserve">     </w:t>
      </w:r>
      <w:r w:rsidR="00F7342C" w:rsidRPr="00F7342C">
        <w:rPr>
          <w:rFonts w:ascii="Calibri" w:hAnsi="Calibri"/>
          <w:sz w:val="22"/>
        </w:rPr>
        <w:t xml:space="preserve"> na wykonane roboty budowlane, stanowiące przedmiot Umowy, gwarancji jakości na okres …………….. miesięcy, licząc od daty Odbioru końcowego robót</w:t>
      </w:r>
    </w:p>
    <w:p w:rsidR="001749D7" w:rsidRDefault="001749D7" w:rsidP="001749D7">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w:t>
      </w:r>
      <w:r w:rsidRPr="001749D7">
        <w:rPr>
          <w:rFonts w:ascii="Calibri" w:hAnsi="Calibri"/>
          <w:sz w:val="22"/>
          <w:szCs w:val="22"/>
          <w:lang w:eastAsia="ar-SA"/>
        </w:rPr>
        <w:t xml:space="preserve"> </w:t>
      </w:r>
      <w:r>
        <w:rPr>
          <w:rFonts w:ascii="Calibri" w:hAnsi="Calibri"/>
          <w:sz w:val="22"/>
          <w:szCs w:val="22"/>
          <w:lang w:eastAsia="ar-SA"/>
        </w:rPr>
        <w:t xml:space="preserve">    na dostarczone przez Wykonawcę wyposażenie i urządzenia medyczne i niemedyczne</w:t>
      </w:r>
      <w:r w:rsidRPr="00E16E2B">
        <w:rPr>
          <w:rFonts w:ascii="Calibri" w:hAnsi="Calibri"/>
          <w:sz w:val="22"/>
          <w:szCs w:val="22"/>
          <w:lang w:eastAsia="ar-SA"/>
        </w:rPr>
        <w:t>, stanowiące przedmiot Umowy, gw</w:t>
      </w:r>
      <w:r>
        <w:rPr>
          <w:rFonts w:ascii="Calibri" w:hAnsi="Calibri"/>
          <w:sz w:val="22"/>
          <w:szCs w:val="22"/>
          <w:lang w:eastAsia="ar-SA"/>
        </w:rPr>
        <w:t xml:space="preserve">arancji jakości na okres </w:t>
      </w:r>
      <w:r w:rsidR="00C2037D">
        <w:rPr>
          <w:rFonts w:ascii="Calibri" w:hAnsi="Calibri"/>
          <w:sz w:val="22"/>
          <w:szCs w:val="22"/>
          <w:lang w:eastAsia="ar-SA"/>
        </w:rPr>
        <w:t>….</w:t>
      </w:r>
      <w:r w:rsidRPr="00E16E2B">
        <w:rPr>
          <w:rFonts w:ascii="Calibri" w:hAnsi="Calibri"/>
          <w:sz w:val="22"/>
          <w:szCs w:val="22"/>
          <w:lang w:eastAsia="ar-SA"/>
        </w:rPr>
        <w:t xml:space="preserve"> miesięcy, licząc od daty Odbioru końcowego robó</w:t>
      </w:r>
      <w:r>
        <w:rPr>
          <w:rFonts w:ascii="Calibri" w:hAnsi="Calibri"/>
          <w:sz w:val="22"/>
          <w:szCs w:val="22"/>
          <w:lang w:eastAsia="ar-SA"/>
        </w:rPr>
        <w:t>t</w:t>
      </w:r>
    </w:p>
    <w:p w:rsidR="00E16E2B" w:rsidRPr="00E16E2B" w:rsidRDefault="001749D7" w:rsidP="00E16E2B">
      <w:pPr>
        <w:tabs>
          <w:tab w:val="left" w:pos="567"/>
        </w:tabs>
        <w:spacing w:before="120" w:after="120" w:line="360" w:lineRule="auto"/>
        <w:ind w:left="709" w:right="51" w:hanging="567"/>
        <w:jc w:val="both"/>
        <w:rPr>
          <w:rFonts w:ascii="Calibri" w:hAnsi="Calibri"/>
          <w:sz w:val="22"/>
        </w:rPr>
      </w:pPr>
      <w:r>
        <w:rPr>
          <w:rFonts w:ascii="Calibri" w:hAnsi="Calibri"/>
          <w:sz w:val="22"/>
          <w:szCs w:val="22"/>
          <w:lang w:eastAsia="ar-SA"/>
        </w:rPr>
        <w:t xml:space="preserve">           </w:t>
      </w:r>
      <w:r w:rsidR="00F7342C" w:rsidRPr="00F7342C">
        <w:rPr>
          <w:rFonts w:ascii="Calibri" w:hAnsi="Calibri"/>
          <w:sz w:val="22"/>
        </w:rPr>
        <w:t xml:space="preserve"> W okresie gwarancji Wykonawca przejmuje na siebie wszelkie obowiązki wynikające z serwisowania i konserwacji zabudowanych urządzeń, instalacji i wyposażenia mające wpływ na trwałość gwarancji producenta</w:t>
      </w:r>
      <w:r w:rsidR="00E16E2B" w:rsidRPr="00E16E2B">
        <w:rPr>
          <w:rFonts w:ascii="Calibri" w:hAnsi="Calibri"/>
          <w:sz w:val="22"/>
          <w:szCs w:val="22"/>
          <w:lang w:eastAsia="ar-SA"/>
        </w:rPr>
        <w:t xml:space="preserve">, </w:t>
      </w:r>
      <w:r w:rsidR="00E16E2B" w:rsidRPr="00E16E2B">
        <w:rPr>
          <w:rFonts w:ascii="Calibri" w:hAnsi="Calibri"/>
          <w:sz w:val="22"/>
          <w:szCs w:val="22"/>
        </w:rPr>
        <w:t>określone przez producentów lub dostawców w warunkach gwarancji lub instrukcjach ) , jak również  wynikające z wymagań określonych przez stosowne przepisy, rozporządzenia itp.</w:t>
      </w:r>
      <w:r w:rsidR="00E16E2B" w:rsidRPr="00E16E2B">
        <w:rPr>
          <w:rFonts w:ascii="Calibri" w:hAnsi="Calibri"/>
          <w:sz w:val="22"/>
          <w:szCs w:val="22"/>
          <w:lang w:eastAsia="ar-SA"/>
        </w:rPr>
        <w:t>.</w:t>
      </w:r>
    </w:p>
    <w:p w:rsidR="00E16E2B" w:rsidRPr="00E16E2B" w:rsidRDefault="00F7342C" w:rsidP="00E16E2B">
      <w:pPr>
        <w:tabs>
          <w:tab w:val="left" w:pos="567"/>
        </w:tabs>
        <w:spacing w:before="120" w:after="120" w:line="360" w:lineRule="auto"/>
        <w:ind w:left="709" w:right="51" w:hanging="567"/>
        <w:jc w:val="both"/>
        <w:rPr>
          <w:rFonts w:ascii="Calibri" w:hAnsi="Calibri"/>
          <w:sz w:val="22"/>
        </w:rPr>
      </w:pPr>
      <w:r w:rsidRPr="00F7342C">
        <w:rPr>
          <w:rFonts w:ascii="Calibri" w:hAnsi="Calibri"/>
          <w:sz w:val="22"/>
        </w:rPr>
        <w:t xml:space="preserve">27.3   Wykonawca jest zobowiązany dostarczyć Zamawiającemu </w:t>
      </w:r>
      <w:r w:rsidR="009B579B">
        <w:rPr>
          <w:rFonts w:ascii="Calibri" w:hAnsi="Calibri"/>
          <w:sz w:val="22"/>
          <w:szCs w:val="22"/>
          <w:lang w:eastAsia="ar-SA"/>
        </w:rPr>
        <w:t>niezbędne</w:t>
      </w:r>
      <w:r w:rsidR="00E16E2B" w:rsidRPr="00E16E2B">
        <w:rPr>
          <w:rFonts w:ascii="Calibri" w:hAnsi="Calibri"/>
          <w:sz w:val="22"/>
          <w:szCs w:val="22"/>
          <w:lang w:eastAsia="ar-SA"/>
        </w:rPr>
        <w:t xml:space="preserve"> dokument</w:t>
      </w:r>
      <w:r w:rsidR="009B579B">
        <w:rPr>
          <w:rFonts w:ascii="Calibri" w:hAnsi="Calibri"/>
          <w:sz w:val="22"/>
          <w:szCs w:val="22"/>
          <w:lang w:eastAsia="ar-SA"/>
        </w:rPr>
        <w:t>y gwarancyjne</w:t>
      </w:r>
      <w:r w:rsidRPr="00F7342C">
        <w:rPr>
          <w:rFonts w:ascii="Calibri" w:hAnsi="Calibri"/>
          <w:sz w:val="22"/>
        </w:rPr>
        <w:t xml:space="preserve"> w dacie Odbioru końcowego. </w:t>
      </w:r>
    </w:p>
    <w:p w:rsidR="00E16E2B" w:rsidRPr="00E16E2B" w:rsidRDefault="00F7342C" w:rsidP="00E16E2B">
      <w:pPr>
        <w:tabs>
          <w:tab w:val="left" w:pos="567"/>
        </w:tabs>
        <w:spacing w:before="120" w:after="120" w:line="360" w:lineRule="auto"/>
        <w:ind w:left="802" w:right="51" w:hanging="660"/>
        <w:jc w:val="both"/>
        <w:rPr>
          <w:rFonts w:ascii="Calibri" w:hAnsi="Calibri"/>
          <w:sz w:val="22"/>
        </w:rPr>
      </w:pPr>
      <w:r w:rsidRPr="00F7342C">
        <w:rPr>
          <w:rFonts w:ascii="Calibri" w:hAnsi="Calibri"/>
          <w:sz w:val="22"/>
        </w:rPr>
        <w:t xml:space="preserve">27.4    Wady w okresie gwarancji Wykonawca usunie w terminie wskazanym przez Zamawiającego. </w:t>
      </w:r>
    </w:p>
    <w:p w:rsidR="00E16E2B" w:rsidRPr="00E16E2B" w:rsidRDefault="00F7342C" w:rsidP="00E16E2B">
      <w:pPr>
        <w:tabs>
          <w:tab w:val="left" w:pos="709"/>
        </w:tabs>
        <w:spacing w:after="120" w:line="360" w:lineRule="auto"/>
        <w:ind w:left="709" w:hanging="567"/>
        <w:jc w:val="both"/>
        <w:rPr>
          <w:rFonts w:ascii="Calibri" w:eastAsia="Calibri" w:hAnsi="Calibri"/>
          <w:sz w:val="22"/>
        </w:rPr>
      </w:pPr>
      <w:r w:rsidRPr="00F7342C">
        <w:rPr>
          <w:rFonts w:ascii="Calibri" w:eastAsia="Calibri" w:hAnsi="Calibri"/>
          <w:sz w:val="22"/>
        </w:rPr>
        <w:t>27.5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Niezależnie od wykonania zastępczego Zamawiający będzie uprawniony do żądania zapłaty kary umownej w wysokości 1%  wartości brutto prac wykonanych w ramach wykonania zastępczego</w:t>
      </w:r>
    </w:p>
    <w:p w:rsidR="00E16E2B" w:rsidRPr="00E16E2B" w:rsidRDefault="00F7342C" w:rsidP="00E16E2B">
      <w:pPr>
        <w:tabs>
          <w:tab w:val="left" w:pos="567"/>
        </w:tabs>
        <w:spacing w:before="120" w:after="120" w:line="360" w:lineRule="auto"/>
        <w:ind w:left="802" w:right="51" w:hanging="660"/>
        <w:jc w:val="both"/>
        <w:rPr>
          <w:rFonts w:ascii="Calibri" w:hAnsi="Calibri"/>
          <w:sz w:val="22"/>
        </w:rPr>
      </w:pPr>
      <w:r w:rsidRPr="00F7342C">
        <w:rPr>
          <w:rFonts w:ascii="Calibri" w:hAnsi="Calibri"/>
          <w:sz w:val="22"/>
        </w:rPr>
        <w:t>27.6     Usunięcie Wad następuje na koszt i ryzyko Wykonawcy.</w:t>
      </w:r>
    </w:p>
    <w:p w:rsidR="00E16E2B" w:rsidRPr="00E16E2B" w:rsidRDefault="00F7342C" w:rsidP="00E16E2B">
      <w:pPr>
        <w:spacing w:before="120" w:after="120" w:line="360" w:lineRule="auto"/>
        <w:ind w:left="709" w:right="51" w:hanging="567"/>
        <w:jc w:val="both"/>
        <w:rPr>
          <w:rFonts w:ascii="Calibri" w:hAnsi="Calibri"/>
          <w:sz w:val="22"/>
        </w:rPr>
      </w:pPr>
      <w:r w:rsidRPr="00F7342C">
        <w:rPr>
          <w:rFonts w:ascii="Calibri" w:hAnsi="Calibri"/>
          <w:sz w:val="22"/>
        </w:rPr>
        <w:t>27.7   Udzielone rękojmia i gwarancja nie naruszają prawa Zamawiającego do dochodzenia  roszczeń o naprawienie szkody w pełnej wysokości na zasadach określonych w KC.</w:t>
      </w:r>
    </w:p>
    <w:p w:rsidR="00E16E2B" w:rsidRPr="00E16E2B" w:rsidRDefault="00E16E2B" w:rsidP="00E16E2B">
      <w:pPr>
        <w:spacing w:before="120" w:after="120" w:line="360" w:lineRule="auto"/>
        <w:ind w:right="51"/>
        <w:jc w:val="both"/>
        <w:rPr>
          <w:rFonts w:ascii="Calibri" w:hAnsi="Calibri"/>
          <w:sz w:val="22"/>
        </w:rPr>
      </w:pPr>
    </w:p>
    <w:p w:rsidR="00E16E2B" w:rsidRPr="00E16E2B" w:rsidRDefault="00F7342C" w:rsidP="00E16E2B">
      <w:pPr>
        <w:tabs>
          <w:tab w:val="left" w:pos="567"/>
        </w:tabs>
        <w:spacing w:before="120" w:after="120" w:line="360" w:lineRule="auto"/>
        <w:ind w:right="51" w:firstLine="142"/>
        <w:outlineLvl w:val="0"/>
        <w:rPr>
          <w:rFonts w:ascii="Calibri" w:hAnsi="Calibri"/>
          <w:b/>
          <w:sz w:val="22"/>
        </w:rPr>
      </w:pPr>
      <w:bookmarkStart w:id="32" w:name="_Toc24609617"/>
      <w:r w:rsidRPr="00F7342C">
        <w:rPr>
          <w:rFonts w:ascii="Calibri" w:hAnsi="Calibri"/>
          <w:b/>
          <w:sz w:val="22"/>
        </w:rPr>
        <w:t>28.   Zabezpieczenie należytego wykonania Umowy</w:t>
      </w:r>
      <w:bookmarkEnd w:id="32"/>
    </w:p>
    <w:p w:rsidR="00A21405" w:rsidRDefault="00F7342C">
      <w:pPr>
        <w:numPr>
          <w:ilvl w:val="1"/>
          <w:numId w:val="26"/>
        </w:numPr>
        <w:tabs>
          <w:tab w:val="left" w:pos="709"/>
        </w:tabs>
        <w:suppressAutoHyphens/>
        <w:spacing w:after="120" w:line="360" w:lineRule="auto"/>
        <w:ind w:left="709" w:hanging="567"/>
        <w:jc w:val="both"/>
        <w:rPr>
          <w:rFonts w:ascii="Calibri" w:eastAsia="Calibri" w:hAnsi="Calibri"/>
          <w:sz w:val="22"/>
        </w:rPr>
      </w:pPr>
      <w:r w:rsidRPr="00F7342C">
        <w:rPr>
          <w:rFonts w:ascii="Calibri" w:eastAsia="Calibri" w:hAnsi="Calibri"/>
          <w:sz w:val="22"/>
        </w:rPr>
        <w:t xml:space="preserve">  Zamawiający oświadcza, że Wykonawca przed zawarciem Umowy wniósł na jego rzecz Zabezpieczenie należytego wykonania umowy na zasadach określonych w przepisach ustawy PZP na kwotę równą 10% Ceny brutto.</w:t>
      </w:r>
    </w:p>
    <w:p w:rsidR="00A21405" w:rsidRDefault="00F7342C">
      <w:pPr>
        <w:numPr>
          <w:ilvl w:val="1"/>
          <w:numId w:val="26"/>
        </w:numPr>
        <w:tabs>
          <w:tab w:val="clear" w:pos="0"/>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roszczeń podwykonawców.</w:t>
      </w:r>
    </w:p>
    <w:p w:rsidR="00A21405" w:rsidRDefault="00F7342C">
      <w:pPr>
        <w:numPr>
          <w:ilvl w:val="1"/>
          <w:numId w:val="26"/>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Beneficjentem Zabezpieczenia należytego wykonania Umowy jest Zamawiający. </w:t>
      </w:r>
    </w:p>
    <w:p w:rsidR="00A21405" w:rsidRDefault="00F7342C">
      <w:pPr>
        <w:numPr>
          <w:ilvl w:val="1"/>
          <w:numId w:val="26"/>
        </w:numPr>
        <w:tabs>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Koszty Zabezpieczenia należytego wykonania Umowy ponosi Wykonawca.</w:t>
      </w:r>
    </w:p>
    <w:p w:rsidR="00A21405" w:rsidRDefault="00F7342C">
      <w:pPr>
        <w:numPr>
          <w:ilvl w:val="1"/>
          <w:numId w:val="26"/>
        </w:numPr>
        <w:tabs>
          <w:tab w:val="clear" w:pos="0"/>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21405" w:rsidRDefault="00F7342C">
      <w:pPr>
        <w:numPr>
          <w:ilvl w:val="1"/>
          <w:numId w:val="26"/>
        </w:numPr>
        <w:tabs>
          <w:tab w:val="clear" w:pos="0"/>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Kwota w wysokości …………………… (słownie: ………………………………………………………………………… ………………………………………) PLN stanowiąca 70% Zabezpieczenia należytego wykonania umowy, zostanie zwrócona w terminie 30 dni od dnia Odbioru końcowego robót.</w:t>
      </w:r>
    </w:p>
    <w:p w:rsidR="00A21405" w:rsidRDefault="00F7342C">
      <w:pPr>
        <w:numPr>
          <w:ilvl w:val="1"/>
          <w:numId w:val="26"/>
        </w:numPr>
        <w:tabs>
          <w:tab w:val="clear" w:pos="0"/>
          <w:tab w:val="left" w:pos="709"/>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Kwota pozostawiona na Zabezpieczenie roszczeń z tytułu rękojmi za Wady fizyczne, wynosząca 30% wartości Zabezpieczenia należytego wykonania umowy, tj. ……………………..… (słownie: …………………………………………………………………………………..) PLN, zostanie zwrócona nie później niż w 15 dniu po upływie tego okresu</w:t>
      </w:r>
      <w:r w:rsidR="00E16E2B" w:rsidRPr="00E16E2B">
        <w:rPr>
          <w:rFonts w:ascii="Calibri" w:eastAsia="Calibri" w:hAnsi="Calibri"/>
          <w:sz w:val="22"/>
          <w:szCs w:val="22"/>
          <w:lang w:eastAsia="ar-SA"/>
        </w:rPr>
        <w:t xml:space="preserve"> </w:t>
      </w:r>
      <w:r w:rsidR="00E16E2B" w:rsidRPr="00E16E2B">
        <w:rPr>
          <w:rFonts w:ascii="Calibri" w:hAnsi="Calibri"/>
          <w:sz w:val="22"/>
          <w:szCs w:val="22"/>
        </w:rPr>
        <w:t>lecz nie wcześniej niż po dokonaniu przeglądów  gwarancyjnych i obustronnym podpisaniu protokołu odbioru ostatecznego bez uwag , o których mowa w punktach od 24.20 do 24.29</w:t>
      </w:r>
    </w:p>
    <w:p w:rsidR="00A21405" w:rsidRDefault="00F7342C">
      <w:pPr>
        <w:numPr>
          <w:ilvl w:val="1"/>
          <w:numId w:val="26"/>
        </w:numPr>
        <w:tabs>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A21405" w:rsidRDefault="00F7342C">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 xml:space="preserve">Zabezpieczenie należytego wykonania umowy pozostaje w dyspozycji Zamawiającego i zachowuje swoją ważność na czas określony w Umowie. </w:t>
      </w:r>
    </w:p>
    <w:p w:rsidR="00A21405" w:rsidRDefault="00F7342C">
      <w:pPr>
        <w:numPr>
          <w:ilvl w:val="1"/>
          <w:numId w:val="26"/>
        </w:numPr>
        <w:tabs>
          <w:tab w:val="clear" w:pos="0"/>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 xml:space="preserve">Jeżeli nie zajdzie powód do realizacji zabezpieczenia w całości lub w części, podlega ono zwrotowi Wykonawcy odpowiednio w całości lub w części w terminach, o których mowa w pkt. </w:t>
      </w:r>
      <w:r w:rsidR="00E16E2B" w:rsidRPr="00E16E2B">
        <w:rPr>
          <w:rFonts w:ascii="Calibri" w:eastAsia="Calibri" w:hAnsi="Calibri"/>
          <w:sz w:val="22"/>
          <w:szCs w:val="22"/>
          <w:lang w:eastAsia="ar-SA"/>
        </w:rPr>
        <w:t>28,</w:t>
      </w:r>
      <w:r w:rsidRPr="00F7342C">
        <w:rPr>
          <w:rFonts w:ascii="Calibri" w:eastAsia="Calibri" w:hAnsi="Calibri"/>
          <w:sz w:val="22"/>
        </w:rPr>
        <w:t xml:space="preserve">6 i pkt. </w:t>
      </w:r>
      <w:r w:rsidR="00E16E2B" w:rsidRPr="00E16E2B">
        <w:rPr>
          <w:rFonts w:ascii="Calibri" w:eastAsia="Calibri" w:hAnsi="Calibri"/>
          <w:sz w:val="22"/>
          <w:szCs w:val="22"/>
          <w:lang w:eastAsia="ar-SA"/>
        </w:rPr>
        <w:t>28</w:t>
      </w:r>
      <w:r w:rsidRPr="00F7342C">
        <w:rPr>
          <w:rFonts w:ascii="Calibri" w:eastAsia="Calibri" w:hAnsi="Calibri"/>
          <w:sz w:val="22"/>
        </w:rPr>
        <w:t xml:space="preserve">.7.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21405" w:rsidRDefault="00F7342C">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21405" w:rsidRDefault="00F7342C">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21405" w:rsidRDefault="00F7342C">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Jeżeli Wykonawca w terminie określonym w pkt. 28.12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21405" w:rsidRDefault="00F7342C">
      <w:pPr>
        <w:numPr>
          <w:ilvl w:val="1"/>
          <w:numId w:val="26"/>
        </w:numPr>
        <w:tabs>
          <w:tab w:val="clear" w:pos="0"/>
          <w:tab w:val="left" w:pos="709"/>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Zamawiający zwróci Wykonawcy środki pieniężne otrzymane z tytułu realizacji Zabezpieczenia należytego wykonania umowy po przedstawieniu przez Wykonawcę nowego zabezpieczenia albo w terminie zwrotu danej części Zabezpieczenia.</w:t>
      </w:r>
    </w:p>
    <w:p w:rsidR="00E16E2B" w:rsidRPr="00E16E2B" w:rsidRDefault="00E16E2B" w:rsidP="00E16E2B">
      <w:pPr>
        <w:tabs>
          <w:tab w:val="left" w:pos="709"/>
        </w:tabs>
        <w:spacing w:after="120" w:line="360" w:lineRule="auto"/>
        <w:ind w:left="-283"/>
        <w:jc w:val="both"/>
        <w:rPr>
          <w:rFonts w:ascii="Calibri" w:eastAsia="Calibri" w:hAnsi="Calibri"/>
          <w:sz w:val="22"/>
        </w:rPr>
      </w:pPr>
    </w:p>
    <w:p w:rsidR="00A21405" w:rsidRDefault="00F7342C">
      <w:pPr>
        <w:numPr>
          <w:ilvl w:val="0"/>
          <w:numId w:val="26"/>
        </w:numPr>
        <w:tabs>
          <w:tab w:val="left" w:pos="426"/>
          <w:tab w:val="left" w:pos="567"/>
          <w:tab w:val="left" w:pos="851"/>
        </w:tabs>
        <w:suppressAutoHyphens/>
        <w:spacing w:after="120" w:line="360" w:lineRule="auto"/>
        <w:ind w:left="426" w:hanging="426"/>
        <w:outlineLvl w:val="0"/>
        <w:rPr>
          <w:rFonts w:ascii="Calibri" w:eastAsia="Calibri" w:hAnsi="Calibri"/>
          <w:b/>
          <w:sz w:val="22"/>
        </w:rPr>
      </w:pPr>
      <w:r w:rsidRPr="00F7342C">
        <w:rPr>
          <w:rFonts w:ascii="Calibri" w:eastAsia="Calibri" w:hAnsi="Calibri"/>
          <w:b/>
          <w:sz w:val="22"/>
        </w:rPr>
        <w:t xml:space="preserve"> </w:t>
      </w:r>
      <w:bookmarkStart w:id="33" w:name="_Toc24609618"/>
      <w:r w:rsidRPr="00F7342C">
        <w:rPr>
          <w:rFonts w:ascii="Calibri" w:eastAsia="Calibri" w:hAnsi="Calibri"/>
          <w:b/>
          <w:sz w:val="22"/>
        </w:rPr>
        <w:t>Istotne zmiany umowy</w:t>
      </w:r>
      <w:bookmarkEnd w:id="33"/>
    </w:p>
    <w:p w:rsidR="00E16E2B" w:rsidRPr="00E16E2B" w:rsidRDefault="00F7342C" w:rsidP="0014784A">
      <w:pPr>
        <w:numPr>
          <w:ilvl w:val="0"/>
          <w:numId w:val="61"/>
        </w:numPr>
        <w:spacing w:line="360" w:lineRule="auto"/>
        <w:jc w:val="both"/>
        <w:rPr>
          <w:rFonts w:ascii="Calibri" w:hAnsi="Calibri"/>
          <w:sz w:val="22"/>
        </w:rPr>
      </w:pPr>
      <w:r w:rsidRPr="00F7342C">
        <w:rPr>
          <w:rFonts w:ascii="Calibri" w:hAnsi="Calibri"/>
          <w:sz w:val="22"/>
        </w:rPr>
        <w:t>1 Zamawiający na podstawie art. 144 ust. 1 ustawy – Prawo zamówień publicznych przewiduje możliwość dokonania zmiany umowy w stosunku do oferty, na podstawie której dokonano wyboru Wykonawcy, w niżej wymienionych przypadkach:</w:t>
      </w:r>
    </w:p>
    <w:p w:rsidR="00A21405" w:rsidRDefault="00F7342C">
      <w:pPr>
        <w:widowControl w:val="0"/>
        <w:numPr>
          <w:ilvl w:val="0"/>
          <w:numId w:val="55"/>
        </w:numPr>
        <w:spacing w:line="360" w:lineRule="auto"/>
        <w:ind w:hanging="784"/>
        <w:jc w:val="both"/>
        <w:rPr>
          <w:rFonts w:ascii="Calibri" w:hAnsi="Calibri"/>
          <w:sz w:val="22"/>
        </w:rPr>
      </w:pPr>
      <w:r w:rsidRPr="00F7342C">
        <w:rPr>
          <w:rFonts w:ascii="Calibri" w:hAnsi="Calibri"/>
          <w:sz w:val="22"/>
        </w:rPr>
        <w:t>zmiany wysokości wynagrodzenia Wykonawcy, w przypadku zmiany:</w:t>
      </w:r>
    </w:p>
    <w:p w:rsidR="00E16E2B" w:rsidRPr="00E16E2B" w:rsidRDefault="00F7342C" w:rsidP="0014784A">
      <w:pPr>
        <w:widowControl w:val="0"/>
        <w:numPr>
          <w:ilvl w:val="0"/>
          <w:numId w:val="57"/>
        </w:numPr>
        <w:spacing w:line="360" w:lineRule="auto"/>
        <w:jc w:val="both"/>
        <w:rPr>
          <w:rFonts w:ascii="Calibri" w:hAnsi="Calibri"/>
          <w:sz w:val="22"/>
        </w:rPr>
      </w:pPr>
      <w:r w:rsidRPr="00F7342C">
        <w:rPr>
          <w:rFonts w:ascii="Calibri" w:hAnsi="Calibri"/>
          <w:sz w:val="22"/>
        </w:rPr>
        <w:t xml:space="preserve">stawki podatku od towarów i usług, </w:t>
      </w:r>
    </w:p>
    <w:p w:rsidR="00E16E2B" w:rsidRPr="00E16E2B" w:rsidRDefault="00F7342C" w:rsidP="0014784A">
      <w:pPr>
        <w:widowControl w:val="0"/>
        <w:numPr>
          <w:ilvl w:val="0"/>
          <w:numId w:val="57"/>
        </w:numPr>
        <w:spacing w:line="360" w:lineRule="auto"/>
        <w:jc w:val="both"/>
        <w:rPr>
          <w:rFonts w:ascii="Calibri" w:hAnsi="Calibri"/>
          <w:sz w:val="22"/>
        </w:rPr>
      </w:pPr>
      <w:r w:rsidRPr="00F7342C">
        <w:rPr>
          <w:rFonts w:ascii="Calibri" w:hAnsi="Calibri"/>
          <w:sz w:val="22"/>
        </w:rPr>
        <w:t xml:space="preserve">wysokości minimalnego wynagrodzenia za pracę albo wysokości minimalnej stawki godzinowej, ustalonych na podstawie na podstawie ustawy z dnia 10 października 2002r. o minimalnym wynagrodzeniu za pracę, </w:t>
      </w:r>
    </w:p>
    <w:p w:rsidR="00E16E2B" w:rsidRPr="00E16E2B" w:rsidRDefault="00F7342C" w:rsidP="0014784A">
      <w:pPr>
        <w:widowControl w:val="0"/>
        <w:numPr>
          <w:ilvl w:val="0"/>
          <w:numId w:val="57"/>
        </w:numPr>
        <w:spacing w:line="360" w:lineRule="auto"/>
        <w:jc w:val="both"/>
        <w:rPr>
          <w:rFonts w:ascii="Calibri" w:hAnsi="Calibri"/>
          <w:sz w:val="22"/>
        </w:rPr>
      </w:pPr>
      <w:r w:rsidRPr="00F7342C">
        <w:rPr>
          <w:rFonts w:ascii="Calibri" w:hAnsi="Calibri"/>
          <w:sz w:val="22"/>
        </w:rPr>
        <w:t>zasad podlegania ubezpieczeniom społecznym lub ubezpieczeniu zdrowotnemu lub wysokości stawki składki na ubezpieczenia społeczne lub zdrowotne.</w:t>
      </w:r>
    </w:p>
    <w:p w:rsidR="00E16E2B" w:rsidRPr="00E16E2B" w:rsidRDefault="00F7342C" w:rsidP="00E16E2B">
      <w:pPr>
        <w:widowControl w:val="0"/>
        <w:spacing w:line="360" w:lineRule="auto"/>
        <w:ind w:left="1428"/>
        <w:jc w:val="both"/>
        <w:rPr>
          <w:rFonts w:ascii="Calibri" w:hAnsi="Calibri"/>
          <w:sz w:val="22"/>
        </w:rPr>
      </w:pPr>
      <w:r w:rsidRPr="00F7342C">
        <w:rPr>
          <w:rFonts w:ascii="Calibri" w:hAnsi="Calibri"/>
          <w:sz w:val="22"/>
        </w:rPr>
        <w:t xml:space="preserve">- jeżeli zmiany te będą miały wpływ na koszty wykonania zamówienia przez wykonawcę </w:t>
      </w:r>
    </w:p>
    <w:p w:rsidR="00A21405" w:rsidRDefault="00F7342C">
      <w:pPr>
        <w:widowControl w:val="0"/>
        <w:numPr>
          <w:ilvl w:val="0"/>
          <w:numId w:val="55"/>
        </w:numPr>
        <w:spacing w:line="360" w:lineRule="auto"/>
        <w:ind w:hanging="784"/>
        <w:jc w:val="both"/>
        <w:rPr>
          <w:rFonts w:ascii="Calibri" w:hAnsi="Calibri"/>
          <w:sz w:val="22"/>
        </w:rPr>
      </w:pPr>
      <w:r w:rsidRPr="00F7342C">
        <w:rPr>
          <w:rFonts w:ascii="Calibri" w:hAnsi="Calibri"/>
          <w:sz w:val="22"/>
        </w:rPr>
        <w:t>zmiany niniejszej umowy w przypadku:</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wystąpienia okoliczności niezależnych od Wykonawcy skutkujących niemożliwością dotrzymania terminu określonego w pkt. 3, nie więcej jednak, niż o czas trwania tych okoliczności;</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napotkania niezinwentaryzowanych sieci, instalacji lub innych obiektów budowlanych, dopuszcza się możliwość wydłużenia terminu zakończenia realizacji robót budowlanych, nie więcej jednak niż o czas trwania tych okoliczności;</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 xml:space="preserve">wystąpienia przerw w realizacji robót budowlanych, powstałych z przyczyn zależnych od Zamawiającego, dopuszcza się możliwość wydłużenia terminu zakończenia realizacji robót budowlanych, nie więcej jednak niż o czas trwania tych okoliczności; </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zlecenia robót zamiennych, jeżeli terminy ich zlecenia, rodzaj lub zakres, uniemożliwiają dotrzymanie pierwotnego terminu umownego;</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dopuszcza się możliwość wydłużenia każdego z terminów o których mowa w pkt. 3, nie więcej jednak niż o czas trwania tych okoliczności;</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zmiany/wprowadzenia podwykonawcy pod warunkiem odpowiedniego zgłoszenia i po akceptacji Zamawiającego;</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wprowadzenia robót zamiennych</w:t>
      </w:r>
      <w:r w:rsidR="00E16E2B" w:rsidRPr="00E16E2B">
        <w:rPr>
          <w:rFonts w:ascii="Calibri" w:hAnsi="Calibri"/>
          <w:sz w:val="22"/>
          <w:szCs w:val="22"/>
        </w:rPr>
        <w:t>, koniecznych lub dodatkowych</w:t>
      </w:r>
      <w:r w:rsidRPr="00F7342C">
        <w:rPr>
          <w:rFonts w:ascii="Calibri" w:hAnsi="Calibri"/>
          <w:sz w:val="22"/>
        </w:rPr>
        <w:t xml:space="preserve"> powodujących zmianę wynagrodzenia umownego w przypadku, gdy o zmianę wnioskuje Wykonawca lub Zamawiający;</w:t>
      </w:r>
    </w:p>
    <w:p w:rsidR="00A21405" w:rsidRDefault="00F7342C">
      <w:pPr>
        <w:numPr>
          <w:ilvl w:val="0"/>
          <w:numId w:val="54"/>
        </w:numPr>
        <w:tabs>
          <w:tab w:val="clear" w:pos="720"/>
          <w:tab w:val="num" w:pos="993"/>
        </w:tabs>
        <w:spacing w:line="360" w:lineRule="auto"/>
        <w:ind w:left="993" w:hanging="284"/>
        <w:jc w:val="both"/>
        <w:rPr>
          <w:rFonts w:ascii="Calibri" w:hAnsi="Calibri"/>
          <w:sz w:val="22"/>
        </w:rPr>
      </w:pPr>
      <w:r w:rsidRPr="00F7342C">
        <w:rPr>
          <w:rFonts w:ascii="Calibri" w:hAnsi="Calibri"/>
          <w:sz w:val="22"/>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pojawienie się nowszej technologii wykonania zaprojektowanych robót pozwalającej na skrócenie czasu realizacji inwestycji lub kosztów wykonywanych robót lub prac jak również kosztów eksploata</w:t>
      </w:r>
      <w:r w:rsidRPr="00351404">
        <w:rPr>
          <w:rFonts w:ascii="Calibri" w:hAnsi="Calibri"/>
          <w:sz w:val="22"/>
          <w:szCs w:val="22"/>
        </w:rPr>
        <w:t>cji wykonanego przedmio</w:t>
      </w:r>
      <w:r w:rsidRPr="00D93330">
        <w:rPr>
          <w:rFonts w:ascii="Calibri" w:hAnsi="Calibri"/>
          <w:sz w:val="22"/>
          <w:szCs w:val="22"/>
        </w:rPr>
        <w:t>tu umo</w:t>
      </w:r>
      <w:r>
        <w:rPr>
          <w:rFonts w:ascii="Calibri" w:hAnsi="Calibri"/>
          <w:sz w:val="22"/>
          <w:szCs w:val="22"/>
        </w:rPr>
        <w:t>wy;</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t>
      </w:r>
      <w:r>
        <w:rPr>
          <w:rFonts w:ascii="Calibri" w:hAnsi="Calibri"/>
          <w:sz w:val="22"/>
          <w:szCs w:val="22"/>
        </w:rPr>
        <w:t>wym wykonaniem przedmiotu umowy;</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zmiana decyzji, postanowień lub uzgodnień przez organy administracyjne i podmioty uzgadniające dokumentację pr</w:t>
      </w:r>
      <w:r>
        <w:rPr>
          <w:rFonts w:ascii="Calibri" w:hAnsi="Calibri"/>
          <w:sz w:val="22"/>
          <w:szCs w:val="22"/>
        </w:rPr>
        <w:t>ojektową;</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opóźnienia w dokonaniu określonych czynności lub ich zaniechanie przez właściwe organy administracji państwowej lub inne instytucje o podobnym zakresie kompetencji, które nie są następstwem okoliczności, za które Wykonawca ponosi odpowiedzialność</w:t>
      </w:r>
      <w:r>
        <w:rPr>
          <w:rFonts w:ascii="Calibri" w:hAnsi="Calibri"/>
          <w:sz w:val="22"/>
          <w:szCs w:val="22"/>
        </w:rPr>
        <w:t>;</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gdy wystąpią opóźnienia w wydawaniu decyzji, zezwoleń, uzgodnień, itp. do wydania których właściwe organy są zobowiązane na mocy przepisów prawa</w:t>
      </w:r>
      <w:r>
        <w:rPr>
          <w:rFonts w:ascii="Calibri" w:hAnsi="Calibri"/>
          <w:sz w:val="22"/>
          <w:szCs w:val="22"/>
        </w:rPr>
        <w:t>;</w:t>
      </w:r>
    </w:p>
    <w:p w:rsidR="00A21405" w:rsidRDefault="00CA769B">
      <w:pPr>
        <w:pStyle w:val="Teksttreci160"/>
        <w:numPr>
          <w:ilvl w:val="0"/>
          <w:numId w:val="54"/>
        </w:numPr>
        <w:shd w:val="clear" w:color="auto" w:fill="auto"/>
        <w:spacing w:after="40" w:line="360" w:lineRule="auto"/>
        <w:rPr>
          <w:rFonts w:ascii="Calibri" w:hAnsi="Calibri"/>
          <w:sz w:val="22"/>
          <w:szCs w:val="22"/>
        </w:rPr>
      </w:pPr>
      <w:r w:rsidRPr="00CA769B">
        <w:rPr>
          <w:rFonts w:ascii="Calibri" w:hAnsi="Calibri"/>
          <w:sz w:val="22"/>
          <w:szCs w:val="22"/>
        </w:rPr>
        <w:t>z powodu działania osób trzecich uniemożliwiających wykonanie zamówienia, pod warunkiem, że te działania nie są konsekwencją winy Wykonawcy</w:t>
      </w:r>
      <w:r w:rsidR="00C531F9">
        <w:rPr>
          <w:rFonts w:ascii="Calibri" w:hAnsi="Calibri"/>
          <w:sz w:val="22"/>
          <w:szCs w:val="22"/>
        </w:rPr>
        <w:t>;</w:t>
      </w:r>
    </w:p>
    <w:p w:rsidR="00A21405" w:rsidRDefault="00A21405">
      <w:pPr>
        <w:pStyle w:val="Teksttreci160"/>
        <w:shd w:val="clear" w:color="auto" w:fill="auto"/>
        <w:spacing w:after="40" w:line="360" w:lineRule="auto"/>
        <w:ind w:left="720" w:firstLine="0"/>
        <w:rPr>
          <w:rFonts w:ascii="Calibri" w:hAnsi="Calibri"/>
          <w:sz w:val="22"/>
          <w:szCs w:val="22"/>
        </w:rPr>
      </w:pPr>
    </w:p>
    <w:p w:rsidR="00A21405" w:rsidRDefault="00C531F9">
      <w:pPr>
        <w:pStyle w:val="20"/>
        <w:numPr>
          <w:ilvl w:val="0"/>
          <w:numId w:val="54"/>
        </w:numPr>
        <w:shd w:val="clear" w:color="auto" w:fill="auto"/>
        <w:tabs>
          <w:tab w:val="left" w:pos="1033"/>
        </w:tabs>
        <w:spacing w:after="60" w:line="360" w:lineRule="auto"/>
        <w:ind w:right="340"/>
        <w:jc w:val="both"/>
        <w:rPr>
          <w:b/>
          <w:sz w:val="22"/>
          <w:szCs w:val="22"/>
        </w:rPr>
      </w:pPr>
      <w:r w:rsidRPr="008A2CF6">
        <w:rPr>
          <w:sz w:val="22"/>
          <w:szCs w:val="22"/>
        </w:rPr>
        <w:t xml:space="preserve">ustalenia istotnych błędów lub braków dotyczących robót w dokumentacji </w:t>
      </w:r>
      <w:r>
        <w:rPr>
          <w:sz w:val="22"/>
          <w:szCs w:val="22"/>
        </w:rPr>
        <w:t xml:space="preserve">przekazanej wykonawcy przez zamawiającego </w:t>
      </w:r>
      <w:r w:rsidRPr="008A2CF6">
        <w:rPr>
          <w:sz w:val="22"/>
          <w:szCs w:val="22"/>
        </w:rPr>
        <w:t xml:space="preserve">stanowiącej podstawę wykonywania robót lub gdy Zamawiający z przyczyn ekonomicznych, technicznych lub prawnych zmieni </w:t>
      </w:r>
      <w:r>
        <w:rPr>
          <w:sz w:val="22"/>
          <w:szCs w:val="22"/>
        </w:rPr>
        <w:t xml:space="preserve">(z własnej inicjatywy) </w:t>
      </w:r>
      <w:r w:rsidRPr="008A2CF6">
        <w:rPr>
          <w:sz w:val="22"/>
          <w:szCs w:val="22"/>
        </w:rPr>
        <w:t>sposób wykonania przedmiotu zamówienia wprowadzając inne rozwiązania techniczne lub projektowe</w:t>
      </w:r>
    </w:p>
    <w:p w:rsidR="00CA769B" w:rsidRPr="00E16E2B" w:rsidRDefault="00CA769B" w:rsidP="007370E3">
      <w:pPr>
        <w:spacing w:line="360" w:lineRule="auto"/>
        <w:ind w:left="993"/>
        <w:jc w:val="both"/>
        <w:rPr>
          <w:rFonts w:ascii="Calibri" w:hAnsi="Calibri"/>
          <w:sz w:val="22"/>
          <w:szCs w:val="22"/>
        </w:rPr>
      </w:pPr>
    </w:p>
    <w:p w:rsidR="00E16E2B" w:rsidRPr="00E16E2B" w:rsidRDefault="00F7342C" w:rsidP="0014784A">
      <w:pPr>
        <w:numPr>
          <w:ilvl w:val="0"/>
          <w:numId w:val="61"/>
        </w:numPr>
        <w:spacing w:line="360" w:lineRule="auto"/>
        <w:jc w:val="both"/>
        <w:rPr>
          <w:rFonts w:ascii="Calibri" w:hAnsi="Calibri"/>
          <w:sz w:val="22"/>
        </w:rPr>
      </w:pPr>
      <w:r w:rsidRPr="00F7342C">
        <w:rPr>
          <w:rFonts w:ascii="Calibri" w:hAnsi="Calibri"/>
          <w:sz w:val="22"/>
        </w:rPr>
        <w:t>W przypadku zmiany wskazanej w ust. 29.1.1 a) Strony ustalają protokolarnie wartość prac wykonanych wg stanu na dzień poprzedzający zmianę stawki podatku VAT. Nowa stawka podatku będzie miała zastosowanie do prac wykonywanych po dniu zmiany.</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 xml:space="preserve">W przypadku zmiany wskazanej w ust. 29.1.1c) Wykonawca przedkłada Zamawiającemu wykaz zatrudnionych do realizacji umowy pracowników, dla których ma zastosowanie zmiana wraz z kalkulacją kosztów wynikającą z przedmiotowej zmiany. </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W przypadku zmiany wskazanej w ust. 29.1d) Wykonawca przedkłada Zamawiającemu wykaz personelu, który realizuje przedmiot umowy i dla którego ma zastosowanie zmiana wraz z kalkulacją kosztów wynikającą z przedmiotowej zmiany.</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Poza sytuacjami wskazanymi w ust.29.1, zmiana niniejszej umowy może nastąpić w następujących przypadkach:</w:t>
      </w:r>
    </w:p>
    <w:p w:rsidR="00E16E2B" w:rsidRPr="00E16E2B" w:rsidRDefault="00F7342C" w:rsidP="0014784A">
      <w:pPr>
        <w:widowControl w:val="0"/>
        <w:numPr>
          <w:ilvl w:val="0"/>
          <w:numId w:val="56"/>
        </w:numPr>
        <w:spacing w:line="360" w:lineRule="auto"/>
        <w:jc w:val="both"/>
        <w:rPr>
          <w:rFonts w:ascii="Calibri" w:hAnsi="Calibri"/>
          <w:sz w:val="22"/>
        </w:rPr>
      </w:pPr>
      <w:r w:rsidRPr="00F7342C">
        <w:rPr>
          <w:rFonts w:ascii="Calibri" w:hAnsi="Calibri"/>
          <w:sz w:val="22"/>
        </w:rPr>
        <w:t xml:space="preserve">gdy zmiany dotyczą realizacji dodatkowych robót budowlanych, nieobjętych niniejszą umową, o ile takie roboty budowlane staną się niezbędne do należytego wykonania umowy i zostaną spełnione </w:t>
      </w:r>
      <w:r w:rsidRPr="00F7342C">
        <w:rPr>
          <w:rFonts w:ascii="Calibri" w:hAnsi="Calibri"/>
          <w:b/>
          <w:sz w:val="22"/>
        </w:rPr>
        <w:t>łącznie</w:t>
      </w:r>
      <w:r w:rsidRPr="00F7342C">
        <w:rPr>
          <w:rFonts w:ascii="Calibri" w:hAnsi="Calibri"/>
          <w:sz w:val="22"/>
        </w:rPr>
        <w:t xml:space="preserve"> następujące warunki:</w:t>
      </w:r>
    </w:p>
    <w:p w:rsidR="00E16E2B" w:rsidRPr="00E16E2B" w:rsidRDefault="00F7342C" w:rsidP="0014784A">
      <w:pPr>
        <w:widowControl w:val="0"/>
        <w:numPr>
          <w:ilvl w:val="0"/>
          <w:numId w:val="58"/>
        </w:numPr>
        <w:spacing w:line="360" w:lineRule="auto"/>
        <w:jc w:val="both"/>
        <w:rPr>
          <w:rFonts w:ascii="Calibri" w:hAnsi="Calibri"/>
          <w:sz w:val="22"/>
        </w:rPr>
      </w:pPr>
      <w:r w:rsidRPr="00F7342C">
        <w:rPr>
          <w:rFonts w:ascii="Calibri" w:hAnsi="Calibri"/>
          <w:sz w:val="22"/>
        </w:rPr>
        <w:t>zmiana wykonawcy nie może zostać dokonana z powodów ekonomicznych lub technicznych, w szczególności dotyczących zamienności lub interoperacyjności sprzętu, usług lub instalacji, zamówionych w ramach zamówienia podstawowego,</w:t>
      </w:r>
    </w:p>
    <w:p w:rsidR="00E16E2B" w:rsidRPr="00E16E2B" w:rsidRDefault="00F7342C" w:rsidP="0014784A">
      <w:pPr>
        <w:widowControl w:val="0"/>
        <w:numPr>
          <w:ilvl w:val="0"/>
          <w:numId w:val="58"/>
        </w:numPr>
        <w:spacing w:line="360" w:lineRule="auto"/>
        <w:jc w:val="both"/>
        <w:rPr>
          <w:rFonts w:ascii="Calibri" w:hAnsi="Calibri"/>
          <w:sz w:val="22"/>
        </w:rPr>
      </w:pPr>
      <w:r w:rsidRPr="00F7342C">
        <w:rPr>
          <w:rFonts w:ascii="Calibri" w:hAnsi="Calibri"/>
          <w:sz w:val="22"/>
        </w:rPr>
        <w:t>zmiana wykonawcy spowodowałaby istotną niedogodność lub znaczne zwiększenie kosztów dla zamawiającego,</w:t>
      </w:r>
    </w:p>
    <w:p w:rsidR="00E16E2B" w:rsidRPr="00E16E2B" w:rsidRDefault="00F7342C" w:rsidP="0014784A">
      <w:pPr>
        <w:widowControl w:val="0"/>
        <w:numPr>
          <w:ilvl w:val="0"/>
          <w:numId w:val="58"/>
        </w:numPr>
        <w:spacing w:line="360" w:lineRule="auto"/>
        <w:jc w:val="both"/>
        <w:rPr>
          <w:rFonts w:ascii="Calibri" w:hAnsi="Calibri"/>
          <w:sz w:val="22"/>
        </w:rPr>
      </w:pPr>
      <w:r w:rsidRPr="00F7342C">
        <w:rPr>
          <w:rFonts w:ascii="Calibri" w:hAnsi="Calibri"/>
          <w:sz w:val="22"/>
        </w:rPr>
        <w:t>wartość każdej kolejnej zmiany nie przekracza 50% wartości zamówienia określonej w niniejszej umowie.</w:t>
      </w:r>
    </w:p>
    <w:p w:rsidR="00E16E2B" w:rsidRPr="00E16E2B" w:rsidRDefault="00F7342C" w:rsidP="0014784A">
      <w:pPr>
        <w:widowControl w:val="0"/>
        <w:numPr>
          <w:ilvl w:val="0"/>
          <w:numId w:val="56"/>
        </w:numPr>
        <w:spacing w:line="360" w:lineRule="auto"/>
        <w:jc w:val="both"/>
        <w:rPr>
          <w:rFonts w:ascii="Calibri" w:hAnsi="Calibri"/>
          <w:sz w:val="22"/>
        </w:rPr>
      </w:pPr>
      <w:r w:rsidRPr="00F7342C">
        <w:rPr>
          <w:rFonts w:ascii="Calibri" w:hAnsi="Calibri"/>
          <w:sz w:val="22"/>
        </w:rPr>
        <w:t>zostaną spełnione łącznie następujące warunki:</w:t>
      </w:r>
    </w:p>
    <w:p w:rsidR="00E16E2B" w:rsidRPr="00E16E2B" w:rsidRDefault="00F7342C" w:rsidP="0014784A">
      <w:pPr>
        <w:widowControl w:val="0"/>
        <w:numPr>
          <w:ilvl w:val="0"/>
          <w:numId w:val="60"/>
        </w:numPr>
        <w:spacing w:line="360" w:lineRule="auto"/>
        <w:jc w:val="both"/>
        <w:rPr>
          <w:rFonts w:ascii="Calibri" w:hAnsi="Calibri"/>
          <w:sz w:val="22"/>
        </w:rPr>
      </w:pPr>
      <w:r w:rsidRPr="00F7342C">
        <w:rPr>
          <w:rFonts w:ascii="Calibri" w:hAnsi="Calibri"/>
          <w:sz w:val="22"/>
        </w:rPr>
        <w:t>konieczność zmiany umowy spowodowana będzie okolicznościami, których Zamawiający, działając z należytą starannością, nie mógł przewidzieć,</w:t>
      </w:r>
    </w:p>
    <w:p w:rsidR="00E16E2B" w:rsidRPr="00E16E2B" w:rsidRDefault="00F7342C" w:rsidP="0014784A">
      <w:pPr>
        <w:widowControl w:val="0"/>
        <w:numPr>
          <w:ilvl w:val="0"/>
          <w:numId w:val="60"/>
        </w:numPr>
        <w:spacing w:line="360" w:lineRule="auto"/>
        <w:jc w:val="both"/>
        <w:rPr>
          <w:rFonts w:ascii="Calibri" w:hAnsi="Calibri"/>
          <w:sz w:val="22"/>
        </w:rPr>
      </w:pPr>
      <w:r w:rsidRPr="00F7342C">
        <w:rPr>
          <w:rFonts w:ascii="Calibri" w:hAnsi="Calibri"/>
          <w:sz w:val="22"/>
        </w:rPr>
        <w:t>wartość zmiany nie przekracza 50% wartości zamówienia określonej w niniejszej umowie,</w:t>
      </w:r>
    </w:p>
    <w:p w:rsidR="00E16E2B" w:rsidRPr="00E16E2B" w:rsidRDefault="00F7342C" w:rsidP="0014784A">
      <w:pPr>
        <w:widowControl w:val="0"/>
        <w:numPr>
          <w:ilvl w:val="0"/>
          <w:numId w:val="56"/>
        </w:numPr>
        <w:spacing w:line="360" w:lineRule="auto"/>
        <w:jc w:val="both"/>
        <w:rPr>
          <w:rFonts w:ascii="Calibri" w:hAnsi="Calibri"/>
          <w:sz w:val="22"/>
        </w:rPr>
      </w:pPr>
      <w:r w:rsidRPr="00F7342C">
        <w:rPr>
          <w:rFonts w:ascii="Calibri" w:hAnsi="Calibri"/>
          <w:sz w:val="22"/>
        </w:rPr>
        <w:t>zajdzie konieczność zmian podmiotowych po stronie Wykonawcy:</w:t>
      </w:r>
    </w:p>
    <w:p w:rsidR="00E16E2B" w:rsidRPr="00E16E2B" w:rsidRDefault="00F7342C" w:rsidP="0014784A">
      <w:pPr>
        <w:widowControl w:val="0"/>
        <w:numPr>
          <w:ilvl w:val="0"/>
          <w:numId w:val="59"/>
        </w:numPr>
        <w:spacing w:line="360" w:lineRule="auto"/>
        <w:jc w:val="both"/>
        <w:rPr>
          <w:rFonts w:ascii="Calibri" w:hAnsi="Calibri"/>
          <w:sz w:val="22"/>
        </w:rPr>
      </w:pPr>
      <w:r w:rsidRPr="00F7342C">
        <w:rPr>
          <w:rFonts w:ascii="Calibri" w:hAnsi="Calibri"/>
          <w:sz w:val="22"/>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rsidR="00E16E2B" w:rsidRPr="00E16E2B" w:rsidRDefault="00F7342C" w:rsidP="0014784A">
      <w:pPr>
        <w:widowControl w:val="0"/>
        <w:numPr>
          <w:ilvl w:val="0"/>
          <w:numId w:val="59"/>
        </w:numPr>
        <w:spacing w:line="360" w:lineRule="auto"/>
        <w:jc w:val="both"/>
        <w:rPr>
          <w:rFonts w:ascii="Calibri" w:hAnsi="Calibri"/>
          <w:sz w:val="22"/>
        </w:rPr>
      </w:pPr>
      <w:r w:rsidRPr="00F7342C">
        <w:rPr>
          <w:rFonts w:ascii="Calibri" w:hAnsi="Calibri"/>
          <w:sz w:val="22"/>
        </w:rPr>
        <w:t>w wyniku przejęcia przez Zamawiającego zobowiązań Wykonawcy względem jego podwykonawców,</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 xml:space="preserve">Zmiany o których mowa w ust. 5 nie mogą naruszać postanowień art. 144 ust. 1a i 1b ustawy Prawo zamówień publicznych. </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 xml:space="preserve">W przypadku zmian o których mowa w ust. 33 podstawę zmiany umowy stanowić będzie protokół konieczności sporządzony przez Strony. </w:t>
      </w:r>
    </w:p>
    <w:p w:rsidR="00E16E2B" w:rsidRPr="00E16E2B" w:rsidRDefault="00F7342C" w:rsidP="0014784A">
      <w:pPr>
        <w:numPr>
          <w:ilvl w:val="0"/>
          <w:numId w:val="61"/>
        </w:numPr>
        <w:spacing w:line="360" w:lineRule="auto"/>
        <w:jc w:val="both"/>
        <w:rPr>
          <w:rFonts w:ascii="Calibri" w:hAnsi="Calibri"/>
          <w:sz w:val="22"/>
        </w:rPr>
      </w:pPr>
      <w:r w:rsidRPr="00F7342C">
        <w:rPr>
          <w:rFonts w:ascii="Calibri" w:hAnsi="Calibri"/>
          <w:sz w:val="22"/>
        </w:rPr>
        <w:t xml:space="preserve">Wszelkie zmiany niniejszej umowy, wymagają aneksu sporządzonego z zachowaniem formy pisemnej pod rygorem nieważności. </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rsidR="00E16E2B" w:rsidRPr="00E16E2B" w:rsidRDefault="00F7342C" w:rsidP="0014784A">
      <w:pPr>
        <w:widowControl w:val="0"/>
        <w:numPr>
          <w:ilvl w:val="0"/>
          <w:numId w:val="61"/>
        </w:numPr>
        <w:spacing w:line="360" w:lineRule="auto"/>
        <w:jc w:val="both"/>
        <w:rPr>
          <w:rFonts w:ascii="Calibri" w:hAnsi="Calibri"/>
          <w:sz w:val="22"/>
        </w:rPr>
      </w:pPr>
      <w:r w:rsidRPr="00F7342C">
        <w:rPr>
          <w:rFonts w:ascii="Calibri" w:hAnsi="Calibri"/>
          <w:sz w:val="22"/>
        </w:rPr>
        <w:t xml:space="preserve">Wszystkie powyższe zapisy stanowią katalog zmian, na które Zamawiający może wyrazić zgodę. Nie stanowią jednocześnie zobowiązania do wyrażenia takiej zgody. </w:t>
      </w:r>
    </w:p>
    <w:p w:rsidR="00E16E2B" w:rsidRPr="00E16E2B" w:rsidRDefault="00E16E2B" w:rsidP="00E16E2B">
      <w:pPr>
        <w:tabs>
          <w:tab w:val="left" w:pos="1134"/>
        </w:tabs>
        <w:spacing w:after="120" w:line="360" w:lineRule="auto"/>
        <w:ind w:left="709" w:hanging="283"/>
        <w:jc w:val="both"/>
        <w:rPr>
          <w:rFonts w:ascii="Calibri" w:eastAsia="Calibri" w:hAnsi="Calibri"/>
          <w:sz w:val="22"/>
        </w:rPr>
      </w:pPr>
    </w:p>
    <w:p w:rsidR="00A21405" w:rsidRDefault="00F7342C">
      <w:pPr>
        <w:numPr>
          <w:ilvl w:val="0"/>
          <w:numId w:val="26"/>
        </w:numPr>
        <w:tabs>
          <w:tab w:val="left" w:pos="567"/>
        </w:tabs>
        <w:suppressAutoHyphens/>
        <w:spacing w:after="120" w:line="360" w:lineRule="auto"/>
        <w:ind w:left="426" w:hanging="426"/>
        <w:outlineLvl w:val="0"/>
        <w:rPr>
          <w:rFonts w:ascii="Calibri" w:eastAsia="Calibri" w:hAnsi="Calibri"/>
          <w:b/>
          <w:sz w:val="22"/>
        </w:rPr>
      </w:pPr>
      <w:bookmarkStart w:id="34" w:name="_Toc24609619"/>
      <w:r w:rsidRPr="00F7342C">
        <w:rPr>
          <w:rFonts w:ascii="Calibri" w:eastAsia="Calibri" w:hAnsi="Calibri"/>
          <w:b/>
          <w:sz w:val="22"/>
        </w:rPr>
        <w:t>Odstąpienie od Umowy przez Zamawiającego</w:t>
      </w:r>
      <w:bookmarkEnd w:id="34"/>
    </w:p>
    <w:p w:rsidR="00A21405" w:rsidRDefault="00F7342C">
      <w:pPr>
        <w:numPr>
          <w:ilvl w:val="1"/>
          <w:numId w:val="26"/>
        </w:numPr>
        <w:tabs>
          <w:tab w:val="left" w:pos="709"/>
          <w:tab w:val="left" w:pos="851"/>
        </w:tabs>
        <w:suppressAutoHyphens/>
        <w:spacing w:after="120" w:line="360" w:lineRule="auto"/>
        <w:ind w:left="709" w:hanging="709"/>
        <w:jc w:val="both"/>
        <w:rPr>
          <w:rFonts w:ascii="Calibri" w:eastAsia="Calibri" w:hAnsi="Calibri"/>
          <w:sz w:val="22"/>
        </w:rPr>
      </w:pPr>
      <w:r w:rsidRPr="00F7342C">
        <w:rPr>
          <w:rFonts w:ascii="Calibri" w:eastAsia="Calibri" w:hAnsi="Calibri"/>
          <w:sz w:val="22"/>
        </w:rPr>
        <w:t>Zamawiający jest uprawniony do odstąpienia od Umowy w terminie  60 dni od dnia uzyskania przez niego wiedzy o okoliczności uzasadniającej odstąpienie, jeżeli Wykonawca:</w:t>
      </w:r>
    </w:p>
    <w:p w:rsidR="00A21405" w:rsidRDefault="00F7342C">
      <w:pPr>
        <w:numPr>
          <w:ilvl w:val="0"/>
          <w:numId w:val="14"/>
        </w:numPr>
        <w:tabs>
          <w:tab w:val="left" w:pos="851"/>
        </w:tabs>
        <w:suppressAutoHyphens/>
        <w:spacing w:after="120" w:line="360" w:lineRule="auto"/>
        <w:ind w:left="851" w:hanging="284"/>
        <w:jc w:val="both"/>
        <w:rPr>
          <w:rFonts w:ascii="Calibri" w:hAnsi="Calibri"/>
          <w:sz w:val="22"/>
        </w:rPr>
      </w:pPr>
      <w:r w:rsidRPr="00F7342C">
        <w:rPr>
          <w:rFonts w:ascii="Calibri" w:hAnsi="Calibri"/>
          <w:sz w:val="22"/>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21405" w:rsidRDefault="00F7342C">
      <w:pPr>
        <w:numPr>
          <w:ilvl w:val="0"/>
          <w:numId w:val="14"/>
        </w:numPr>
        <w:tabs>
          <w:tab w:val="left" w:pos="851"/>
        </w:tabs>
        <w:suppressAutoHyphens/>
        <w:spacing w:after="120" w:line="360" w:lineRule="auto"/>
        <w:ind w:left="851" w:hanging="284"/>
        <w:jc w:val="both"/>
        <w:rPr>
          <w:rFonts w:ascii="Calibri" w:hAnsi="Calibri"/>
          <w:sz w:val="22"/>
        </w:rPr>
      </w:pPr>
      <w:r w:rsidRPr="00F7342C">
        <w:rPr>
          <w:rFonts w:ascii="Calibri" w:hAnsi="Calibri"/>
          <w:sz w:val="22"/>
        </w:rPr>
        <w:t xml:space="preserve">bez uzasadnionej przyczyny przerwał wykonywanie robót na okres dłuższy niż 5 dni </w:t>
      </w:r>
      <w:r w:rsidR="00E16E2B" w:rsidRPr="00E16E2B">
        <w:rPr>
          <w:rFonts w:ascii="Calibri" w:eastAsia="Calibri" w:hAnsi="Calibri"/>
          <w:sz w:val="22"/>
          <w:szCs w:val="22"/>
          <w:lang w:eastAsia="ar-SA"/>
        </w:rPr>
        <w:t>roboczych</w:t>
      </w:r>
      <w:r w:rsidRPr="00F7342C">
        <w:rPr>
          <w:rFonts w:ascii="Calibri" w:hAnsi="Calibri"/>
          <w:sz w:val="22"/>
        </w:rPr>
        <w:t xml:space="preserve"> i pomimo dodatkowego pisemnego wezwania Zamawiającego nie podjął ich w okresie 5 dni </w:t>
      </w:r>
      <w:r w:rsidRPr="00F7342C">
        <w:rPr>
          <w:rFonts w:ascii="Calibri" w:eastAsia="Calibri" w:hAnsi="Calibri"/>
          <w:sz w:val="22"/>
        </w:rPr>
        <w:t>roboczych</w:t>
      </w:r>
      <w:r w:rsidRPr="00F7342C">
        <w:rPr>
          <w:rFonts w:ascii="Calibri" w:hAnsi="Calibri"/>
          <w:sz w:val="22"/>
        </w:rPr>
        <w:t xml:space="preserve"> od dnia doręczenia Wykonawcy dodatkowego wezwania,</w:t>
      </w:r>
    </w:p>
    <w:p w:rsidR="00A21405" w:rsidRDefault="00F7342C">
      <w:pPr>
        <w:numPr>
          <w:ilvl w:val="0"/>
          <w:numId w:val="14"/>
        </w:numPr>
        <w:tabs>
          <w:tab w:val="left" w:pos="851"/>
        </w:tabs>
        <w:suppressAutoHyphens/>
        <w:spacing w:after="120" w:line="360" w:lineRule="auto"/>
        <w:ind w:left="851" w:hanging="284"/>
        <w:jc w:val="both"/>
        <w:rPr>
          <w:rFonts w:ascii="Calibri" w:hAnsi="Calibri"/>
          <w:sz w:val="22"/>
        </w:rPr>
      </w:pPr>
      <w:r w:rsidRPr="00F7342C">
        <w:rPr>
          <w:rFonts w:ascii="Calibri" w:hAnsi="Calibri"/>
          <w:sz w:val="22"/>
        </w:rPr>
        <w:t xml:space="preserve">z przyczyn zawinionych nie przystąpił do odbioru Terenu budowy albo nie rozpoczął robót albo pozostaje w zwłoce z realizacją robót tak dalece, że wątpliwe jest dochowanie Terminu zakończenia robót, </w:t>
      </w:r>
    </w:p>
    <w:p w:rsidR="00A21405" w:rsidRDefault="00F7342C">
      <w:pPr>
        <w:numPr>
          <w:ilvl w:val="0"/>
          <w:numId w:val="14"/>
        </w:numPr>
        <w:tabs>
          <w:tab w:val="left" w:pos="851"/>
        </w:tabs>
        <w:suppressAutoHyphens/>
        <w:spacing w:after="120" w:line="360" w:lineRule="auto"/>
        <w:ind w:left="851" w:hanging="284"/>
        <w:jc w:val="both"/>
        <w:rPr>
          <w:rFonts w:ascii="Calibri" w:hAnsi="Calibri"/>
          <w:sz w:val="22"/>
        </w:rPr>
      </w:pPr>
      <w:r w:rsidRPr="00F7342C">
        <w:rPr>
          <w:rFonts w:ascii="Calibri" w:hAnsi="Calibri"/>
          <w:sz w:val="22"/>
        </w:rPr>
        <w:t>nie realizuje zaakceptowanego przez Zamawiającego Programu naprawczego, pomimo pisemnego wezwania do realizacji jego postanowień,</w:t>
      </w:r>
    </w:p>
    <w:p w:rsidR="00A21405" w:rsidRDefault="00F7342C">
      <w:pPr>
        <w:numPr>
          <w:ilvl w:val="0"/>
          <w:numId w:val="14"/>
        </w:numPr>
        <w:tabs>
          <w:tab w:val="left" w:pos="851"/>
        </w:tabs>
        <w:suppressAutoHyphens/>
        <w:spacing w:after="120" w:line="360" w:lineRule="auto"/>
        <w:ind w:left="851" w:hanging="284"/>
        <w:jc w:val="both"/>
        <w:rPr>
          <w:rFonts w:ascii="Calibri" w:hAnsi="Calibri"/>
          <w:sz w:val="22"/>
        </w:rPr>
      </w:pPr>
      <w:r w:rsidRPr="00F7342C">
        <w:rPr>
          <w:rFonts w:ascii="Calibri" w:hAnsi="Calibri"/>
          <w:sz w:val="22"/>
        </w:rPr>
        <w:t>podzleca całość robót lub dokonuje cesji Umowy, jej części bez zgody Zamawiającego,</w:t>
      </w:r>
    </w:p>
    <w:p w:rsidR="00A21405" w:rsidRDefault="00F7342C">
      <w:pPr>
        <w:numPr>
          <w:ilvl w:val="0"/>
          <w:numId w:val="14"/>
        </w:numPr>
        <w:tabs>
          <w:tab w:val="left" w:pos="851"/>
        </w:tabs>
        <w:suppressAutoHyphens/>
        <w:spacing w:before="120" w:after="120" w:line="360" w:lineRule="auto"/>
        <w:ind w:left="851" w:hanging="284"/>
        <w:jc w:val="both"/>
        <w:rPr>
          <w:rFonts w:ascii="Calibri" w:hAnsi="Calibri"/>
          <w:sz w:val="22"/>
        </w:rPr>
      </w:pPr>
      <w:r w:rsidRPr="00F7342C">
        <w:rPr>
          <w:rFonts w:ascii="Calibri" w:hAnsi="Calibri"/>
          <w:sz w:val="22"/>
        </w:rPr>
        <w:t>w razie konieczności:</w:t>
      </w:r>
    </w:p>
    <w:p w:rsidR="00E16E2B" w:rsidRPr="00E16E2B" w:rsidRDefault="00F7342C" w:rsidP="00E16E2B">
      <w:pPr>
        <w:spacing w:before="120" w:after="120" w:line="360" w:lineRule="auto"/>
        <w:ind w:left="1134" w:hanging="283"/>
        <w:jc w:val="both"/>
        <w:rPr>
          <w:rFonts w:ascii="Calibri" w:hAnsi="Calibri"/>
          <w:sz w:val="22"/>
        </w:rPr>
      </w:pPr>
      <w:r w:rsidRPr="00F7342C">
        <w:rPr>
          <w:rFonts w:ascii="Calibri" w:hAnsi="Calibri"/>
          <w:sz w:val="22"/>
        </w:rPr>
        <w:t xml:space="preserve"> - 2 – krotnego dokonywania bezpośredniej zapłaty przez Zamawiającego lub</w:t>
      </w:r>
    </w:p>
    <w:p w:rsidR="00E16E2B" w:rsidRPr="00E16E2B" w:rsidRDefault="00F7342C" w:rsidP="00E16E2B">
      <w:pPr>
        <w:spacing w:before="120" w:after="120" w:line="360" w:lineRule="auto"/>
        <w:ind w:left="1134" w:hanging="283"/>
        <w:jc w:val="both"/>
        <w:rPr>
          <w:rFonts w:ascii="Calibri" w:hAnsi="Calibri"/>
          <w:sz w:val="22"/>
        </w:rPr>
      </w:pPr>
      <w:r w:rsidRPr="00F7342C">
        <w:rPr>
          <w:rFonts w:ascii="Calibri" w:hAnsi="Calibri"/>
          <w:sz w:val="22"/>
        </w:rPr>
        <w:t xml:space="preserve"> -  konieczności dokonania bezpośrednich płatności na sumę większą niż 5% wartości Umowy, Podwykonawcy lub dalszemu Podwykonawcy.</w:t>
      </w:r>
    </w:p>
    <w:p w:rsidR="00A21405" w:rsidRDefault="00F7342C">
      <w:pPr>
        <w:numPr>
          <w:ilvl w:val="1"/>
          <w:numId w:val="26"/>
        </w:numPr>
        <w:tabs>
          <w:tab w:val="left" w:pos="709"/>
        </w:tabs>
        <w:suppressAutoHyphens/>
        <w:spacing w:before="120" w:after="120" w:line="360" w:lineRule="auto"/>
        <w:ind w:left="567" w:hanging="567"/>
        <w:jc w:val="both"/>
        <w:rPr>
          <w:rFonts w:ascii="Calibri" w:hAnsi="Calibri"/>
          <w:sz w:val="22"/>
        </w:rPr>
      </w:pPr>
      <w:r w:rsidRPr="00F7342C">
        <w:rPr>
          <w:rFonts w:ascii="Calibri" w:hAnsi="Calibri"/>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21405" w:rsidRDefault="00F7342C">
      <w:pPr>
        <w:numPr>
          <w:ilvl w:val="1"/>
          <w:numId w:val="26"/>
        </w:numPr>
        <w:tabs>
          <w:tab w:val="left" w:pos="709"/>
        </w:tabs>
        <w:suppressAutoHyphens/>
        <w:spacing w:before="120" w:after="120" w:line="360" w:lineRule="auto"/>
        <w:ind w:left="567" w:hanging="567"/>
        <w:jc w:val="both"/>
        <w:rPr>
          <w:rFonts w:ascii="Calibri" w:hAnsi="Calibri"/>
          <w:sz w:val="22"/>
        </w:rPr>
      </w:pPr>
      <w:r w:rsidRPr="00F7342C">
        <w:rPr>
          <w:rFonts w:ascii="Calibri" w:hAnsi="Calibri"/>
          <w:sz w:val="22"/>
        </w:rPr>
        <w:t>Wykonawca udziela rękojmi i gwarancji jakości w zakresie określonym w Umowie na część zobowiązania wykonaną przed odstąpieniem od Umowy.</w:t>
      </w:r>
    </w:p>
    <w:p w:rsidR="00A21405" w:rsidRDefault="00F7342C">
      <w:pPr>
        <w:numPr>
          <w:ilvl w:val="1"/>
          <w:numId w:val="26"/>
        </w:numPr>
        <w:tabs>
          <w:tab w:val="left" w:pos="709"/>
        </w:tabs>
        <w:suppressAutoHyphens/>
        <w:spacing w:before="120" w:after="120" w:line="360" w:lineRule="auto"/>
        <w:ind w:left="567" w:hanging="567"/>
        <w:jc w:val="both"/>
        <w:rPr>
          <w:rFonts w:ascii="Calibri" w:hAnsi="Calibri"/>
          <w:sz w:val="22"/>
        </w:rPr>
      </w:pPr>
      <w:r w:rsidRPr="00F7342C">
        <w:rPr>
          <w:rFonts w:ascii="Calibri" w:hAnsi="Calibri"/>
          <w:sz w:val="22"/>
        </w:rPr>
        <w:t xml:space="preserve">Odstąpienie od Umowy następuje </w:t>
      </w:r>
      <w:r w:rsidRPr="00F7342C">
        <w:rPr>
          <w:rFonts w:ascii="Calibri" w:eastAsia="Calibri" w:hAnsi="Calibri"/>
          <w:sz w:val="22"/>
        </w:rPr>
        <w:t xml:space="preserve">za pośrednictwem </w:t>
      </w:r>
      <w:r w:rsidRPr="00F7342C">
        <w:rPr>
          <w:rFonts w:ascii="Calibri" w:hAnsi="Calibri"/>
          <w:sz w:val="22"/>
        </w:rPr>
        <w:t xml:space="preserve">listu poleconego za potwierdzeniem odbioru lub w formie pisma złożonego w siedzibie Wykonawcy za pokwitowaniem, z chwilą otrzymania oświadczenia o odstąpieniu przez Wykonawcę. Pisma doręczone na adres Wykonawcy wskazany w umowie uważa się za skutecznie doręczone niezależnie od tego czy zostały odebrane przez adresata. </w:t>
      </w:r>
    </w:p>
    <w:p w:rsidR="00A21405" w:rsidRDefault="00F7342C">
      <w:pPr>
        <w:numPr>
          <w:ilvl w:val="1"/>
          <w:numId w:val="26"/>
        </w:numPr>
        <w:tabs>
          <w:tab w:val="left" w:pos="709"/>
        </w:tabs>
        <w:suppressAutoHyphens/>
        <w:spacing w:before="120" w:after="120" w:line="360" w:lineRule="auto"/>
        <w:ind w:left="567" w:hanging="567"/>
        <w:jc w:val="both"/>
        <w:rPr>
          <w:rFonts w:ascii="Calibri" w:hAnsi="Calibri"/>
          <w:sz w:val="22"/>
        </w:rPr>
      </w:pPr>
      <w:r w:rsidRPr="00F7342C">
        <w:rPr>
          <w:rFonts w:ascii="Calibri" w:hAnsi="Calibri"/>
          <w:sz w:val="22"/>
        </w:rPr>
        <w:t xml:space="preserve">Odstąpienie może dotyczyć całej umowy lub części jeszcze nie wykonanej przez Wykonawcę. </w:t>
      </w:r>
    </w:p>
    <w:p w:rsidR="00E16E2B" w:rsidRPr="00E16E2B" w:rsidRDefault="00E16E2B" w:rsidP="00E16E2B">
      <w:pPr>
        <w:tabs>
          <w:tab w:val="left" w:pos="709"/>
        </w:tabs>
        <w:spacing w:before="120" w:after="120" w:line="360" w:lineRule="auto"/>
        <w:ind w:left="567"/>
        <w:jc w:val="both"/>
        <w:rPr>
          <w:rFonts w:ascii="Calibri" w:hAnsi="Calibri"/>
          <w:sz w:val="22"/>
        </w:rPr>
      </w:pPr>
    </w:p>
    <w:p w:rsidR="00A21405" w:rsidRDefault="00F7342C">
      <w:pPr>
        <w:numPr>
          <w:ilvl w:val="0"/>
          <w:numId w:val="26"/>
        </w:numPr>
        <w:tabs>
          <w:tab w:val="clear" w:pos="0"/>
          <w:tab w:val="left" w:pos="709"/>
        </w:tabs>
        <w:suppressAutoHyphens/>
        <w:spacing w:after="120" w:line="360" w:lineRule="auto"/>
        <w:ind w:left="709" w:hanging="709"/>
        <w:outlineLvl w:val="0"/>
        <w:rPr>
          <w:rFonts w:ascii="Calibri" w:eastAsia="Calibri" w:hAnsi="Calibri"/>
          <w:b/>
          <w:sz w:val="22"/>
        </w:rPr>
      </w:pPr>
      <w:bookmarkStart w:id="35" w:name="_Toc24609620"/>
      <w:r w:rsidRPr="00F7342C">
        <w:rPr>
          <w:rFonts w:ascii="Calibri" w:eastAsia="Calibri" w:hAnsi="Calibri"/>
          <w:b/>
          <w:sz w:val="22"/>
        </w:rPr>
        <w:t xml:space="preserve">Obowiązki Wykonawcy i Zamawiającego w związku </w:t>
      </w:r>
      <w:r w:rsidRPr="00F7342C">
        <w:rPr>
          <w:rFonts w:ascii="Calibri" w:eastAsia="Calibri" w:hAnsi="Calibri"/>
          <w:b/>
          <w:sz w:val="22"/>
        </w:rPr>
        <w:br/>
        <w:t>z odstąpieniem od Umowy</w:t>
      </w:r>
      <w:bookmarkEnd w:id="35"/>
    </w:p>
    <w:p w:rsidR="00A21405" w:rsidRDefault="00F7342C">
      <w:pPr>
        <w:numPr>
          <w:ilvl w:val="1"/>
          <w:numId w:val="26"/>
        </w:numPr>
        <w:tabs>
          <w:tab w:val="left" w:pos="709"/>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odstąpienia od Umowy  Zamawiającego, Wykonawca ma obowiązek:</w:t>
      </w:r>
    </w:p>
    <w:p w:rsidR="00A21405" w:rsidRDefault="00F7342C">
      <w:pPr>
        <w:numPr>
          <w:ilvl w:val="0"/>
          <w:numId w:val="43"/>
        </w:numPr>
        <w:tabs>
          <w:tab w:val="left" w:pos="851"/>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 xml:space="preserve">natychmiast wstrzymać wykonywanie robót, poza czynnościami mającymi na celu ochronę życia i własności,  i zabezpieczyć przerwane roboty w zakresie obustronnie uzgodnionym oraz zabezpieczyć Teren budowy i opuścić go najpóźniej w terminie wskazanym przez Zamawiającego, </w:t>
      </w:r>
    </w:p>
    <w:p w:rsidR="00A21405" w:rsidRDefault="00F7342C">
      <w:pPr>
        <w:numPr>
          <w:ilvl w:val="0"/>
          <w:numId w:val="43"/>
        </w:numPr>
        <w:tabs>
          <w:tab w:val="left" w:pos="851"/>
          <w:tab w:val="left" w:pos="1134"/>
        </w:tabs>
        <w:suppressAutoHyphens/>
        <w:spacing w:after="120" w:line="360" w:lineRule="auto"/>
        <w:ind w:left="851" w:hanging="284"/>
        <w:jc w:val="both"/>
        <w:rPr>
          <w:rFonts w:ascii="Calibri" w:eastAsia="Calibri" w:hAnsi="Calibri"/>
          <w:sz w:val="22"/>
        </w:rPr>
      </w:pPr>
      <w:r w:rsidRPr="00F7342C">
        <w:rPr>
          <w:rFonts w:ascii="Calibri" w:eastAsia="Calibri" w:hAnsi="Calibri"/>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21405" w:rsidRDefault="00F7342C">
      <w:pPr>
        <w:numPr>
          <w:ilvl w:val="1"/>
          <w:numId w:val="26"/>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terminie 5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21405" w:rsidRDefault="00F7342C">
      <w:pPr>
        <w:numPr>
          <w:ilvl w:val="1"/>
          <w:numId w:val="26"/>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niezwłocznie, a najpóźniej w terminie do 5 dni od dnia zawiadomienia o odstąpieniu od Umowy, usunie z Terenu budowy urządzenia Zaplecza budowy przez niego dostarczone lub wniesione materiały i urządzenia, niestanowiące własności Zamawiającego lub ustali zasady przekazania tego majątku Zamawiającemu.</w:t>
      </w:r>
    </w:p>
    <w:p w:rsidR="00A21405" w:rsidRDefault="00F7342C">
      <w:pPr>
        <w:numPr>
          <w:ilvl w:val="1"/>
          <w:numId w:val="26"/>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odstąpienia od Umowy, Zamawiający zobowiązany jest do dokonania w terminie 5 do odbioru robót przerwanych i zabezpieczających oraz przejęcia od Wykonawcy pod swój dozór Terenu budowy.</w:t>
      </w:r>
    </w:p>
    <w:p w:rsidR="00A21405" w:rsidRDefault="00F7342C">
      <w:pPr>
        <w:numPr>
          <w:ilvl w:val="1"/>
          <w:numId w:val="26"/>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21405" w:rsidRDefault="00F7342C">
      <w:pPr>
        <w:numPr>
          <w:ilvl w:val="1"/>
          <w:numId w:val="26"/>
        </w:numPr>
        <w:tabs>
          <w:tab w:val="left" w:pos="567"/>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ma obowiązek zastosowania się do zawartych w oświadczeniu o odstąpieniu poleceń Zamawiającego dotyczących ochrony własności lub bezpieczeństwa robót.</w:t>
      </w:r>
    </w:p>
    <w:p w:rsidR="00E16E2B" w:rsidRPr="00E16E2B" w:rsidRDefault="00E16E2B" w:rsidP="00E16E2B">
      <w:pPr>
        <w:tabs>
          <w:tab w:val="left" w:pos="567"/>
          <w:tab w:val="left" w:pos="851"/>
        </w:tabs>
        <w:spacing w:after="120" w:line="360" w:lineRule="auto"/>
        <w:ind w:left="567"/>
        <w:jc w:val="both"/>
        <w:rPr>
          <w:rFonts w:ascii="Calibri" w:eastAsia="Calibri" w:hAnsi="Calibri"/>
          <w:sz w:val="22"/>
        </w:rPr>
      </w:pPr>
    </w:p>
    <w:p w:rsidR="00A21405" w:rsidRDefault="00F7342C">
      <w:pPr>
        <w:numPr>
          <w:ilvl w:val="0"/>
          <w:numId w:val="26"/>
        </w:numPr>
        <w:tabs>
          <w:tab w:val="left" w:pos="567"/>
        </w:tabs>
        <w:suppressAutoHyphens/>
        <w:spacing w:after="120" w:line="360" w:lineRule="auto"/>
        <w:ind w:left="426" w:hanging="709"/>
        <w:outlineLvl w:val="0"/>
        <w:rPr>
          <w:rFonts w:ascii="Calibri" w:eastAsia="Calibri" w:hAnsi="Calibri"/>
          <w:b/>
          <w:sz w:val="22"/>
        </w:rPr>
      </w:pPr>
      <w:bookmarkStart w:id="36" w:name="_Toc24609621"/>
      <w:r w:rsidRPr="00F7342C">
        <w:rPr>
          <w:rFonts w:ascii="Calibri" w:eastAsia="Calibri" w:hAnsi="Calibri"/>
          <w:b/>
          <w:sz w:val="22"/>
        </w:rPr>
        <w:t>Rozliczenia w związku z odstąpieniem od Umowy</w:t>
      </w:r>
      <w:bookmarkEnd w:id="36"/>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zobowiązany jest do dokonania i dostarczenia Zamawiającemu inwentaryzacji robót według stanu na dzień odstąpienia.</w:t>
      </w:r>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Szczegółowy protokół robót odbioru robót przerwanych i robót zabezpieczających w toku, inwentaryzacja robót i wykaz tych materiałów, konstrukcji lub urządzeń, stanowią podstawę do wystawienia przez Wykonawcę odpowiedniej faktury VAT.</w:t>
      </w:r>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21405" w:rsidRDefault="00F7342C">
      <w:pPr>
        <w:numPr>
          <w:ilvl w:val="1"/>
          <w:numId w:val="26"/>
        </w:numPr>
        <w:tabs>
          <w:tab w:val="left" w:pos="851"/>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 xml:space="preserve">Koszty dodatkowe poniesione na zabezpieczenie robót i Terenu budowy oraz wszelkie inne uzasadnione koszty związane z odstąpieniem od Umowy ponosi Strona, która jest winna odstąpienia od Umowy. </w:t>
      </w:r>
    </w:p>
    <w:p w:rsidR="00E16E2B" w:rsidRPr="00E16E2B" w:rsidRDefault="00E16E2B" w:rsidP="00E16E2B">
      <w:pPr>
        <w:tabs>
          <w:tab w:val="left" w:pos="851"/>
        </w:tabs>
        <w:spacing w:after="120" w:line="360" w:lineRule="auto"/>
        <w:ind w:left="567"/>
        <w:jc w:val="both"/>
        <w:rPr>
          <w:rFonts w:ascii="Calibri" w:eastAsia="Calibri" w:hAnsi="Calibri"/>
          <w:sz w:val="22"/>
        </w:rPr>
      </w:pPr>
    </w:p>
    <w:p w:rsidR="00A21405" w:rsidRDefault="00F7342C">
      <w:pPr>
        <w:numPr>
          <w:ilvl w:val="0"/>
          <w:numId w:val="26"/>
        </w:numPr>
        <w:tabs>
          <w:tab w:val="left" w:pos="426"/>
          <w:tab w:val="left" w:pos="567"/>
        </w:tabs>
        <w:suppressAutoHyphens/>
        <w:spacing w:after="120" w:line="360" w:lineRule="auto"/>
        <w:ind w:left="426" w:hanging="709"/>
        <w:outlineLvl w:val="0"/>
        <w:rPr>
          <w:rFonts w:ascii="Calibri" w:eastAsia="Calibri" w:hAnsi="Calibri"/>
          <w:b/>
          <w:sz w:val="22"/>
        </w:rPr>
      </w:pPr>
      <w:bookmarkStart w:id="37" w:name="_Toc24609622"/>
      <w:r w:rsidRPr="00F7342C">
        <w:rPr>
          <w:rFonts w:ascii="Calibri" w:eastAsia="Calibri" w:hAnsi="Calibri"/>
          <w:b/>
          <w:sz w:val="22"/>
        </w:rPr>
        <w:t>Kary umowne</w:t>
      </w:r>
      <w:bookmarkEnd w:id="37"/>
    </w:p>
    <w:p w:rsidR="00A21405" w:rsidRDefault="00F7342C">
      <w:pPr>
        <w:numPr>
          <w:ilvl w:val="1"/>
          <w:numId w:val="26"/>
        </w:numPr>
        <w:tabs>
          <w:tab w:val="left" w:pos="600"/>
          <w:tab w:val="left" w:pos="1134"/>
        </w:tabs>
        <w:suppressAutoHyphens/>
        <w:spacing w:after="120" w:line="360" w:lineRule="auto"/>
        <w:ind w:left="567" w:hanging="567"/>
        <w:jc w:val="both"/>
        <w:rPr>
          <w:rFonts w:ascii="Calibri" w:eastAsia="Calibri" w:hAnsi="Calibri"/>
          <w:sz w:val="22"/>
        </w:rPr>
      </w:pPr>
      <w:r w:rsidRPr="00F7342C">
        <w:rPr>
          <w:rFonts w:ascii="Calibri" w:eastAsia="Calibri" w:hAnsi="Calibri"/>
          <w:sz w:val="22"/>
        </w:rPr>
        <w:t>Wykonawca zapłaci Zamawiającemu kary umowne:</w:t>
      </w:r>
    </w:p>
    <w:p w:rsidR="00A21405" w:rsidRDefault="00F7342C">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za zwłokę Wykonawcy w stosunku do Terminu zakończenia robót (wskazanego w pkt. 3.1) w wysokości 0,</w:t>
      </w:r>
      <w:r w:rsidR="00407A40">
        <w:rPr>
          <w:rFonts w:ascii="Calibri" w:eastAsia="Calibri" w:hAnsi="Calibri"/>
          <w:sz w:val="22"/>
          <w:szCs w:val="22"/>
          <w:lang w:eastAsia="ar-SA"/>
        </w:rPr>
        <w:t>0</w:t>
      </w:r>
      <w:r w:rsidR="00E16E2B" w:rsidRPr="00E16E2B">
        <w:rPr>
          <w:rFonts w:ascii="Calibri" w:eastAsia="Calibri" w:hAnsi="Calibri"/>
          <w:sz w:val="22"/>
          <w:szCs w:val="22"/>
          <w:lang w:eastAsia="ar-SA"/>
        </w:rPr>
        <w:t>5</w:t>
      </w:r>
      <w:r w:rsidRPr="00F7342C">
        <w:rPr>
          <w:rFonts w:ascii="Calibri" w:eastAsia="Calibri" w:hAnsi="Calibri"/>
          <w:sz w:val="22"/>
        </w:rPr>
        <w:t xml:space="preserve">% Ceny brutto (wynagrodzenia brutto wskazanego w pkt.25.1.1) za każdy rozpoczęty dzień zwłoki, jaki upłynie pomiędzy terminem wskazanym w pkt. 3.1. a faktycznym dniem zakończenia robót, </w:t>
      </w:r>
    </w:p>
    <w:p w:rsidR="00A21405" w:rsidRDefault="00F7342C">
      <w:pPr>
        <w:numPr>
          <w:ilvl w:val="0"/>
          <w:numId w:val="7"/>
        </w:numPr>
        <w:tabs>
          <w:tab w:val="num" w:pos="66"/>
          <w:tab w:val="left" w:pos="709"/>
        </w:tabs>
        <w:suppressAutoHyphens/>
        <w:spacing w:before="120" w:line="360" w:lineRule="auto"/>
        <w:ind w:left="928" w:hanging="360"/>
        <w:jc w:val="both"/>
        <w:rPr>
          <w:rFonts w:ascii="Calibri" w:eastAsia="Calibri" w:hAnsi="Calibri"/>
          <w:sz w:val="22"/>
        </w:rPr>
      </w:pPr>
      <w:r w:rsidRPr="00F7342C">
        <w:rPr>
          <w:rFonts w:ascii="Calibri" w:eastAsia="Calibri" w:hAnsi="Calibri"/>
          <w:sz w:val="22"/>
        </w:rPr>
        <w:t>za zwłokę Wykonawcy w usunięciu Wad stwierdzonych przy odbiorze lub w okresie rękojmi za Wady fizyczne lub gwarancji jakości – w wysokości 0,</w:t>
      </w:r>
      <w:r w:rsidR="00407A40">
        <w:rPr>
          <w:rFonts w:ascii="Calibri" w:eastAsia="Calibri" w:hAnsi="Calibri"/>
          <w:sz w:val="22"/>
          <w:szCs w:val="22"/>
          <w:lang w:eastAsia="ar-SA"/>
        </w:rPr>
        <w:t>0</w:t>
      </w:r>
      <w:r w:rsidR="00E16E2B" w:rsidRPr="00E16E2B">
        <w:rPr>
          <w:rFonts w:ascii="Calibri" w:eastAsia="Calibri" w:hAnsi="Calibri"/>
          <w:sz w:val="22"/>
          <w:szCs w:val="22"/>
          <w:lang w:eastAsia="ar-SA"/>
        </w:rPr>
        <w:t>5</w:t>
      </w:r>
      <w:r w:rsidRPr="00F7342C">
        <w:rPr>
          <w:rFonts w:ascii="Calibri" w:eastAsia="Calibri" w:hAnsi="Calibri"/>
          <w:sz w:val="22"/>
        </w:rPr>
        <w:t xml:space="preserve">% Ceny brutto (wynagrodzenia brutto wskazanego w pkt. 25.1.1),  za każdy rozpoczęty dzień zwłoki liczony od dnia upływu terminu na  usunięcie Wad, </w:t>
      </w:r>
    </w:p>
    <w:p w:rsidR="00A21405" w:rsidRDefault="00F7342C">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z tytułu odstąpienia od Umowy z przyczyn leżących po stronie Wykonawcy  w wysokości 20% Ceny brutto. Zamawiający zachowuje w tym przypadku prawo do roszczeń z tytułu rękojmi i gwarancji do prac dotychczas wykonanych, </w:t>
      </w:r>
    </w:p>
    <w:p w:rsidR="00A21405" w:rsidRDefault="00F7342C">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za nieprzedłożenie do zaakceptowania projektu Umowy o podwykonawstwo (lub projektu jej zmiany), której przedmiotem są roboty budowlane lub projektu jej zmiany, w wysokości 1 000,00 złotych za każdy nieprzedłożony do zaakceptowania projekt Umowy lub jej zmiany, </w:t>
      </w:r>
    </w:p>
    <w:p w:rsidR="00A21405" w:rsidRDefault="00F7342C">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 za nieprzedłożenie poświadczonej za zgodność z oryginałem kopii Umowy o podwykonawstwo lub jej zmiany w wysokości 500,00  złotych za każdą nieprzedłożoną kopię Umowy lub jej zmiany,</w:t>
      </w:r>
    </w:p>
    <w:p w:rsidR="00A21405" w:rsidRDefault="00F7342C">
      <w:pPr>
        <w:numPr>
          <w:ilvl w:val="0"/>
          <w:numId w:val="7"/>
        </w:numPr>
        <w:tabs>
          <w:tab w:val="num" w:pos="66"/>
          <w:tab w:val="left" w:pos="142"/>
          <w:tab w:val="left" w:pos="709"/>
        </w:tabs>
        <w:suppressAutoHyphens/>
        <w:spacing w:line="360" w:lineRule="auto"/>
        <w:ind w:left="851" w:hanging="284"/>
        <w:jc w:val="both"/>
        <w:rPr>
          <w:rFonts w:ascii="Calibri" w:eastAsia="Calibri" w:hAnsi="Calibri"/>
          <w:sz w:val="22"/>
        </w:rPr>
      </w:pPr>
      <w:r w:rsidRPr="00F7342C">
        <w:rPr>
          <w:rFonts w:ascii="Calibri" w:eastAsia="Calibri" w:hAnsi="Calibri"/>
          <w:sz w:val="22"/>
        </w:rPr>
        <w:t xml:space="preserve"> za brak dokonania wymaganej przez Zamawiającego zmiany Umowy o podwykonawstwo w   zakresie terminu zapłaty we wskazanym przez Zamawiającego terminie, w wysokości 1 000,00 złotych.  </w:t>
      </w:r>
    </w:p>
    <w:p w:rsidR="00A21405" w:rsidRDefault="00F7342C">
      <w:pPr>
        <w:numPr>
          <w:ilvl w:val="0"/>
          <w:numId w:val="7"/>
        </w:numPr>
        <w:tabs>
          <w:tab w:val="num" w:pos="66"/>
          <w:tab w:val="left" w:pos="709"/>
        </w:tabs>
        <w:suppressAutoHyphens/>
        <w:spacing w:before="120" w:line="360" w:lineRule="auto"/>
        <w:ind w:left="928" w:hanging="360"/>
        <w:jc w:val="both"/>
        <w:rPr>
          <w:rFonts w:ascii="Calibri" w:eastAsia="Calibri" w:hAnsi="Calibri"/>
          <w:sz w:val="22"/>
        </w:rPr>
      </w:pPr>
      <w:r w:rsidRPr="00F7342C">
        <w:rPr>
          <w:rFonts w:ascii="Calibri" w:hAnsi="Calibri"/>
          <w:sz w:val="22"/>
        </w:rPr>
        <w:t>za dopuszczenie do wykonywania robót budowlanych objętych przedmiotem Umowy innego podmiotu niż Wykonawca lub zaakceptowany przez Zamawiającego Podwykonawca skierowany do ich wykonania zgodnie z zasadami określonymi Umową - w wysokości 5%</w:t>
      </w:r>
      <w:r w:rsidRPr="00F7342C">
        <w:rPr>
          <w:rFonts w:ascii="Calibri" w:eastAsia="Calibri" w:hAnsi="Calibri"/>
          <w:sz w:val="22"/>
        </w:rPr>
        <w:t xml:space="preserve"> wynagrodzenia brutto wskazanego w pkt. 25.1.1</w:t>
      </w:r>
      <w:r w:rsidRPr="00F7342C">
        <w:rPr>
          <w:rFonts w:ascii="Calibri" w:hAnsi="Calibri"/>
          <w:sz w:val="22"/>
        </w:rPr>
        <w:t>,</w:t>
      </w:r>
    </w:p>
    <w:p w:rsidR="00A21405" w:rsidRDefault="00F7342C">
      <w:pPr>
        <w:numPr>
          <w:ilvl w:val="0"/>
          <w:numId w:val="7"/>
        </w:numPr>
        <w:tabs>
          <w:tab w:val="num" w:pos="66"/>
          <w:tab w:val="left" w:pos="709"/>
        </w:tabs>
        <w:suppressAutoHyphens/>
        <w:spacing w:before="120" w:line="360" w:lineRule="auto"/>
        <w:ind w:left="928" w:hanging="360"/>
        <w:jc w:val="both"/>
        <w:rPr>
          <w:rFonts w:ascii="Calibri" w:eastAsia="Calibri" w:hAnsi="Calibri"/>
          <w:sz w:val="22"/>
        </w:rPr>
      </w:pPr>
      <w:r w:rsidRPr="00F7342C">
        <w:rPr>
          <w:rFonts w:ascii="Calibri" w:eastAsia="Calibri" w:hAnsi="Calibri"/>
          <w:sz w:val="22"/>
        </w:rPr>
        <w:t xml:space="preserve"> za zawinione przerwanie realizacji robót przez Wykonawcę trwające powyżej </w:t>
      </w:r>
      <w:r w:rsidR="00E16E2B" w:rsidRPr="00E16E2B">
        <w:rPr>
          <w:rFonts w:ascii="Calibri" w:eastAsia="Calibri" w:hAnsi="Calibri"/>
          <w:sz w:val="22"/>
          <w:szCs w:val="22"/>
          <w:lang w:eastAsia="ar-SA"/>
        </w:rPr>
        <w:t>5</w:t>
      </w:r>
      <w:r w:rsidRPr="00F7342C">
        <w:rPr>
          <w:rFonts w:ascii="Calibri" w:eastAsia="Calibri" w:hAnsi="Calibri"/>
          <w:sz w:val="22"/>
        </w:rPr>
        <w:t xml:space="preserve">  dni  w wysokości 0,05% wynagrodzenia brutto wskazanego w pkt. 25.1.1,, za każdy rozpoczęty dzień przerwy w wykonywaniu robót,</w:t>
      </w:r>
    </w:p>
    <w:p w:rsidR="00A21405" w:rsidRDefault="00F7342C">
      <w:pPr>
        <w:numPr>
          <w:ilvl w:val="0"/>
          <w:numId w:val="7"/>
        </w:numPr>
        <w:tabs>
          <w:tab w:val="num" w:pos="66"/>
          <w:tab w:val="left" w:pos="709"/>
        </w:tabs>
        <w:suppressAutoHyphens/>
        <w:spacing w:before="120" w:line="360" w:lineRule="auto"/>
        <w:ind w:left="851" w:hanging="284"/>
        <w:jc w:val="both"/>
        <w:rPr>
          <w:rFonts w:ascii="Calibri" w:eastAsia="Calibri" w:hAnsi="Calibri"/>
          <w:sz w:val="22"/>
        </w:rPr>
      </w:pPr>
      <w:r w:rsidRPr="00F7342C">
        <w:rPr>
          <w:rFonts w:ascii="Calibri" w:eastAsia="Calibri" w:hAnsi="Calibri"/>
          <w:sz w:val="22"/>
        </w:rPr>
        <w:t>w przypadku naruszenia zobowiązania do ubezpieczenia Wykonawcy i zapłacenia składek zgodnie z pkt. 16.1. Umowy a także do okazania Zamawiającemu dokumentów potwierdzających zawarcie umowy ubezpieczenia i opłacenia składek Zamawiający jest uprawniony do nałożenia kary umownej w wysokości 1 000,00 zł, za każde naruszenie,</w:t>
      </w:r>
    </w:p>
    <w:p w:rsidR="00A21405" w:rsidRDefault="00F7342C">
      <w:pPr>
        <w:numPr>
          <w:ilvl w:val="0"/>
          <w:numId w:val="7"/>
        </w:numPr>
        <w:tabs>
          <w:tab w:val="num" w:pos="66"/>
          <w:tab w:val="left" w:pos="709"/>
        </w:tabs>
        <w:suppressAutoHyphens/>
        <w:spacing w:before="120" w:line="360" w:lineRule="auto"/>
        <w:ind w:left="851" w:hanging="284"/>
        <w:jc w:val="both"/>
        <w:rPr>
          <w:rFonts w:ascii="Calibri" w:eastAsia="Calibri" w:hAnsi="Calibri"/>
          <w:sz w:val="22"/>
        </w:rPr>
      </w:pPr>
      <w:r w:rsidRPr="00F7342C">
        <w:rPr>
          <w:rFonts w:ascii="Calibri" w:eastAsia="Calibri" w:hAnsi="Calibri"/>
          <w:sz w:val="22"/>
        </w:rPr>
        <w:t>w przypadku naruszenia zobowiązania do usuwania odpadów zgodnie z pkt. 20.4.Umowy a także zobowiązania do przedkładania informacji  o wytwarzanych odpadach oraz sposobach gospodarowania wytworzonymi odpadami Umowy Zamawiający jest uprawniony do nałożenia kary umownej w wysokości 1 000,00 zł, za każde naruszenie,</w:t>
      </w:r>
    </w:p>
    <w:p w:rsidR="00A21405" w:rsidRDefault="00F7342C">
      <w:pPr>
        <w:numPr>
          <w:ilvl w:val="0"/>
          <w:numId w:val="7"/>
        </w:numPr>
        <w:tabs>
          <w:tab w:val="num" w:pos="66"/>
          <w:tab w:val="left" w:pos="709"/>
        </w:tabs>
        <w:suppressAutoHyphens/>
        <w:spacing w:before="120" w:line="360" w:lineRule="auto"/>
        <w:ind w:left="851" w:hanging="284"/>
        <w:jc w:val="both"/>
        <w:rPr>
          <w:rFonts w:ascii="Calibri" w:eastAsia="Calibri" w:hAnsi="Calibri"/>
          <w:sz w:val="22"/>
        </w:rPr>
      </w:pPr>
      <w:r w:rsidRPr="00F7342C">
        <w:rPr>
          <w:rFonts w:ascii="Calibri" w:eastAsia="Calibri" w:hAnsi="Calibri"/>
          <w:sz w:val="22"/>
        </w:rPr>
        <w:t>w przypadku, gdy czynności zastrzeżone dla Kierownika budowy/robót, będzie wykonywała inna osoba niż zaakceptowana przez Zamawiającego – w wysokości 0,05% wynagrodzenia brutto wskazanego w pkt. 25.1.1,</w:t>
      </w:r>
    </w:p>
    <w:p w:rsidR="00A21405" w:rsidRDefault="00F7342C">
      <w:pPr>
        <w:numPr>
          <w:ilvl w:val="0"/>
          <w:numId w:val="7"/>
        </w:numPr>
        <w:tabs>
          <w:tab w:val="num" w:pos="66"/>
          <w:tab w:val="left" w:pos="709"/>
        </w:tabs>
        <w:suppressAutoHyphens/>
        <w:spacing w:before="120" w:line="360" w:lineRule="auto"/>
        <w:ind w:left="851" w:hanging="284"/>
        <w:jc w:val="both"/>
        <w:rPr>
          <w:rFonts w:ascii="Calibri" w:eastAsia="Calibri" w:hAnsi="Calibri"/>
          <w:sz w:val="22"/>
        </w:rPr>
      </w:pPr>
      <w:r w:rsidRPr="00F7342C">
        <w:rPr>
          <w:rFonts w:ascii="Calibri" w:eastAsia="Calibri" w:hAnsi="Calibri"/>
          <w:sz w:val="22"/>
        </w:rPr>
        <w:t>w przypadku naruszenia obowiązku wskazanego w pkt.11.4 w wysokości 1000,00 zł (słownie: jeden tysiąc zł) za każdą nieobecności kierownika budowy lub kierownika robót</w:t>
      </w:r>
    </w:p>
    <w:p w:rsidR="00A21405" w:rsidRDefault="00F7342C">
      <w:pPr>
        <w:numPr>
          <w:ilvl w:val="0"/>
          <w:numId w:val="7"/>
        </w:numPr>
        <w:tabs>
          <w:tab w:val="num" w:pos="66"/>
          <w:tab w:val="left" w:pos="709"/>
        </w:tabs>
        <w:suppressAutoHyphens/>
        <w:spacing w:before="120" w:line="360" w:lineRule="auto"/>
        <w:ind w:left="851" w:hanging="284"/>
        <w:jc w:val="both"/>
        <w:rPr>
          <w:rFonts w:ascii="Calibri" w:eastAsia="Calibri" w:hAnsi="Calibri"/>
          <w:sz w:val="22"/>
        </w:rPr>
      </w:pPr>
      <w:r w:rsidRPr="00F7342C">
        <w:rPr>
          <w:rFonts w:ascii="Calibri" w:eastAsia="Calibri" w:hAnsi="Calibri"/>
          <w:sz w:val="22"/>
        </w:rPr>
        <w:t xml:space="preserve">w innych przypadkach wskazanych w umowie  </w:t>
      </w:r>
    </w:p>
    <w:p w:rsidR="00A21405" w:rsidRDefault="00F7342C">
      <w:pPr>
        <w:numPr>
          <w:ilvl w:val="0"/>
          <w:numId w:val="7"/>
        </w:numPr>
        <w:tabs>
          <w:tab w:val="num" w:pos="66"/>
          <w:tab w:val="left" w:pos="349"/>
        </w:tabs>
        <w:suppressAutoHyphens/>
        <w:autoSpaceDE w:val="0"/>
        <w:spacing w:line="276" w:lineRule="auto"/>
        <w:ind w:left="928" w:hanging="360"/>
        <w:jc w:val="both"/>
        <w:rPr>
          <w:rFonts w:ascii="Calibri" w:hAnsi="Calibri"/>
          <w:sz w:val="22"/>
        </w:rPr>
      </w:pPr>
      <w:r w:rsidRPr="00F7342C">
        <w:rPr>
          <w:rFonts w:ascii="Calibri" w:hAnsi="Calibri"/>
          <w:sz w:val="22"/>
        </w:rPr>
        <w:t xml:space="preserve">w przypadku niedotrzymania terminu wykonania obowiązku (zobowiązania) wskazanego w niniejszej Umowie - w wysokości 0,05% Ceny brutto </w:t>
      </w:r>
      <w:r w:rsidRPr="00F7342C">
        <w:rPr>
          <w:rFonts w:ascii="Calibri" w:eastAsia="Calibri" w:hAnsi="Calibri"/>
          <w:sz w:val="22"/>
        </w:rPr>
        <w:t>(wynagrodzenia brutto wskazanego w pkt.25.1.1)</w:t>
      </w:r>
      <w:r w:rsidRPr="00F7342C">
        <w:rPr>
          <w:rFonts w:ascii="Calibri" w:hAnsi="Calibri"/>
          <w:sz w:val="22"/>
        </w:rPr>
        <w:t>, za każdy dzień zwłoki.</w:t>
      </w:r>
    </w:p>
    <w:p w:rsidR="00A21405" w:rsidRDefault="00F7342C">
      <w:pPr>
        <w:numPr>
          <w:ilvl w:val="0"/>
          <w:numId w:val="7"/>
        </w:numPr>
        <w:tabs>
          <w:tab w:val="num" w:pos="66"/>
          <w:tab w:val="left" w:pos="349"/>
        </w:tabs>
        <w:suppressAutoHyphens/>
        <w:autoSpaceDE w:val="0"/>
        <w:spacing w:line="276" w:lineRule="auto"/>
        <w:ind w:left="928" w:hanging="360"/>
        <w:jc w:val="both"/>
        <w:rPr>
          <w:rFonts w:ascii="Calibri" w:hAnsi="Calibri"/>
          <w:sz w:val="22"/>
        </w:rPr>
      </w:pPr>
      <w:r w:rsidRPr="00F7342C">
        <w:rPr>
          <w:rFonts w:ascii="Calibri" w:hAnsi="Calibri"/>
          <w:sz w:val="22"/>
        </w:rPr>
        <w:t xml:space="preserve">W przypadku nieprzekazania dokumentów, o których mowa w pkt. 7.26, 7.27 i 7.28 za każdy ze wskazanych dokumentów – w wysokości 0,05% </w:t>
      </w:r>
      <w:r w:rsidRPr="00F7342C">
        <w:rPr>
          <w:rFonts w:ascii="Calibri" w:eastAsia="Calibri" w:hAnsi="Calibri"/>
          <w:sz w:val="22"/>
        </w:rPr>
        <w:t>wynagrodzenia brutto wskazanego w pkt. 25.1.1, za każdy dzień zwłoki.</w:t>
      </w:r>
    </w:p>
    <w:p w:rsidR="00E16E2B" w:rsidRPr="00E16E2B" w:rsidRDefault="00F7342C" w:rsidP="0014784A">
      <w:pPr>
        <w:numPr>
          <w:ilvl w:val="0"/>
          <w:numId w:val="7"/>
        </w:numPr>
        <w:tabs>
          <w:tab w:val="num" w:pos="66"/>
          <w:tab w:val="left" w:pos="349"/>
        </w:tabs>
        <w:suppressAutoHyphens/>
        <w:autoSpaceDE w:val="0"/>
        <w:spacing w:line="276" w:lineRule="auto"/>
        <w:ind w:left="928" w:hanging="360"/>
        <w:jc w:val="both"/>
        <w:rPr>
          <w:rFonts w:ascii="Calibri" w:hAnsi="Calibri"/>
          <w:sz w:val="22"/>
          <w:szCs w:val="22"/>
          <w:lang w:eastAsia="ar-SA"/>
        </w:rPr>
      </w:pPr>
      <w:r w:rsidRPr="00F7342C">
        <w:rPr>
          <w:rFonts w:ascii="Calibri" w:hAnsi="Calibri"/>
          <w:sz w:val="22"/>
        </w:rPr>
        <w:t xml:space="preserve">w przypadku zwłoki w wykonaniu obowiązku wskazanego w </w:t>
      </w:r>
      <w:r w:rsidR="00A93267">
        <w:rPr>
          <w:rFonts w:ascii="Calibri" w:hAnsi="Calibri"/>
          <w:sz w:val="22"/>
        </w:rPr>
        <w:t xml:space="preserve">pkt. </w:t>
      </w:r>
      <w:r w:rsidRPr="00F7342C">
        <w:rPr>
          <w:rFonts w:ascii="Calibri" w:hAnsi="Calibri"/>
          <w:sz w:val="22"/>
        </w:rPr>
        <w:t xml:space="preserve">7.30 (dostarczenia Zamawiającemu kopii umów o pracę i oświadczeń pracowników) w wysokości </w:t>
      </w:r>
      <w:r w:rsidR="00E16E2B" w:rsidRPr="00E16E2B">
        <w:rPr>
          <w:rFonts w:ascii="Calibri" w:hAnsi="Calibri"/>
          <w:sz w:val="22"/>
          <w:szCs w:val="22"/>
          <w:lang w:eastAsia="ar-SA"/>
        </w:rPr>
        <w:t>100</w:t>
      </w:r>
      <w:r w:rsidRPr="00F7342C">
        <w:rPr>
          <w:rFonts w:ascii="Calibri" w:hAnsi="Calibri"/>
          <w:sz w:val="22"/>
        </w:rPr>
        <w:t xml:space="preserve"> zł za każdy dzień zwłoki.</w:t>
      </w:r>
      <w:r w:rsidR="00E16E2B" w:rsidRPr="00E16E2B">
        <w:rPr>
          <w:rFonts w:ascii="Calibri" w:hAnsi="Calibri"/>
          <w:sz w:val="22"/>
          <w:szCs w:val="22"/>
          <w:lang w:eastAsia="ar-SA"/>
        </w:rPr>
        <w:t xml:space="preserve"> </w:t>
      </w:r>
    </w:p>
    <w:p w:rsidR="00A21405" w:rsidRDefault="00E16E2B">
      <w:pPr>
        <w:numPr>
          <w:ilvl w:val="0"/>
          <w:numId w:val="7"/>
        </w:numPr>
        <w:tabs>
          <w:tab w:val="num" w:pos="66"/>
          <w:tab w:val="left" w:pos="349"/>
        </w:tabs>
        <w:suppressAutoHyphens/>
        <w:autoSpaceDE w:val="0"/>
        <w:spacing w:line="276" w:lineRule="auto"/>
        <w:ind w:left="928" w:hanging="360"/>
        <w:jc w:val="both"/>
        <w:rPr>
          <w:rFonts w:ascii="Calibri" w:hAnsi="Calibri"/>
          <w:sz w:val="22"/>
        </w:rPr>
      </w:pPr>
      <w:r w:rsidRPr="00E16E2B">
        <w:rPr>
          <w:rFonts w:ascii="Calibri" w:hAnsi="Calibri"/>
          <w:sz w:val="22"/>
          <w:szCs w:val="22"/>
          <w:lang w:eastAsia="ar-SA"/>
        </w:rPr>
        <w:t>brak zapłaty lub nieterminowa zapłata wynagrodzenia należnego podwykonawcom lub dalszym podwykonawcom w wysokości 500 zł w każdym stwierdzonym przypadku.</w:t>
      </w:r>
      <w:r w:rsidR="00F7342C" w:rsidRPr="00F7342C">
        <w:rPr>
          <w:rFonts w:ascii="Calibri" w:hAnsi="Calibri"/>
          <w:sz w:val="22"/>
        </w:rPr>
        <w:t xml:space="preserve"> </w:t>
      </w:r>
    </w:p>
    <w:p w:rsidR="00A21405" w:rsidRDefault="00F7342C">
      <w:pPr>
        <w:numPr>
          <w:ilvl w:val="1"/>
          <w:numId w:val="26"/>
        </w:numPr>
        <w:tabs>
          <w:tab w:val="left" w:pos="-3420"/>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 xml:space="preserve">Jeżeli kara umowna z któregokolwiek tytułu wymienionego w pkt. 33.1. nie pokrywa poniesionej szkody, to Zamawiający może dochodzić odszkodowania uzupełniającego na zasadach ogólnych określonych przepisami Kodeksu cywilnego. </w:t>
      </w:r>
    </w:p>
    <w:p w:rsidR="00A21405" w:rsidRDefault="00F7342C">
      <w:pPr>
        <w:numPr>
          <w:ilvl w:val="1"/>
          <w:numId w:val="26"/>
        </w:numPr>
        <w:tabs>
          <w:tab w:val="left" w:pos="-3420"/>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 xml:space="preserve">W przypadku nieokreślenia terminu wykonania obowiązku (zobowiązania) wskazanego w niniejszej Umowie kara umowna, o której mowa w pkt.33.1 lit. n  będzie naliczona od daty wyznaczonej na wykonanie obowiązku (zobowiązania) w wezwaniu sporządzonym przez Zamawiającego. </w:t>
      </w:r>
    </w:p>
    <w:p w:rsidR="00A21405" w:rsidRDefault="00F7342C">
      <w:pPr>
        <w:numPr>
          <w:ilvl w:val="1"/>
          <w:numId w:val="26"/>
        </w:numPr>
        <w:tabs>
          <w:tab w:val="left" w:pos="-3420"/>
          <w:tab w:val="left" w:pos="709"/>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Kara umowna z tytułu zwłoki przysługuje za każdy rozpoczęty dzień zwłoki i jest wymagalna od dnia następnego po upływie terminu jej zapłaty.</w:t>
      </w:r>
    </w:p>
    <w:p w:rsidR="00A21405" w:rsidRDefault="00F7342C">
      <w:pPr>
        <w:numPr>
          <w:ilvl w:val="1"/>
          <w:numId w:val="26"/>
        </w:numPr>
        <w:tabs>
          <w:tab w:val="left" w:pos="709"/>
        </w:tabs>
        <w:suppressAutoHyphens/>
        <w:spacing w:before="120" w:after="120" w:line="360" w:lineRule="auto"/>
        <w:jc w:val="both"/>
        <w:rPr>
          <w:rFonts w:ascii="Calibri" w:hAnsi="Calibri"/>
          <w:sz w:val="22"/>
        </w:rPr>
      </w:pPr>
      <w:r w:rsidRPr="00F7342C">
        <w:rPr>
          <w:rFonts w:ascii="Calibri" w:eastAsia="Calibri" w:hAnsi="Calibri"/>
          <w:sz w:val="22"/>
        </w:rPr>
        <w:t xml:space="preserve">Termin zapłaty kary umownej wynosi </w:t>
      </w:r>
      <w:r w:rsidR="00E16E2B" w:rsidRPr="00E16E2B">
        <w:rPr>
          <w:rFonts w:ascii="Calibri" w:eastAsia="Calibri" w:hAnsi="Calibri"/>
          <w:sz w:val="22"/>
          <w:szCs w:val="22"/>
          <w:lang w:eastAsia="ar-SA"/>
        </w:rPr>
        <w:t xml:space="preserve"> </w:t>
      </w:r>
      <w:r w:rsidR="00351404">
        <w:rPr>
          <w:rFonts w:ascii="Calibri" w:eastAsia="Calibri" w:hAnsi="Calibri"/>
          <w:sz w:val="22"/>
          <w:szCs w:val="22"/>
          <w:lang w:eastAsia="ar-SA"/>
        </w:rPr>
        <w:t>7</w:t>
      </w:r>
      <w:r w:rsidRPr="00F7342C">
        <w:rPr>
          <w:rFonts w:ascii="Calibri" w:eastAsia="Calibri" w:hAnsi="Calibri"/>
          <w:sz w:val="22"/>
        </w:rPr>
        <w:t xml:space="preserve"> dni od dnia </w:t>
      </w:r>
      <w:r w:rsidR="00351404">
        <w:rPr>
          <w:rFonts w:ascii="Calibri" w:eastAsia="Calibri" w:hAnsi="Calibri"/>
          <w:sz w:val="22"/>
          <w:szCs w:val="22"/>
          <w:lang w:eastAsia="ar-SA"/>
        </w:rPr>
        <w:t>wysłania</w:t>
      </w:r>
      <w:r w:rsidR="00D93330">
        <w:rPr>
          <w:rFonts w:ascii="Calibri" w:eastAsia="Calibri" w:hAnsi="Calibri"/>
          <w:sz w:val="22"/>
          <w:szCs w:val="22"/>
          <w:lang w:eastAsia="ar-SA"/>
        </w:rPr>
        <w:t xml:space="preserve"> przez Zamawiającego </w:t>
      </w:r>
      <w:r w:rsidR="00351404">
        <w:rPr>
          <w:rFonts w:ascii="Calibri" w:eastAsia="Calibri" w:hAnsi="Calibri"/>
          <w:sz w:val="22"/>
          <w:szCs w:val="22"/>
          <w:lang w:eastAsia="ar-SA"/>
        </w:rPr>
        <w:t xml:space="preserve"> listem poleconym na adres Wykonawcy</w:t>
      </w:r>
      <w:r w:rsidR="00D93330">
        <w:rPr>
          <w:rFonts w:ascii="Calibri" w:eastAsia="Calibri" w:hAnsi="Calibri"/>
          <w:sz w:val="22"/>
          <w:szCs w:val="22"/>
          <w:lang w:eastAsia="ar-SA"/>
        </w:rPr>
        <w:t>,</w:t>
      </w:r>
      <w:r w:rsidR="00351404">
        <w:rPr>
          <w:rFonts w:ascii="Calibri" w:eastAsia="Calibri" w:hAnsi="Calibri"/>
          <w:sz w:val="22"/>
          <w:szCs w:val="22"/>
          <w:lang w:eastAsia="ar-SA"/>
        </w:rPr>
        <w:t xml:space="preserve"> wskazany w niniejszej umowie</w:t>
      </w:r>
      <w:r w:rsidR="00D93330">
        <w:rPr>
          <w:rFonts w:ascii="Calibri" w:eastAsia="Calibri" w:hAnsi="Calibri"/>
          <w:sz w:val="22"/>
          <w:szCs w:val="22"/>
          <w:lang w:eastAsia="ar-SA"/>
        </w:rPr>
        <w:t>,</w:t>
      </w:r>
      <w:r w:rsidRPr="00F7342C">
        <w:rPr>
          <w:rFonts w:ascii="Calibri" w:eastAsia="Calibri" w:hAnsi="Calibri"/>
          <w:sz w:val="22"/>
        </w:rPr>
        <w:t xml:space="preserve"> wezwania do zapłaty</w:t>
      </w:r>
      <w:r w:rsidR="00D93330">
        <w:rPr>
          <w:rFonts w:ascii="Calibri" w:eastAsia="Calibri" w:hAnsi="Calibri"/>
          <w:sz w:val="22"/>
          <w:szCs w:val="22"/>
          <w:lang w:eastAsia="ar-SA"/>
        </w:rPr>
        <w:t xml:space="preserve"> kar umownych</w:t>
      </w:r>
      <w:r w:rsidR="00E16E2B" w:rsidRPr="00E16E2B">
        <w:rPr>
          <w:rFonts w:ascii="Calibri" w:eastAsia="Calibri" w:hAnsi="Calibri"/>
          <w:sz w:val="22"/>
          <w:szCs w:val="22"/>
          <w:lang w:eastAsia="ar-SA"/>
        </w:rPr>
        <w:t>.</w:t>
      </w:r>
      <w:r w:rsidRPr="00F7342C">
        <w:rPr>
          <w:rFonts w:ascii="Calibri" w:eastAsia="Calibri" w:hAnsi="Calibri"/>
          <w:sz w:val="22"/>
        </w:rPr>
        <w:t xml:space="preserve"> W razie opóźnienia z zapłatą kary umownej </w:t>
      </w:r>
      <w:r w:rsidR="00D93330">
        <w:rPr>
          <w:rFonts w:ascii="Calibri" w:eastAsia="Calibri" w:hAnsi="Calibri"/>
          <w:sz w:val="22"/>
          <w:szCs w:val="22"/>
          <w:lang w:eastAsia="ar-SA"/>
        </w:rPr>
        <w:t xml:space="preserve">Zamawiający </w:t>
      </w:r>
      <w:r w:rsidRPr="00F7342C">
        <w:rPr>
          <w:rFonts w:ascii="Calibri" w:eastAsia="Calibri" w:hAnsi="Calibri"/>
          <w:sz w:val="22"/>
        </w:rPr>
        <w:t xml:space="preserve"> może żądać odsetek ustawowych za każdy dzień opóźnienia. </w:t>
      </w:r>
      <w:r w:rsidRPr="00F7342C">
        <w:rPr>
          <w:rFonts w:ascii="Calibri" w:hAnsi="Calibri"/>
          <w:sz w:val="22"/>
        </w:rPr>
        <w:t xml:space="preserve">Pisma </w:t>
      </w:r>
      <w:r w:rsidR="00351404">
        <w:rPr>
          <w:rFonts w:ascii="Calibri" w:hAnsi="Calibri"/>
          <w:bCs/>
          <w:sz w:val="22"/>
          <w:szCs w:val="22"/>
          <w:lang w:eastAsia="ar-SA"/>
        </w:rPr>
        <w:t>wysłane listem poleconym</w:t>
      </w:r>
      <w:r w:rsidRPr="00F7342C">
        <w:rPr>
          <w:rFonts w:ascii="Calibri" w:hAnsi="Calibri"/>
          <w:sz w:val="22"/>
        </w:rPr>
        <w:t xml:space="preserve"> na adres Wykonawcy i Zamawiającego  wskazany w umowie uważa się za skutecznie doręczone niezależnie od tego czy zostały odebrane przez adresata. </w:t>
      </w:r>
    </w:p>
    <w:p w:rsidR="00A21405" w:rsidRDefault="00F7342C">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rPr>
      </w:pPr>
      <w:r w:rsidRPr="00F7342C">
        <w:rPr>
          <w:rFonts w:ascii="Calibri" w:eastAsia="Calibri" w:hAnsi="Calibri"/>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E16E2B" w:rsidRPr="00E16E2B" w:rsidRDefault="00E16E2B" w:rsidP="0014784A">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Maksymalna wysokość kary umownej wskazanej w pkt.33.1.a nie może przekroczyć 80 % ceny brutto (wynagrodzenia brutto wskazanego w pkt.25.1.1) </w:t>
      </w:r>
    </w:p>
    <w:p w:rsidR="00E16E2B" w:rsidRDefault="00E16E2B" w:rsidP="0014784A">
      <w:pPr>
        <w:numPr>
          <w:ilvl w:val="1"/>
          <w:numId w:val="26"/>
        </w:numPr>
        <w:tabs>
          <w:tab w:val="left" w:pos="-3420"/>
          <w:tab w:val="left" w:pos="567"/>
        </w:tabs>
        <w:suppressAutoHyphens/>
        <w:spacing w:before="120"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 Maksymalna wysokość kary umownej wskazanej w pkt.33.1.b nie może przekroczyć 60 % ceny brutto (wynagrodzenia brutto wskazanego w pkt.25.1.1) </w:t>
      </w:r>
    </w:p>
    <w:p w:rsidR="00E16E2B" w:rsidRPr="004A2997" w:rsidRDefault="00D45931" w:rsidP="004A2997">
      <w:pPr>
        <w:numPr>
          <w:ilvl w:val="1"/>
          <w:numId w:val="26"/>
        </w:numPr>
        <w:tabs>
          <w:tab w:val="left" w:pos="-3420"/>
          <w:tab w:val="left" w:pos="567"/>
        </w:tabs>
        <w:suppressAutoHyphens/>
        <w:spacing w:before="120" w:after="120" w:line="360" w:lineRule="auto"/>
        <w:jc w:val="both"/>
      </w:pPr>
      <w:r>
        <w:t>Maksymalna wysokość każdej kary umownej wskazanej w pkt. 33.1 c - q nie może przekroczyć 50 % ceny (wynagrodzenia brutto wskazanego w pkt. 25.1.1).</w:t>
      </w:r>
      <w:r w:rsidRPr="00E16E2B">
        <w:t xml:space="preserve"> </w:t>
      </w:r>
    </w:p>
    <w:p w:rsidR="00A21405" w:rsidRDefault="00F7342C">
      <w:pPr>
        <w:numPr>
          <w:ilvl w:val="0"/>
          <w:numId w:val="26"/>
        </w:numPr>
        <w:tabs>
          <w:tab w:val="left" w:pos="567"/>
        </w:tabs>
        <w:suppressAutoHyphens/>
        <w:spacing w:before="120" w:after="120" w:line="360" w:lineRule="auto"/>
        <w:ind w:left="426" w:hanging="709"/>
        <w:outlineLvl w:val="0"/>
        <w:rPr>
          <w:rFonts w:ascii="Calibri" w:eastAsia="Calibri" w:hAnsi="Calibri"/>
          <w:b/>
          <w:sz w:val="22"/>
        </w:rPr>
      </w:pPr>
      <w:bookmarkStart w:id="38" w:name="_Toc24609623"/>
      <w:r w:rsidRPr="00F7342C">
        <w:rPr>
          <w:rFonts w:ascii="Calibri" w:eastAsia="Calibri" w:hAnsi="Calibri"/>
          <w:b/>
          <w:sz w:val="22"/>
        </w:rPr>
        <w:t>Procedury rozstrzygania sporów</w:t>
      </w:r>
      <w:bookmarkEnd w:id="38"/>
    </w:p>
    <w:p w:rsidR="00E16E2B" w:rsidRPr="00E16E2B" w:rsidRDefault="00E16E2B" w:rsidP="00E16E2B">
      <w:pPr>
        <w:tabs>
          <w:tab w:val="left" w:pos="851"/>
        </w:tabs>
        <w:spacing w:before="120" w:after="120" w:line="360" w:lineRule="auto"/>
        <w:ind w:left="142"/>
        <w:jc w:val="both"/>
        <w:rPr>
          <w:rFonts w:ascii="Calibri" w:eastAsia="Calibri" w:hAnsi="Calibri"/>
          <w:sz w:val="22"/>
        </w:rPr>
      </w:pPr>
    </w:p>
    <w:p w:rsidR="00E16E2B" w:rsidRPr="00E16E2B" w:rsidRDefault="00F7342C" w:rsidP="00E16E2B">
      <w:pPr>
        <w:tabs>
          <w:tab w:val="left" w:pos="851"/>
        </w:tabs>
        <w:spacing w:before="120" w:after="120" w:line="360" w:lineRule="auto"/>
        <w:ind w:left="142"/>
        <w:jc w:val="both"/>
        <w:rPr>
          <w:rFonts w:ascii="Calibri" w:eastAsia="Calibri" w:hAnsi="Calibri"/>
          <w:sz w:val="22"/>
        </w:rPr>
      </w:pPr>
      <w:r w:rsidRPr="00F7342C">
        <w:rPr>
          <w:rFonts w:ascii="Calibri" w:eastAsia="Calibri" w:hAnsi="Calibri"/>
          <w:sz w:val="22"/>
        </w:rPr>
        <w:t>Wszelkie spory wynikające z niniejszej Umowy lub powstające w związku z Umową będą rozstrzygane przez sąd właściwy dla siedziby Zamawiającego.</w:t>
      </w:r>
    </w:p>
    <w:p w:rsidR="004A2997" w:rsidRDefault="004A2997" w:rsidP="00E16E2B">
      <w:pPr>
        <w:ind w:left="142"/>
        <w:jc w:val="both"/>
        <w:rPr>
          <w:rFonts w:ascii="Calibri" w:eastAsia="Calibri" w:hAnsi="Calibri"/>
          <w:b/>
          <w:sz w:val="22"/>
        </w:rPr>
      </w:pPr>
    </w:p>
    <w:p w:rsidR="004A2997" w:rsidRDefault="004A2997" w:rsidP="00E16E2B">
      <w:pPr>
        <w:ind w:left="142"/>
        <w:jc w:val="both"/>
        <w:rPr>
          <w:rFonts w:ascii="Calibri" w:eastAsia="Calibri" w:hAnsi="Calibri"/>
          <w:b/>
          <w:sz w:val="22"/>
        </w:rPr>
      </w:pPr>
    </w:p>
    <w:p w:rsidR="004A2997" w:rsidRDefault="004A2997" w:rsidP="00E16E2B">
      <w:pPr>
        <w:ind w:left="142"/>
        <w:jc w:val="both"/>
        <w:rPr>
          <w:rFonts w:ascii="Calibri" w:eastAsia="Calibri" w:hAnsi="Calibri"/>
          <w:b/>
          <w:sz w:val="22"/>
        </w:rPr>
      </w:pPr>
    </w:p>
    <w:p w:rsidR="004A2997" w:rsidRDefault="004A2997" w:rsidP="00E16E2B">
      <w:pPr>
        <w:ind w:left="142"/>
        <w:jc w:val="both"/>
        <w:rPr>
          <w:rFonts w:ascii="Calibri" w:eastAsia="Calibri" w:hAnsi="Calibri"/>
          <w:b/>
          <w:sz w:val="22"/>
        </w:rPr>
      </w:pPr>
    </w:p>
    <w:p w:rsidR="00E16E2B" w:rsidRPr="00E16E2B" w:rsidRDefault="00F7342C" w:rsidP="00E16E2B">
      <w:pPr>
        <w:ind w:left="142"/>
        <w:jc w:val="both"/>
        <w:rPr>
          <w:rFonts w:ascii="Calibri" w:eastAsia="Calibri" w:hAnsi="Calibri"/>
          <w:b/>
          <w:sz w:val="22"/>
        </w:rPr>
      </w:pPr>
      <w:bookmarkStart w:id="39" w:name="_GoBack"/>
      <w:bookmarkEnd w:id="39"/>
      <w:r w:rsidRPr="00F7342C">
        <w:rPr>
          <w:rFonts w:ascii="Calibri" w:eastAsia="Calibri" w:hAnsi="Calibri"/>
          <w:b/>
          <w:sz w:val="22"/>
        </w:rPr>
        <w:t xml:space="preserve">Umowa została sporządzona w 2 jednobrzmiących egzemplarzach po jednym egzemplarzu dla każdej ze Stron. </w:t>
      </w:r>
    </w:p>
    <w:p w:rsidR="00E16E2B" w:rsidRPr="00E16E2B" w:rsidRDefault="00F7342C" w:rsidP="00E16E2B">
      <w:pPr>
        <w:tabs>
          <w:tab w:val="left" w:pos="567"/>
        </w:tabs>
        <w:spacing w:before="120" w:after="120" w:line="360" w:lineRule="auto"/>
        <w:ind w:hanging="567"/>
        <w:jc w:val="both"/>
        <w:rPr>
          <w:rFonts w:ascii="Calibri" w:eastAsia="Calibri" w:hAnsi="Calibri"/>
          <w:b/>
          <w:sz w:val="22"/>
        </w:rPr>
      </w:pPr>
      <w:r w:rsidRPr="00F7342C">
        <w:rPr>
          <w:rFonts w:ascii="Calibri" w:eastAsia="Calibri" w:hAnsi="Calibri"/>
          <w:b/>
          <w:sz w:val="22"/>
        </w:rPr>
        <w:tab/>
      </w:r>
    </w:p>
    <w:p w:rsidR="00E16E2B" w:rsidRPr="00E16E2B" w:rsidRDefault="00F7342C" w:rsidP="00E16E2B">
      <w:pPr>
        <w:tabs>
          <w:tab w:val="left" w:pos="567"/>
        </w:tabs>
        <w:spacing w:before="120" w:after="120" w:line="360" w:lineRule="auto"/>
        <w:ind w:hanging="567"/>
        <w:jc w:val="both"/>
        <w:rPr>
          <w:rFonts w:ascii="Calibri" w:eastAsia="Calibri" w:hAnsi="Calibri"/>
          <w:b/>
          <w:sz w:val="22"/>
        </w:rPr>
      </w:pPr>
      <w:r w:rsidRPr="00F7342C">
        <w:rPr>
          <w:rFonts w:ascii="Calibri" w:eastAsia="Calibri" w:hAnsi="Calibri"/>
          <w:b/>
          <w:sz w:val="22"/>
        </w:rPr>
        <w:tab/>
      </w:r>
      <w:r w:rsidRPr="00F7342C">
        <w:rPr>
          <w:rFonts w:ascii="Calibri" w:eastAsia="Calibri" w:hAnsi="Calibri"/>
          <w:b/>
          <w:sz w:val="22"/>
        </w:rPr>
        <w:tab/>
        <w:t>WYKONAWCA</w:t>
      </w:r>
      <w:r w:rsidRPr="00F7342C">
        <w:rPr>
          <w:rFonts w:ascii="Calibri" w:eastAsia="Calibri" w:hAnsi="Calibri"/>
          <w:b/>
          <w:sz w:val="22"/>
        </w:rPr>
        <w:tab/>
      </w:r>
      <w:r w:rsidRPr="00F7342C">
        <w:rPr>
          <w:rFonts w:ascii="Calibri" w:eastAsia="Calibri" w:hAnsi="Calibri"/>
          <w:b/>
          <w:sz w:val="22"/>
        </w:rPr>
        <w:tab/>
      </w:r>
      <w:r w:rsidRPr="00F7342C">
        <w:rPr>
          <w:rFonts w:ascii="Calibri" w:eastAsia="Calibri" w:hAnsi="Calibri"/>
          <w:b/>
          <w:sz w:val="22"/>
        </w:rPr>
        <w:tab/>
      </w:r>
      <w:r w:rsidRPr="00F7342C">
        <w:rPr>
          <w:rFonts w:ascii="Calibri" w:eastAsia="Calibri" w:hAnsi="Calibri"/>
          <w:b/>
          <w:sz w:val="22"/>
        </w:rPr>
        <w:tab/>
      </w:r>
      <w:r w:rsidRPr="00F7342C">
        <w:rPr>
          <w:rFonts w:ascii="Calibri" w:eastAsia="Calibri" w:hAnsi="Calibri"/>
          <w:b/>
          <w:sz w:val="22"/>
        </w:rPr>
        <w:tab/>
      </w:r>
      <w:r w:rsidRPr="00F7342C">
        <w:rPr>
          <w:rFonts w:ascii="Calibri" w:eastAsia="Calibri" w:hAnsi="Calibri"/>
          <w:b/>
          <w:sz w:val="22"/>
        </w:rPr>
        <w:tab/>
        <w:t xml:space="preserve">                ZAMAWIAJĄCY</w:t>
      </w:r>
    </w:p>
    <w:p w:rsidR="00E16E2B" w:rsidRPr="00E16E2B" w:rsidRDefault="00E16E2B" w:rsidP="00E16E2B">
      <w:pPr>
        <w:tabs>
          <w:tab w:val="left" w:pos="567"/>
        </w:tabs>
        <w:spacing w:before="120" w:after="120" w:line="360" w:lineRule="auto"/>
        <w:ind w:hanging="567"/>
        <w:jc w:val="both"/>
        <w:rPr>
          <w:rFonts w:ascii="Calibri" w:eastAsia="Calibri" w:hAnsi="Calibri"/>
          <w:b/>
          <w:i/>
          <w:sz w:val="22"/>
        </w:rPr>
      </w:pPr>
    </w:p>
    <w:p w:rsidR="00E16E2B" w:rsidRDefault="00E16E2B" w:rsidP="00E16E2B">
      <w:pPr>
        <w:tabs>
          <w:tab w:val="left" w:pos="567"/>
        </w:tabs>
        <w:spacing w:before="120" w:after="120" w:line="360" w:lineRule="auto"/>
        <w:ind w:hanging="567"/>
        <w:jc w:val="both"/>
        <w:rPr>
          <w:rFonts w:ascii="Calibri" w:eastAsia="Calibri" w:hAnsi="Calibri"/>
          <w:b/>
          <w:i/>
          <w:sz w:val="22"/>
        </w:rPr>
      </w:pPr>
    </w:p>
    <w:p w:rsidR="005A6EDE" w:rsidRDefault="005A6EDE" w:rsidP="00E16E2B">
      <w:pPr>
        <w:tabs>
          <w:tab w:val="left" w:pos="567"/>
        </w:tabs>
        <w:spacing w:before="120" w:after="120" w:line="360" w:lineRule="auto"/>
        <w:ind w:hanging="567"/>
        <w:jc w:val="both"/>
        <w:rPr>
          <w:rFonts w:ascii="Calibri" w:eastAsia="Calibri" w:hAnsi="Calibri"/>
          <w:b/>
          <w:i/>
          <w:sz w:val="22"/>
        </w:rPr>
      </w:pPr>
    </w:p>
    <w:p w:rsidR="005A6EDE" w:rsidRDefault="005A6EDE" w:rsidP="00E16E2B">
      <w:pPr>
        <w:tabs>
          <w:tab w:val="left" w:pos="567"/>
        </w:tabs>
        <w:spacing w:before="120" w:after="120" w:line="360" w:lineRule="auto"/>
        <w:ind w:hanging="567"/>
        <w:jc w:val="both"/>
        <w:rPr>
          <w:rFonts w:ascii="Calibri" w:eastAsia="Calibri" w:hAnsi="Calibri"/>
          <w:b/>
          <w:i/>
          <w:sz w:val="22"/>
        </w:rPr>
      </w:pPr>
    </w:p>
    <w:p w:rsidR="005A6EDE" w:rsidRDefault="005A6EDE" w:rsidP="00E16E2B">
      <w:pPr>
        <w:tabs>
          <w:tab w:val="left" w:pos="567"/>
        </w:tabs>
        <w:spacing w:before="120" w:after="120" w:line="360" w:lineRule="auto"/>
        <w:ind w:hanging="567"/>
        <w:jc w:val="both"/>
        <w:rPr>
          <w:rFonts w:ascii="Calibri" w:eastAsia="Calibri" w:hAnsi="Calibri"/>
          <w:b/>
          <w:i/>
          <w:sz w:val="22"/>
        </w:rPr>
      </w:pPr>
    </w:p>
    <w:p w:rsidR="005A6EDE" w:rsidRPr="00E16E2B"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F7342C" w:rsidP="00E16E2B">
      <w:pPr>
        <w:tabs>
          <w:tab w:val="left" w:pos="567"/>
        </w:tabs>
        <w:spacing w:before="120" w:after="120" w:line="360" w:lineRule="auto"/>
        <w:ind w:hanging="567"/>
        <w:jc w:val="both"/>
        <w:rPr>
          <w:rFonts w:ascii="Calibri" w:eastAsia="Calibri" w:hAnsi="Calibri"/>
          <w:b/>
          <w:i/>
          <w:sz w:val="22"/>
        </w:rPr>
      </w:pPr>
      <w:r w:rsidRPr="00F7342C">
        <w:rPr>
          <w:rFonts w:ascii="Calibri" w:eastAsia="Calibri" w:hAnsi="Calibri"/>
          <w:b/>
          <w:i/>
          <w:sz w:val="22"/>
        </w:rPr>
        <w:t>Załączniki:</w:t>
      </w:r>
    </w:p>
    <w:p w:rsidR="00A21405" w:rsidRDefault="00F7342C">
      <w:pPr>
        <w:numPr>
          <w:ilvl w:val="0"/>
          <w:numId w:val="9"/>
        </w:numPr>
        <w:tabs>
          <w:tab w:val="left" w:pos="567"/>
        </w:tabs>
        <w:suppressAutoHyphens/>
        <w:spacing w:before="120" w:after="120" w:line="276" w:lineRule="auto"/>
        <w:jc w:val="both"/>
        <w:rPr>
          <w:rFonts w:ascii="Calibri" w:eastAsia="Calibri" w:hAnsi="Calibri"/>
          <w:i/>
          <w:sz w:val="22"/>
        </w:rPr>
      </w:pPr>
      <w:r w:rsidRPr="00F7342C">
        <w:rPr>
          <w:rFonts w:ascii="Calibri" w:eastAsia="Calibri" w:hAnsi="Calibri"/>
          <w:i/>
          <w:sz w:val="22"/>
        </w:rPr>
        <w:t>Opis przedmiotu zamówienia</w:t>
      </w:r>
    </w:p>
    <w:p w:rsidR="00A21405" w:rsidRDefault="00F7342C">
      <w:pPr>
        <w:numPr>
          <w:ilvl w:val="0"/>
          <w:numId w:val="9"/>
        </w:numPr>
        <w:tabs>
          <w:tab w:val="left" w:pos="567"/>
        </w:tabs>
        <w:suppressAutoHyphens/>
        <w:spacing w:before="120" w:after="120" w:line="276" w:lineRule="auto"/>
        <w:jc w:val="both"/>
        <w:rPr>
          <w:rFonts w:ascii="Calibri" w:hAnsi="Calibri"/>
          <w:sz w:val="22"/>
        </w:rPr>
      </w:pPr>
      <w:r w:rsidRPr="00F7342C">
        <w:rPr>
          <w:rFonts w:ascii="Calibri" w:eastAsia="Calibri" w:hAnsi="Calibri"/>
          <w:i/>
          <w:sz w:val="22"/>
        </w:rPr>
        <w:t>Oferta Wykonawcy</w:t>
      </w:r>
    </w:p>
    <w:p w:rsidR="00CA20F9" w:rsidRPr="00AA39D0" w:rsidRDefault="00F7342C" w:rsidP="0014784A">
      <w:pPr>
        <w:numPr>
          <w:ilvl w:val="0"/>
          <w:numId w:val="9"/>
        </w:numPr>
        <w:tabs>
          <w:tab w:val="left" w:pos="567"/>
        </w:tabs>
        <w:suppressAutoHyphens/>
        <w:spacing w:before="120" w:after="120" w:line="276" w:lineRule="auto"/>
        <w:jc w:val="both"/>
        <w:rPr>
          <w:rFonts w:ascii="Calibri" w:hAnsi="Calibri"/>
          <w:sz w:val="22"/>
          <w:szCs w:val="22"/>
        </w:rPr>
      </w:pPr>
      <w:r w:rsidRPr="00F7342C">
        <w:rPr>
          <w:rFonts w:ascii="Calibri" w:eastAsia="Calibri" w:hAnsi="Calibri"/>
          <w:i/>
          <w:sz w:val="22"/>
        </w:rPr>
        <w:t>Zarządzenie nr 38.2017.WE</w:t>
      </w:r>
      <w:r w:rsidR="00E16E2B" w:rsidRPr="00154D47">
        <w:rPr>
          <w:rFonts w:ascii="Calibri" w:eastAsia="Calibri" w:hAnsi="Calibri"/>
          <w:i/>
          <w:sz w:val="22"/>
          <w:szCs w:val="22"/>
          <w:lang w:eastAsia="ar-SA"/>
        </w:rPr>
        <w:t xml:space="preserve">  </w:t>
      </w:r>
    </w:p>
    <w:p w:rsidR="00A21405" w:rsidRPr="00FB6ADE" w:rsidRDefault="00AA39D0">
      <w:pPr>
        <w:numPr>
          <w:ilvl w:val="0"/>
          <w:numId w:val="9"/>
        </w:numPr>
        <w:tabs>
          <w:tab w:val="left" w:pos="567"/>
        </w:tabs>
        <w:suppressAutoHyphens/>
        <w:spacing w:before="120" w:after="120" w:line="276" w:lineRule="auto"/>
        <w:jc w:val="both"/>
        <w:rPr>
          <w:rFonts w:ascii="Calibri" w:hAnsi="Calibri"/>
          <w:i/>
          <w:sz w:val="22"/>
        </w:rPr>
      </w:pPr>
      <w:r>
        <w:rPr>
          <w:rFonts w:ascii="Calibri" w:hAnsi="Calibri"/>
          <w:i/>
          <w:sz w:val="22"/>
          <w:szCs w:val="22"/>
        </w:rPr>
        <w:t>W</w:t>
      </w:r>
      <w:r w:rsidRPr="00AA39D0">
        <w:rPr>
          <w:rFonts w:ascii="Calibri" w:hAnsi="Calibri"/>
          <w:i/>
          <w:sz w:val="22"/>
          <w:szCs w:val="22"/>
        </w:rPr>
        <w:t>ytyczne do</w:t>
      </w:r>
      <w:r>
        <w:rPr>
          <w:rFonts w:ascii="Calibri" w:hAnsi="Calibri"/>
          <w:i/>
          <w:sz w:val="22"/>
          <w:szCs w:val="22"/>
        </w:rPr>
        <w:t xml:space="preserve"> </w:t>
      </w:r>
      <w:r w:rsidRPr="00AA39D0">
        <w:rPr>
          <w:rFonts w:ascii="Calibri" w:hAnsi="Calibri"/>
          <w:i/>
          <w:sz w:val="22"/>
          <w:szCs w:val="22"/>
        </w:rPr>
        <w:t>dokumentacj</w:t>
      </w:r>
      <w:r>
        <w:rPr>
          <w:rFonts w:ascii="Calibri" w:hAnsi="Calibri"/>
          <w:i/>
          <w:sz w:val="22"/>
          <w:szCs w:val="22"/>
        </w:rPr>
        <w:t>i powykonawczej</w:t>
      </w:r>
    </w:p>
    <w:p w:rsidR="00E426A1" w:rsidRDefault="00E426A1">
      <w:pPr>
        <w:tabs>
          <w:tab w:val="left" w:pos="567"/>
        </w:tabs>
        <w:suppressAutoHyphens/>
        <w:spacing w:before="120" w:after="120" w:line="276" w:lineRule="auto"/>
        <w:ind w:left="720"/>
        <w:jc w:val="both"/>
        <w:rPr>
          <w:rFonts w:ascii="Calibri" w:hAnsi="Calibri"/>
          <w:i/>
          <w:sz w:val="22"/>
        </w:rPr>
      </w:pPr>
    </w:p>
    <w:sectPr w:rsidR="00E426A1" w:rsidSect="008A33AE">
      <w:footerReference w:type="default" r:id="rId9"/>
      <w:headerReference w:type="first" r:id="rId10"/>
      <w:footerReference w:type="first" r:id="rId11"/>
      <w:pgSz w:w="11906" w:h="16838" w:code="9"/>
      <w:pgMar w:top="1814" w:right="1418" w:bottom="1418" w:left="1418" w:header="340"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BA" w:rsidRDefault="008166BA">
      <w:r>
        <w:separator/>
      </w:r>
    </w:p>
  </w:endnote>
  <w:endnote w:type="continuationSeparator" w:id="0">
    <w:p w:rsidR="008166BA" w:rsidRDefault="008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roid Sans Fallback">
    <w:altName w:val="MS Mincho"/>
    <w:charset w:val="80"/>
    <w:family w:val="modern"/>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BA" w:rsidRPr="00BE78E2" w:rsidRDefault="008166BA">
    <w:pPr>
      <w:pStyle w:val="Stopka"/>
      <w:jc w:val="right"/>
      <w:rPr>
        <w:rFonts w:asciiTheme="minorHAnsi" w:hAnsiTheme="minorHAnsi" w:cstheme="minorHAnsi"/>
        <w:sz w:val="16"/>
        <w:szCs w:val="16"/>
      </w:rPr>
    </w:pPr>
    <w:r w:rsidRPr="00F7342C">
      <w:rPr>
        <w:rFonts w:asciiTheme="minorHAnsi" w:hAnsiTheme="minorHAnsi" w:cstheme="minorHAnsi"/>
        <w:sz w:val="16"/>
        <w:szCs w:val="16"/>
      </w:rPr>
      <w:t xml:space="preserve">str. </w:t>
    </w:r>
    <w:r w:rsidRPr="00F7342C">
      <w:rPr>
        <w:rFonts w:asciiTheme="minorHAnsi" w:hAnsiTheme="minorHAnsi" w:cstheme="minorHAnsi"/>
        <w:sz w:val="16"/>
        <w:szCs w:val="16"/>
      </w:rPr>
      <w:fldChar w:fldCharType="begin"/>
    </w:r>
    <w:r w:rsidRPr="00F7342C">
      <w:rPr>
        <w:rFonts w:asciiTheme="minorHAnsi" w:hAnsiTheme="minorHAnsi" w:cstheme="minorHAnsi"/>
        <w:sz w:val="16"/>
        <w:szCs w:val="16"/>
      </w:rPr>
      <w:instrText xml:space="preserve"> PAGE   \* MERGEFORMAT </w:instrText>
    </w:r>
    <w:r w:rsidRPr="00F7342C">
      <w:rPr>
        <w:rFonts w:asciiTheme="minorHAnsi" w:hAnsiTheme="minorHAnsi" w:cstheme="minorHAnsi"/>
        <w:sz w:val="16"/>
        <w:szCs w:val="16"/>
      </w:rPr>
      <w:fldChar w:fldCharType="separate"/>
    </w:r>
    <w:r w:rsidR="004A2997">
      <w:rPr>
        <w:rFonts w:asciiTheme="minorHAnsi" w:hAnsiTheme="minorHAnsi" w:cstheme="minorHAnsi"/>
        <w:noProof/>
        <w:sz w:val="16"/>
        <w:szCs w:val="16"/>
      </w:rPr>
      <w:t>79</w:t>
    </w:r>
    <w:r w:rsidRPr="00F7342C">
      <w:rPr>
        <w:rFonts w:asciiTheme="minorHAnsi" w:hAnsiTheme="minorHAnsi" w:cstheme="minorHAnsi"/>
        <w:sz w:val="16"/>
        <w:szCs w:val="16"/>
      </w:rPr>
      <w:fldChar w:fldCharType="end"/>
    </w:r>
  </w:p>
  <w:p w:rsidR="008166BA" w:rsidRDefault="008166BA">
    <w:pPr>
      <w:pStyle w:val="Stopka"/>
      <w:jc w:val="right"/>
    </w:pPr>
  </w:p>
  <w:p w:rsidR="008166BA" w:rsidRDefault="008166BA">
    <w:pPr>
      <w:pStyle w:val="Stopka"/>
      <w:jc w:val="right"/>
    </w:pPr>
    <w:r>
      <w:rPr>
        <w:noProof/>
      </w:rPr>
      <w:pict>
        <v:shapetype id="_x0000_t202" coordsize="21600,21600" o:spt="202" path="m,l,21600r21600,l21600,xe">
          <v:stroke joinstyle="miter"/>
          <v:path gradientshapeok="t" o:connecttype="rect"/>
        </v:shapetype>
        <v:shape id="Text Box 7" o:spid="_x0000_s4100" type="#_x0000_t202" style="position:absolute;left:0;text-align:left;margin-left:272.9pt;margin-top:758.2pt;width:242.2pt;height:7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u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" stroked="f">
          <v:textbox>
            <w:txbxContent>
              <w:p w:rsidR="008166BA" w:rsidRDefault="008166BA" w:rsidP="00183870">
                <w:pPr>
                  <w:pStyle w:val="Stopka"/>
                  <w:jc w:val="right"/>
                  <w:rPr>
                    <w:color w:val="767171"/>
                    <w:sz w:val="18"/>
                    <w:szCs w:val="18"/>
                  </w:rPr>
                </w:pPr>
                <w:r>
                  <w:rPr>
                    <w:color w:val="767171"/>
                    <w:sz w:val="18"/>
                    <w:szCs w:val="18"/>
                  </w:rPr>
                  <w:t>www.copernicus.gda.pl  sekretariat.kopernik@copernicus.gda.pl</w:t>
                </w:r>
              </w:p>
              <w:p w:rsidR="008166BA" w:rsidRDefault="008166BA" w:rsidP="00183870">
                <w:pPr>
                  <w:pStyle w:val="Stopka"/>
                  <w:jc w:val="right"/>
                  <w:rPr>
                    <w:color w:val="767171"/>
                    <w:sz w:val="18"/>
                    <w:szCs w:val="18"/>
                  </w:rPr>
                </w:pPr>
                <w:r>
                  <w:rPr>
                    <w:color w:val="767171"/>
                    <w:sz w:val="18"/>
                    <w:szCs w:val="18"/>
                  </w:rPr>
                  <w:t>NIP: 583-316-22-78, REGON: 221964385, KRS: 0000478705</w:t>
                </w:r>
              </w:p>
              <w:p w:rsidR="008166BA" w:rsidRDefault="008166BA" w:rsidP="00183870">
                <w:pPr>
                  <w:pStyle w:val="Stopka"/>
                  <w:jc w:val="right"/>
                  <w:rPr>
                    <w:color w:val="767171"/>
                    <w:sz w:val="18"/>
                    <w:szCs w:val="18"/>
                  </w:rPr>
                </w:pPr>
                <w:r>
                  <w:rPr>
                    <w:color w:val="767171"/>
                    <w:sz w:val="18"/>
                    <w:szCs w:val="18"/>
                  </w:rPr>
                  <w:t xml:space="preserve">Sąd Rejonowy Gdańsk-Północ w Gdańsku </w:t>
                </w:r>
              </w:p>
              <w:p w:rsidR="008166BA" w:rsidRDefault="008166BA" w:rsidP="00183870">
                <w:pPr>
                  <w:pStyle w:val="Stopka"/>
                  <w:jc w:val="right"/>
                  <w:rPr>
                    <w:color w:val="767171"/>
                    <w:sz w:val="18"/>
                    <w:szCs w:val="18"/>
                  </w:rPr>
                </w:pPr>
                <w:r>
                  <w:rPr>
                    <w:color w:val="767171"/>
                    <w:sz w:val="18"/>
                    <w:szCs w:val="18"/>
                  </w:rPr>
                  <w:t>Kapitał zakładowy 271 848 000PLN wpłacony w całości</w:t>
                </w:r>
              </w:p>
              <w:p w:rsidR="008166BA" w:rsidRPr="00370301" w:rsidRDefault="008166BA" w:rsidP="00183870">
                <w:pPr>
                  <w:jc w:val="right"/>
                  <w:rPr>
                    <w:sz w:val="16"/>
                    <w:szCs w:val="16"/>
                  </w:rPr>
                </w:pPr>
                <w:r>
                  <w:rPr>
                    <w:color w:val="767171"/>
                    <w:sz w:val="18"/>
                    <w:szCs w:val="18"/>
                  </w:rPr>
                  <w:t>Rachunek bankowy: 72 1440 1101 0000 0000 1099 1064</w:t>
                </w:r>
              </w:p>
            </w:txbxContent>
          </v:textbox>
          <w10:wrap anchory="page"/>
        </v:shape>
      </w:pict>
    </w:r>
  </w:p>
  <w:p w:rsidR="008166BA" w:rsidRDefault="008166BA">
    <w:pPr>
      <w:pStyle w:val="Stopka"/>
      <w:jc w:val="right"/>
    </w:pPr>
    <w:r>
      <w:rPr>
        <w:noProof/>
      </w:rPr>
      <w:pict>
        <v:shape id="Text Box 6" o:spid="_x0000_s4099" type="#_x0000_t202" style="position:absolute;left:0;text-align:left;margin-left:38.85pt;margin-top:758.2pt;width:265.55pt;height:7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R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" o:allowincell="f" filled="f" stroked="f">
          <v:textbox>
            <w:txbxContent>
              <w:p w:rsidR="008166BA" w:rsidRDefault="008166BA" w:rsidP="00183870">
                <w:pPr>
                  <w:pStyle w:val="Stopka"/>
                  <w:rPr>
                    <w:color w:val="767171"/>
                    <w:sz w:val="18"/>
                    <w:szCs w:val="18"/>
                  </w:rPr>
                </w:pPr>
                <w:r>
                  <w:rPr>
                    <w:color w:val="767171"/>
                    <w:sz w:val="18"/>
                    <w:szCs w:val="18"/>
                  </w:rPr>
                  <w:t xml:space="preserve">COPERNICUS Podmiot Leczniczy Sp. z o.o. </w:t>
                </w:r>
              </w:p>
              <w:p w:rsidR="008166BA" w:rsidRDefault="008166BA" w:rsidP="00183870">
                <w:pPr>
                  <w:pStyle w:val="Stopka"/>
                  <w:rPr>
                    <w:color w:val="767171"/>
                    <w:sz w:val="18"/>
                    <w:szCs w:val="18"/>
                  </w:rPr>
                </w:pPr>
                <w:r>
                  <w:rPr>
                    <w:color w:val="767171"/>
                    <w:sz w:val="18"/>
                    <w:szCs w:val="18"/>
                  </w:rPr>
                  <w:t>ul. Nowe Ogrody 1-6, 80-803 Gdańsk</w:t>
                </w:r>
              </w:p>
              <w:p w:rsidR="008166BA" w:rsidRDefault="008166BA" w:rsidP="00183870">
                <w:pPr>
                  <w:pStyle w:val="Stopka"/>
                  <w:rPr>
                    <w:color w:val="767171"/>
                    <w:sz w:val="18"/>
                    <w:szCs w:val="18"/>
                  </w:rPr>
                </w:pPr>
                <w:r>
                  <w:rPr>
                    <w:color w:val="767171"/>
                    <w:sz w:val="18"/>
                    <w:szCs w:val="18"/>
                  </w:rPr>
                  <w:t>Centrala telefoniczna: 58 76 40 100</w:t>
                </w:r>
              </w:p>
              <w:p w:rsidR="008166BA" w:rsidRDefault="008166BA" w:rsidP="00183870">
                <w:pPr>
                  <w:pStyle w:val="Stopka"/>
                  <w:rPr>
                    <w:color w:val="767171"/>
                    <w:sz w:val="18"/>
                    <w:szCs w:val="18"/>
                  </w:rPr>
                </w:pPr>
                <w:r>
                  <w:rPr>
                    <w:color w:val="767171"/>
                    <w:sz w:val="18"/>
                    <w:szCs w:val="18"/>
                  </w:rPr>
                  <w:t xml:space="preserve">Sekretariat Biura Zarządu: </w:t>
                </w:r>
              </w:p>
              <w:p w:rsidR="008166BA" w:rsidRPr="00401434" w:rsidRDefault="008166BA" w:rsidP="00183870">
                <w:pPr>
                  <w:rPr>
                    <w:sz w:val="16"/>
                    <w:szCs w:val="16"/>
                    <w:lang w:val="en-US"/>
                  </w:rPr>
                </w:pPr>
                <w:r>
                  <w:rPr>
                    <w:color w:val="767171"/>
                    <w:sz w:val="18"/>
                    <w:szCs w:val="18"/>
                  </w:rPr>
                  <w:t>58 76 40 340, 58 76 40 142, fax 58 30 21 416</w:t>
                </w:r>
              </w:p>
              <w:p w:rsidR="008166BA" w:rsidRPr="001C6AEE" w:rsidRDefault="008166BA" w:rsidP="00183870">
                <w:pPr>
                  <w:rPr>
                    <w:sz w:val="16"/>
                    <w:szCs w:val="16"/>
                  </w:rPr>
                </w:pPr>
              </w:p>
              <w:p w:rsidR="008166BA" w:rsidRPr="001C6AEE" w:rsidRDefault="008166BA" w:rsidP="00183870">
                <w:pPr>
                  <w:rPr>
                    <w:b/>
                    <w:sz w:val="16"/>
                    <w:szCs w:val="16"/>
                  </w:rPr>
                </w:pP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BA" w:rsidRDefault="008166BA" w:rsidP="00B01F08">
    <w:pPr>
      <w:pStyle w:val="Stopka"/>
    </w:pPr>
  </w:p>
  <w:p w:rsidR="008166BA" w:rsidRPr="00B01F08" w:rsidRDefault="008166BA" w:rsidP="00B01F08">
    <w:pPr>
      <w:pStyle w:val="Stopka"/>
    </w:pPr>
    <w:r>
      <w:rPr>
        <w:noProof/>
      </w:rPr>
      <w:pict>
        <v:shapetype id="_x0000_t202" coordsize="21600,21600" o:spt="202" path="m,l,21600r21600,l21600,xe">
          <v:stroke joinstyle="miter"/>
          <v:path gradientshapeok="t" o:connecttype="rect"/>
        </v:shapetype>
        <v:shape id="Text Box 4" o:spid="_x0000_s4098" type="#_x0000_t202" style="position:absolute;margin-left:260.9pt;margin-top:746.2pt;width:242.2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TGhAIAABY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" stroked="f">
          <v:textbox>
            <w:txbxContent>
              <w:p w:rsidR="008166BA" w:rsidRPr="00C86BF4" w:rsidRDefault="008166BA" w:rsidP="00201666">
                <w:pPr>
                  <w:pStyle w:val="Stopka"/>
                  <w:jc w:val="right"/>
                  <w:rPr>
                    <w:color w:val="767171"/>
                    <w:sz w:val="18"/>
                    <w:szCs w:val="18"/>
                  </w:rPr>
                </w:pPr>
                <w:r>
                  <w:rPr>
                    <w:color w:val="767171"/>
                    <w:sz w:val="18"/>
                    <w:szCs w:val="18"/>
                  </w:rPr>
                  <w:t>www.copernicus.gda.pl  sekretariat.kopernik@copernicus.gda.pl</w:t>
                </w:r>
              </w:p>
              <w:p w:rsidR="008166BA" w:rsidRDefault="008166BA" w:rsidP="00201666">
                <w:pPr>
                  <w:pStyle w:val="Stopka"/>
                  <w:jc w:val="right"/>
                  <w:rPr>
                    <w:color w:val="767171"/>
                    <w:sz w:val="18"/>
                    <w:szCs w:val="18"/>
                  </w:rPr>
                </w:pPr>
                <w:r>
                  <w:rPr>
                    <w:color w:val="767171"/>
                    <w:sz w:val="18"/>
                    <w:szCs w:val="18"/>
                  </w:rPr>
                  <w:t>NIP: 583-316-22-78, REGON: 221964385, KRS: 0000478705</w:t>
                </w:r>
              </w:p>
              <w:p w:rsidR="008166BA" w:rsidRDefault="008166BA" w:rsidP="00201666">
                <w:pPr>
                  <w:pStyle w:val="Stopka"/>
                  <w:jc w:val="right"/>
                  <w:rPr>
                    <w:color w:val="767171"/>
                    <w:sz w:val="18"/>
                    <w:szCs w:val="18"/>
                  </w:rPr>
                </w:pPr>
                <w:r>
                  <w:rPr>
                    <w:color w:val="767171"/>
                    <w:sz w:val="18"/>
                    <w:szCs w:val="18"/>
                  </w:rPr>
                  <w:t xml:space="preserve">Sąd Rejonowy Gdańsk-Północ w Gdańsku </w:t>
                </w:r>
              </w:p>
              <w:p w:rsidR="008166BA" w:rsidRDefault="008166BA" w:rsidP="00201666">
                <w:pPr>
                  <w:pStyle w:val="Stopka"/>
                  <w:jc w:val="right"/>
                  <w:rPr>
                    <w:color w:val="767171"/>
                    <w:sz w:val="18"/>
                    <w:szCs w:val="18"/>
                  </w:rPr>
                </w:pPr>
                <w:r>
                  <w:rPr>
                    <w:color w:val="767171"/>
                    <w:sz w:val="18"/>
                    <w:szCs w:val="18"/>
                  </w:rPr>
                  <w:t>Kapitał zakładowy 271 848 000PLN wpłacony w całości</w:t>
                </w:r>
              </w:p>
              <w:p w:rsidR="008166BA" w:rsidRPr="00370301" w:rsidRDefault="008166BA" w:rsidP="00777BF1">
                <w:pPr>
                  <w:jc w:val="right"/>
                  <w:rPr>
                    <w:sz w:val="16"/>
                    <w:szCs w:val="16"/>
                  </w:rPr>
                </w:pPr>
                <w:r>
                  <w:rPr>
                    <w:color w:val="767171"/>
                    <w:sz w:val="18"/>
                    <w:szCs w:val="18"/>
                  </w:rPr>
                  <w:t>Rachunek bankowy: 72 1440 1101 0000 0000 1099 1064</w:t>
                </w:r>
              </w:p>
            </w:txbxContent>
          </v:textbox>
          <w10:wrap anchory="page"/>
        </v:shape>
      </w:pict>
    </w:r>
    <w:r>
      <w:rPr>
        <w:noProof/>
      </w:rPr>
      <w:pict>
        <v:shape id="Text Box 3" o:spid="_x0000_s4097" type="#_x0000_t202" style="position:absolute;margin-left:26.85pt;margin-top:746.2pt;width:265.55pt;height:7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sEuAIAAMA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" o:allowincell="f" filled="f" stroked="f">
          <v:textbox>
            <w:txbxContent>
              <w:p w:rsidR="008166BA" w:rsidRDefault="008166BA" w:rsidP="00201666">
                <w:pPr>
                  <w:pStyle w:val="Stopka"/>
                  <w:rPr>
                    <w:color w:val="767171"/>
                    <w:sz w:val="18"/>
                    <w:szCs w:val="18"/>
                  </w:rPr>
                </w:pPr>
                <w:r>
                  <w:rPr>
                    <w:color w:val="767171"/>
                    <w:sz w:val="18"/>
                    <w:szCs w:val="18"/>
                  </w:rPr>
                  <w:t xml:space="preserve">COPERNICUS Podmiot Leczniczy Sp. z o.o. </w:t>
                </w:r>
              </w:p>
              <w:p w:rsidR="008166BA" w:rsidRDefault="008166BA" w:rsidP="00201666">
                <w:pPr>
                  <w:pStyle w:val="Stopka"/>
                  <w:rPr>
                    <w:color w:val="767171"/>
                    <w:sz w:val="18"/>
                    <w:szCs w:val="18"/>
                  </w:rPr>
                </w:pPr>
                <w:r>
                  <w:rPr>
                    <w:color w:val="767171"/>
                    <w:sz w:val="18"/>
                    <w:szCs w:val="18"/>
                  </w:rPr>
                  <w:t>ul. Nowe Ogrody 1-6, 80-803 Gdańsk</w:t>
                </w:r>
              </w:p>
              <w:p w:rsidR="008166BA" w:rsidRDefault="008166BA" w:rsidP="00201666">
                <w:pPr>
                  <w:pStyle w:val="Stopka"/>
                  <w:rPr>
                    <w:color w:val="767171"/>
                    <w:sz w:val="18"/>
                    <w:szCs w:val="18"/>
                  </w:rPr>
                </w:pPr>
                <w:r>
                  <w:rPr>
                    <w:color w:val="767171"/>
                    <w:sz w:val="18"/>
                    <w:szCs w:val="18"/>
                  </w:rPr>
                  <w:t>Centrala telefoniczna: 58 76 40 100</w:t>
                </w:r>
              </w:p>
              <w:p w:rsidR="008166BA" w:rsidRDefault="008166BA" w:rsidP="00201666">
                <w:pPr>
                  <w:pStyle w:val="Stopka"/>
                  <w:rPr>
                    <w:color w:val="767171"/>
                    <w:sz w:val="18"/>
                    <w:szCs w:val="18"/>
                  </w:rPr>
                </w:pPr>
                <w:r>
                  <w:rPr>
                    <w:color w:val="767171"/>
                    <w:sz w:val="18"/>
                    <w:szCs w:val="18"/>
                  </w:rPr>
                  <w:t xml:space="preserve">Sekretariat Biura Zarządu: </w:t>
                </w:r>
              </w:p>
              <w:p w:rsidR="008166BA" w:rsidRPr="00401434" w:rsidRDefault="008166BA" w:rsidP="00201666">
                <w:pPr>
                  <w:rPr>
                    <w:sz w:val="16"/>
                    <w:szCs w:val="16"/>
                    <w:lang w:val="en-US"/>
                  </w:rPr>
                </w:pPr>
                <w:r>
                  <w:rPr>
                    <w:color w:val="767171"/>
                    <w:sz w:val="18"/>
                    <w:szCs w:val="18"/>
                  </w:rPr>
                  <w:t>58 76 40 340, 58 76 40 142, fax 58 30 21 416</w:t>
                </w:r>
              </w:p>
              <w:p w:rsidR="008166BA" w:rsidRPr="001C6AEE" w:rsidRDefault="008166BA" w:rsidP="00201666">
                <w:pPr>
                  <w:rPr>
                    <w:sz w:val="16"/>
                    <w:szCs w:val="16"/>
                  </w:rPr>
                </w:pPr>
              </w:p>
              <w:p w:rsidR="008166BA" w:rsidRPr="001C6AEE" w:rsidRDefault="008166BA" w:rsidP="00201666">
                <w:pPr>
                  <w:rPr>
                    <w:b/>
                    <w:sz w:val="16"/>
                    <w:szCs w:val="16"/>
                  </w:rPr>
                </w:pP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BA" w:rsidRDefault="008166BA">
      <w:r>
        <w:separator/>
      </w:r>
    </w:p>
  </w:footnote>
  <w:footnote w:type="continuationSeparator" w:id="0">
    <w:p w:rsidR="008166BA" w:rsidRDefault="008166BA">
      <w:r>
        <w:continuationSeparator/>
      </w:r>
    </w:p>
  </w:footnote>
  <w:footnote w:id="1">
    <w:p w:rsidR="008166BA" w:rsidRDefault="008166BA" w:rsidP="00E16E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BA" w:rsidRDefault="008166BA">
    <w:pPr>
      <w:pStyle w:val="Nagwek"/>
    </w:pPr>
    <w:r>
      <w:rPr>
        <w:noProof/>
      </w:rPr>
      <w:drawing>
        <wp:inline distT="0" distB="0" distL="0" distR="0">
          <wp:extent cx="2679700" cy="485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292B2C"/>
                      </a:clrFrom>
                      <a:clrTo>
                        <a:srgbClr val="292B2C">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860374"/>
    <w:lvl w:ilvl="0">
      <w:numFmt w:val="bullet"/>
      <w:lvlText w:val="*"/>
      <w:lvlJc w:val="left"/>
    </w:lvl>
  </w:abstractNum>
  <w:abstractNum w:abstractNumId="1" w15:restartNumberingAfterBreak="0">
    <w:nsid w:val="00000001"/>
    <w:multiLevelType w:val="multilevel"/>
    <w:tmpl w:val="6D16793C"/>
    <w:name w:val="WW8Num1"/>
    <w:lvl w:ilvl="0">
      <w:start w:val="2"/>
      <w:numFmt w:val="decimal"/>
      <w:suff w:val="nothing"/>
      <w:lvlText w:val="%1."/>
      <w:lvlJc w:val="left"/>
      <w:pPr>
        <w:tabs>
          <w:tab w:val="num" w:pos="0"/>
        </w:tabs>
        <w:ind w:left="283" w:hanging="283"/>
      </w:pPr>
      <w:rPr>
        <w:rFonts w:ascii="Times New Roman" w:hAnsi="Times New Roman" w:cs="Times New Roman" w:hint="default"/>
        <w:b/>
        <w:color w:val="auto"/>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00000002"/>
    <w:multiLevelType w:val="multilevel"/>
    <w:tmpl w:val="7B6201E4"/>
    <w:lvl w:ilvl="0">
      <w:start w:val="5"/>
      <w:numFmt w:val="decimal"/>
      <w:suff w:val="nothing"/>
      <w:lvlText w:val="%1."/>
      <w:lvlJc w:val="left"/>
      <w:pPr>
        <w:ind w:left="283" w:hanging="283"/>
      </w:pPr>
      <w:rPr>
        <w:b/>
        <w:position w:val="0"/>
        <w:sz w:val="22"/>
        <w:szCs w:val="22"/>
        <w:vertAlign w:val="baseli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3"/>
    <w:multiLevelType w:val="multilevel"/>
    <w:tmpl w:val="BB7642BA"/>
    <w:name w:val="WW8Num4"/>
    <w:lvl w:ilvl="0">
      <w:start w:val="9"/>
      <w:numFmt w:val="decimal"/>
      <w:suff w:val="nothing"/>
      <w:lvlText w:val="%1."/>
      <w:lvlJc w:val="left"/>
      <w:pPr>
        <w:tabs>
          <w:tab w:val="num" w:pos="566"/>
        </w:tabs>
        <w:ind w:left="849" w:hanging="283"/>
      </w:pPr>
      <w:rPr>
        <w:i w:val="0"/>
        <w:position w:val="0"/>
        <w:sz w:val="22"/>
        <w:szCs w:val="22"/>
        <w:vertAlign w:val="baseline"/>
      </w:rPr>
    </w:lvl>
    <w:lvl w:ilvl="1">
      <w:start w:val="10"/>
      <w:numFmt w:val="decimal"/>
      <w:suff w:val="nothing"/>
      <w:lvlText w:val="%2."/>
      <w:lvlJc w:val="left"/>
      <w:pPr>
        <w:tabs>
          <w:tab w:val="num" w:pos="566"/>
        </w:tabs>
        <w:ind w:left="1133" w:hanging="283"/>
      </w:pPr>
      <w:rPr>
        <w:b/>
      </w:rPr>
    </w:lvl>
    <w:lvl w:ilvl="2">
      <w:start w:val="1"/>
      <w:numFmt w:val="decimal"/>
      <w:suff w:val="nothing"/>
      <w:lvlText w:val="%3."/>
      <w:lvlJc w:val="left"/>
      <w:pPr>
        <w:tabs>
          <w:tab w:val="num" w:pos="566"/>
        </w:tabs>
        <w:ind w:left="1416" w:hanging="283"/>
      </w:pPr>
    </w:lvl>
    <w:lvl w:ilvl="3">
      <w:start w:val="1"/>
      <w:numFmt w:val="decimal"/>
      <w:suff w:val="nothing"/>
      <w:lvlText w:val="%4."/>
      <w:lvlJc w:val="left"/>
      <w:pPr>
        <w:tabs>
          <w:tab w:val="num" w:pos="566"/>
        </w:tabs>
        <w:ind w:left="1700" w:hanging="283"/>
      </w:pPr>
    </w:lvl>
    <w:lvl w:ilvl="4">
      <w:start w:val="1"/>
      <w:numFmt w:val="decimal"/>
      <w:suff w:val="nothing"/>
      <w:lvlText w:val="%5."/>
      <w:lvlJc w:val="left"/>
      <w:pPr>
        <w:tabs>
          <w:tab w:val="num" w:pos="566"/>
        </w:tabs>
        <w:ind w:left="1983" w:hanging="283"/>
      </w:pPr>
    </w:lvl>
    <w:lvl w:ilvl="5">
      <w:start w:val="1"/>
      <w:numFmt w:val="decimal"/>
      <w:suff w:val="nothing"/>
      <w:lvlText w:val="%6."/>
      <w:lvlJc w:val="left"/>
      <w:pPr>
        <w:tabs>
          <w:tab w:val="num" w:pos="566"/>
        </w:tabs>
        <w:ind w:left="2267" w:hanging="283"/>
      </w:pPr>
    </w:lvl>
    <w:lvl w:ilvl="6">
      <w:start w:val="1"/>
      <w:numFmt w:val="decimal"/>
      <w:suff w:val="nothing"/>
      <w:lvlText w:val="%7."/>
      <w:lvlJc w:val="left"/>
      <w:pPr>
        <w:tabs>
          <w:tab w:val="num" w:pos="566"/>
        </w:tabs>
        <w:ind w:left="2550" w:hanging="283"/>
      </w:pPr>
    </w:lvl>
    <w:lvl w:ilvl="7">
      <w:start w:val="1"/>
      <w:numFmt w:val="decimal"/>
      <w:suff w:val="nothing"/>
      <w:lvlText w:val="%8."/>
      <w:lvlJc w:val="left"/>
      <w:pPr>
        <w:tabs>
          <w:tab w:val="num" w:pos="566"/>
        </w:tabs>
        <w:ind w:left="2834" w:hanging="283"/>
      </w:pPr>
    </w:lvl>
    <w:lvl w:ilvl="8">
      <w:start w:val="1"/>
      <w:numFmt w:val="decimal"/>
      <w:suff w:val="nothing"/>
      <w:lvlText w:val="%9."/>
      <w:lvlJc w:val="left"/>
      <w:pPr>
        <w:tabs>
          <w:tab w:val="num" w:pos="566"/>
        </w:tabs>
        <w:ind w:left="3117" w:hanging="283"/>
      </w:pPr>
    </w:lvl>
  </w:abstractNum>
  <w:abstractNum w:abstractNumId="4" w15:restartNumberingAfterBreak="0">
    <w:nsid w:val="00000004"/>
    <w:multiLevelType w:val="multilevel"/>
    <w:tmpl w:val="3DAC3F26"/>
    <w:name w:val="WW8Num5"/>
    <w:lvl w:ilvl="0">
      <w:start w:val="1"/>
      <w:numFmt w:val="lowerLetter"/>
      <w:lvlText w:val="%1)"/>
      <w:lvlJc w:val="left"/>
      <w:pPr>
        <w:ind w:left="283" w:hanging="283"/>
      </w:pPr>
      <w:rPr>
        <w:rFonts w:hint="default"/>
        <w:b w:val="0"/>
        <w:i w:val="0"/>
        <w:position w:val="0"/>
        <w:sz w:val="22"/>
        <w:szCs w:val="22"/>
        <w:vertAlign w:val="baseline"/>
      </w:rPr>
    </w:lvl>
    <w:lvl w:ilvl="1">
      <w:start w:val="10"/>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5" w15:restartNumberingAfterBreak="0">
    <w:nsid w:val="00000005"/>
    <w:multiLevelType w:val="multilevel"/>
    <w:tmpl w:val="F8325E14"/>
    <w:name w:val="WW8Num6"/>
    <w:lvl w:ilvl="0">
      <w:start w:val="1"/>
      <w:numFmt w:val="lowerLetter"/>
      <w:lvlText w:val="%1)"/>
      <w:lvlJc w:val="left"/>
      <w:pPr>
        <w:ind w:left="283" w:hanging="283"/>
      </w:pPr>
      <w:rPr>
        <w:rFonts w:hint="default"/>
        <w:i w:val="0"/>
        <w:position w:val="0"/>
        <w:sz w:val="22"/>
        <w:szCs w:val="22"/>
        <w:vertAlign w:val="baseline"/>
      </w:rPr>
    </w:lvl>
    <w:lvl w:ilvl="1">
      <w:start w:val="1"/>
      <w:numFmt w:val="lowerLetter"/>
      <w:lvlText w:val="%2)"/>
      <w:lvlJc w:val="left"/>
      <w:pPr>
        <w:tabs>
          <w:tab w:val="num" w:pos="0"/>
        </w:tabs>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6" w15:restartNumberingAfterBreak="0">
    <w:nsid w:val="00000006"/>
    <w:multiLevelType w:val="multilevel"/>
    <w:tmpl w:val="00000006"/>
    <w:lvl w:ilvl="0">
      <w:start w:val="4"/>
      <w:numFmt w:val="decimal"/>
      <w:lvlText w:val="%1."/>
      <w:lvlJc w:val="left"/>
      <w:pPr>
        <w:tabs>
          <w:tab w:val="num" w:pos="0"/>
        </w:tabs>
        <w:ind w:left="540" w:hanging="540"/>
      </w:pPr>
      <w:rPr>
        <w:i w:val="0"/>
      </w:rPr>
    </w:lvl>
    <w:lvl w:ilvl="1">
      <w:start w:val="6"/>
      <w:numFmt w:val="decimal"/>
      <w:lvlText w:val="%1.%2."/>
      <w:lvlJc w:val="left"/>
      <w:pPr>
        <w:tabs>
          <w:tab w:val="num" w:pos="0"/>
        </w:tabs>
        <w:ind w:left="540" w:hanging="540"/>
      </w:pPr>
      <w:rPr>
        <w:b w:val="0"/>
      </w:rPr>
    </w:lvl>
    <w:lvl w:ilvl="2">
      <w:start w:val="1"/>
      <w:numFmt w:val="decimal"/>
      <w:lvlText w:val="%1.%2.%3."/>
      <w:lvlJc w:val="left"/>
      <w:pPr>
        <w:tabs>
          <w:tab w:val="num" w:pos="0"/>
        </w:tabs>
        <w:ind w:left="1146" w:hanging="720"/>
      </w:pPr>
      <w:rPr>
        <w:strike w:val="0"/>
        <w:dstrike w:val="0"/>
        <w:color w:val="auto"/>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224" w:hanging="360"/>
      </w:pPr>
    </w:lvl>
  </w:abstractNum>
  <w:abstractNum w:abstractNumId="9" w15:restartNumberingAfterBreak="0">
    <w:nsid w:val="00000009"/>
    <w:multiLevelType w:val="singleLevel"/>
    <w:tmpl w:val="00000009"/>
    <w:name w:val="WW8Num9"/>
    <w:lvl w:ilvl="0">
      <w:start w:val="1"/>
      <w:numFmt w:val="lowerLetter"/>
      <w:lvlText w:val="%1)"/>
      <w:lvlJc w:val="left"/>
      <w:pPr>
        <w:tabs>
          <w:tab w:val="num" w:pos="0"/>
        </w:tabs>
        <w:ind w:left="1944" w:hanging="36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1" w15:restartNumberingAfterBreak="0">
    <w:nsid w:val="0000000B"/>
    <w:multiLevelType w:val="singleLevel"/>
    <w:tmpl w:val="0000000B"/>
    <w:name w:val="WW8Num11"/>
    <w:lvl w:ilvl="0">
      <w:start w:val="1"/>
      <w:numFmt w:val="lowerLetter"/>
      <w:lvlText w:val="%1)"/>
      <w:lvlJc w:val="left"/>
      <w:pPr>
        <w:tabs>
          <w:tab w:val="num" w:pos="0"/>
        </w:tabs>
        <w:ind w:left="1571" w:hanging="360"/>
      </w:pPr>
    </w:lvl>
  </w:abstractNum>
  <w:abstractNum w:abstractNumId="12"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eastAsia="Times New Roman"/>
        <w:strike w:val="0"/>
        <w:dstrike w:val="0"/>
      </w:rPr>
    </w:lvl>
  </w:abstractNum>
  <w:abstractNum w:abstractNumId="13" w15:restartNumberingAfterBreak="0">
    <w:nsid w:val="0000000D"/>
    <w:multiLevelType w:val="multilevel"/>
    <w:tmpl w:val="0000000D"/>
    <w:name w:val="WW8Num13"/>
    <w:lvl w:ilvl="0">
      <w:start w:val="8"/>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0E"/>
    <w:multiLevelType w:val="singleLevel"/>
    <w:tmpl w:val="0000000E"/>
    <w:name w:val="WW8Num14"/>
    <w:lvl w:ilvl="0">
      <w:start w:val="1"/>
      <w:numFmt w:val="lowerLetter"/>
      <w:lvlText w:val="%1)"/>
      <w:lvlJc w:val="left"/>
      <w:pPr>
        <w:tabs>
          <w:tab w:val="num" w:pos="0"/>
        </w:tabs>
        <w:ind w:left="1630" w:hanging="36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1436" w:hanging="360"/>
      </w:pPr>
    </w:lvl>
  </w:abstractNum>
  <w:abstractNum w:abstractNumId="16" w15:restartNumberingAfterBreak="0">
    <w:nsid w:val="00000010"/>
    <w:multiLevelType w:val="singleLevel"/>
    <w:tmpl w:val="00000010"/>
    <w:name w:val="WW8Num16"/>
    <w:lvl w:ilvl="0">
      <w:start w:val="1"/>
      <w:numFmt w:val="lowerLetter"/>
      <w:lvlText w:val="%1)"/>
      <w:lvlJc w:val="left"/>
      <w:pPr>
        <w:tabs>
          <w:tab w:val="num" w:pos="0"/>
        </w:tabs>
        <w:ind w:left="1436" w:hanging="360"/>
      </w:pPr>
    </w:lvl>
  </w:abstractNum>
  <w:abstractNum w:abstractNumId="17" w15:restartNumberingAfterBreak="0">
    <w:nsid w:val="00000011"/>
    <w:multiLevelType w:val="multilevel"/>
    <w:tmpl w:val="3376B754"/>
    <w:name w:val="WW8Num17"/>
    <w:lvl w:ilvl="0">
      <w:start w:val="5"/>
      <w:numFmt w:val="decimal"/>
      <w:lvlText w:val="%1."/>
      <w:lvlJc w:val="left"/>
      <w:pPr>
        <w:tabs>
          <w:tab w:val="num" w:pos="0"/>
        </w:tabs>
        <w:ind w:left="360" w:hanging="360"/>
      </w:pPr>
      <w:rPr>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18" w15:restartNumberingAfterBreak="0">
    <w:nsid w:val="00000012"/>
    <w:multiLevelType w:val="singleLevel"/>
    <w:tmpl w:val="00000012"/>
    <w:name w:val="WW8Num18"/>
    <w:lvl w:ilvl="0">
      <w:start w:val="1"/>
      <w:numFmt w:val="lowerLetter"/>
      <w:lvlText w:val="%1)"/>
      <w:lvlJc w:val="left"/>
      <w:pPr>
        <w:tabs>
          <w:tab w:val="num" w:pos="0"/>
        </w:tabs>
        <w:ind w:left="1571"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rPr>
        <w:color w:val="auto"/>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1224" w:hanging="360"/>
      </w:pPr>
    </w:lvl>
  </w:abstractNum>
  <w:abstractNum w:abstractNumId="21" w15:restartNumberingAfterBreak="0">
    <w:nsid w:val="00000019"/>
    <w:multiLevelType w:val="multilevel"/>
    <w:tmpl w:val="FE5A7744"/>
    <w:name w:val="WW8Num37"/>
    <w:lvl w:ilvl="0">
      <w:start w:val="1"/>
      <w:numFmt w:val="lowerLetter"/>
      <w:lvlText w:val="%1)"/>
      <w:lvlJc w:val="left"/>
      <w:pPr>
        <w:tabs>
          <w:tab w:val="num" w:pos="284"/>
        </w:tabs>
        <w:ind w:left="644" w:hanging="360"/>
      </w:pPr>
    </w:lvl>
    <w:lvl w:ilvl="1">
      <w:numFmt w:val="decimal"/>
      <w:lvlText w:val="%2)"/>
      <w:lvlJc w:val="left"/>
      <w:pPr>
        <w:tabs>
          <w:tab w:val="num" w:pos="-76"/>
        </w:tabs>
        <w:ind w:left="1004" w:hanging="360"/>
      </w:pPr>
      <w:rPr>
        <w:rFonts w:cs="Times New Roman"/>
      </w:rPr>
    </w:lvl>
    <w:lvl w:ilvl="2">
      <w:start w:val="1"/>
      <w:numFmt w:val="decimal"/>
      <w:lvlText w:val="%1.%2.%3."/>
      <w:lvlJc w:val="left"/>
      <w:pPr>
        <w:tabs>
          <w:tab w:val="num" w:pos="284"/>
        </w:tabs>
        <w:ind w:left="1508" w:hanging="504"/>
      </w:pPr>
      <w:rPr>
        <w:rFonts w:cs="Times New Roman"/>
      </w:rPr>
    </w:lvl>
    <w:lvl w:ilvl="3">
      <w:start w:val="1"/>
      <w:numFmt w:val="decimal"/>
      <w:lvlText w:val="%1.%2.%3.%4."/>
      <w:lvlJc w:val="left"/>
      <w:pPr>
        <w:tabs>
          <w:tab w:val="num" w:pos="284"/>
        </w:tabs>
        <w:ind w:left="2012" w:hanging="648"/>
      </w:pPr>
      <w:rPr>
        <w:rFonts w:cs="Times New Roman"/>
      </w:rPr>
    </w:lvl>
    <w:lvl w:ilvl="4">
      <w:start w:val="1"/>
      <w:numFmt w:val="decimal"/>
      <w:lvlText w:val="%1.%2.%3.%4.%5."/>
      <w:lvlJc w:val="left"/>
      <w:pPr>
        <w:tabs>
          <w:tab w:val="num" w:pos="284"/>
        </w:tabs>
        <w:ind w:left="2516" w:hanging="792"/>
      </w:pPr>
      <w:rPr>
        <w:rFonts w:cs="Times New Roman"/>
      </w:rPr>
    </w:lvl>
    <w:lvl w:ilvl="5">
      <w:start w:val="1"/>
      <w:numFmt w:val="decimal"/>
      <w:lvlText w:val="%1.%2.%3.%4.%5.%6."/>
      <w:lvlJc w:val="left"/>
      <w:pPr>
        <w:tabs>
          <w:tab w:val="num" w:pos="284"/>
        </w:tabs>
        <w:ind w:left="3020" w:hanging="936"/>
      </w:pPr>
      <w:rPr>
        <w:rFonts w:cs="Times New Roman"/>
      </w:rPr>
    </w:lvl>
    <w:lvl w:ilvl="6">
      <w:start w:val="1"/>
      <w:numFmt w:val="decimal"/>
      <w:lvlText w:val="%1.%2.%3.%4.%5.%6.%7."/>
      <w:lvlJc w:val="left"/>
      <w:pPr>
        <w:tabs>
          <w:tab w:val="num" w:pos="284"/>
        </w:tabs>
        <w:ind w:left="3524" w:hanging="1080"/>
      </w:pPr>
      <w:rPr>
        <w:rFonts w:cs="Times New Roman"/>
      </w:rPr>
    </w:lvl>
    <w:lvl w:ilvl="7">
      <w:start w:val="1"/>
      <w:numFmt w:val="decimal"/>
      <w:lvlText w:val="%1.%2.%3.%4.%5.%6.%7.%8."/>
      <w:lvlJc w:val="left"/>
      <w:pPr>
        <w:tabs>
          <w:tab w:val="num" w:pos="284"/>
        </w:tabs>
        <w:ind w:left="4028" w:hanging="1224"/>
      </w:pPr>
      <w:rPr>
        <w:rFonts w:cs="Times New Roman"/>
      </w:rPr>
    </w:lvl>
    <w:lvl w:ilvl="8">
      <w:start w:val="1"/>
      <w:numFmt w:val="decimal"/>
      <w:lvlText w:val="%1.%2.%3.%4.%5.%6.%7.%8.%9."/>
      <w:lvlJc w:val="left"/>
      <w:pPr>
        <w:tabs>
          <w:tab w:val="num" w:pos="284"/>
        </w:tabs>
        <w:ind w:left="4604" w:hanging="1440"/>
      </w:pPr>
      <w:rPr>
        <w:rFonts w:cs="Times New Roman"/>
      </w:rPr>
    </w:lvl>
  </w:abstractNum>
  <w:abstractNum w:abstractNumId="22" w15:restartNumberingAfterBreak="0">
    <w:nsid w:val="0000001A"/>
    <w:multiLevelType w:val="singleLevel"/>
    <w:tmpl w:val="0000001A"/>
    <w:name w:val="WW8Num26"/>
    <w:lvl w:ilvl="0">
      <w:start w:val="1"/>
      <w:numFmt w:val="lowerLetter"/>
      <w:lvlText w:val="%1)"/>
      <w:lvlJc w:val="left"/>
      <w:pPr>
        <w:tabs>
          <w:tab w:val="num" w:pos="0"/>
        </w:tabs>
        <w:ind w:left="1224" w:hanging="360"/>
      </w:pPr>
    </w:lvl>
  </w:abstractNum>
  <w:abstractNum w:abstractNumId="23" w15:restartNumberingAfterBreak="0">
    <w:nsid w:val="0000001B"/>
    <w:multiLevelType w:val="singleLevel"/>
    <w:tmpl w:val="0000001B"/>
    <w:name w:val="WW8Num27"/>
    <w:lvl w:ilvl="0">
      <w:start w:val="1"/>
      <w:numFmt w:val="lowerLetter"/>
      <w:lvlText w:val="%1)"/>
      <w:lvlJc w:val="left"/>
      <w:pPr>
        <w:tabs>
          <w:tab w:val="num" w:pos="0"/>
        </w:tabs>
        <w:ind w:left="1224" w:hanging="360"/>
      </w:pPr>
      <w:rPr>
        <w:b w:val="0"/>
      </w:rPr>
    </w:lvl>
  </w:abstractNum>
  <w:abstractNum w:abstractNumId="24" w15:restartNumberingAfterBreak="0">
    <w:nsid w:val="0000001C"/>
    <w:multiLevelType w:val="singleLevel"/>
    <w:tmpl w:val="0000001C"/>
    <w:name w:val="WW8Num28"/>
    <w:lvl w:ilvl="0">
      <w:start w:val="1"/>
      <w:numFmt w:val="lowerLetter"/>
      <w:lvlText w:val="%1)"/>
      <w:lvlJc w:val="left"/>
      <w:pPr>
        <w:tabs>
          <w:tab w:val="num" w:pos="0"/>
        </w:tabs>
        <w:ind w:left="1224" w:hanging="360"/>
      </w:pPr>
      <w:rPr>
        <w:b w:val="0"/>
      </w:rPr>
    </w:lvl>
  </w:abstractNum>
  <w:abstractNum w:abstractNumId="25" w15:restartNumberingAfterBreak="0">
    <w:nsid w:val="0000001D"/>
    <w:multiLevelType w:val="multilevel"/>
    <w:tmpl w:val="2092CBCE"/>
    <w:lvl w:ilvl="0">
      <w:start w:val="10"/>
      <w:numFmt w:val="decimal"/>
      <w:lvlText w:val="%1."/>
      <w:lvlJc w:val="left"/>
      <w:pPr>
        <w:tabs>
          <w:tab w:val="num" w:pos="0"/>
        </w:tabs>
        <w:ind w:left="480" w:hanging="480"/>
      </w:pPr>
      <w:rPr>
        <w:b w:val="0"/>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Calibri" w:hAnsi="Calibri" w:cs="Times New Roman" w:hint="default"/>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0000001F"/>
    <w:multiLevelType w:val="multilevel"/>
    <w:tmpl w:val="0000001F"/>
    <w:lvl w:ilvl="0">
      <w:start w:val="28"/>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7"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22"/>
    <w:multiLevelType w:val="multilevel"/>
    <w:tmpl w:val="00000022"/>
    <w:name w:val="WW8Num34"/>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29" w15:restartNumberingAfterBreak="0">
    <w:nsid w:val="00000023"/>
    <w:multiLevelType w:val="multilevel"/>
    <w:tmpl w:val="00000023"/>
    <w:name w:val="WW8Num49"/>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15:restartNumberingAfterBreak="0">
    <w:nsid w:val="00000024"/>
    <w:multiLevelType w:val="singleLevel"/>
    <w:tmpl w:val="00000024"/>
    <w:name w:val="WW8Num36"/>
    <w:lvl w:ilvl="0">
      <w:start w:val="1"/>
      <w:numFmt w:val="lowerLetter"/>
      <w:lvlText w:val="%1)"/>
      <w:lvlJc w:val="left"/>
      <w:pPr>
        <w:tabs>
          <w:tab w:val="num" w:pos="0"/>
        </w:tabs>
        <w:ind w:left="841" w:hanging="360"/>
      </w:pPr>
    </w:lvl>
  </w:abstractNum>
  <w:abstractNum w:abstractNumId="31" w15:restartNumberingAfterBreak="0">
    <w:nsid w:val="00000025"/>
    <w:multiLevelType w:val="singleLevel"/>
    <w:tmpl w:val="FF749F2C"/>
    <w:lvl w:ilvl="0">
      <w:start w:val="1"/>
      <w:numFmt w:val="lowerLetter"/>
      <w:lvlText w:val="%1)"/>
      <w:lvlJc w:val="left"/>
      <w:pPr>
        <w:tabs>
          <w:tab w:val="num" w:pos="0"/>
        </w:tabs>
        <w:ind w:left="1630" w:hanging="360"/>
      </w:pPr>
      <w:rPr>
        <w:sz w:val="22"/>
        <w:szCs w:val="22"/>
      </w:rPr>
    </w:lvl>
  </w:abstractNum>
  <w:abstractNum w:abstractNumId="32" w15:restartNumberingAfterBreak="0">
    <w:nsid w:val="00000026"/>
    <w:multiLevelType w:val="singleLevel"/>
    <w:tmpl w:val="00000026"/>
    <w:name w:val="WW8Num38"/>
    <w:lvl w:ilvl="0">
      <w:start w:val="1"/>
      <w:numFmt w:val="lowerLetter"/>
      <w:lvlText w:val="%1)"/>
      <w:lvlJc w:val="left"/>
      <w:pPr>
        <w:tabs>
          <w:tab w:val="num" w:pos="0"/>
        </w:tabs>
        <w:ind w:left="1495" w:hanging="360"/>
      </w:pPr>
    </w:lvl>
  </w:abstractNum>
  <w:abstractNum w:abstractNumId="33" w15:restartNumberingAfterBreak="0">
    <w:nsid w:val="00000027"/>
    <w:multiLevelType w:val="multilevel"/>
    <w:tmpl w:val="00000027"/>
    <w:name w:val="WW8Num39"/>
    <w:lvl w:ilvl="0">
      <w:start w:val="4"/>
      <w:numFmt w:val="decimal"/>
      <w:lvlText w:val="%1."/>
      <w:lvlJc w:val="left"/>
      <w:pPr>
        <w:tabs>
          <w:tab w:val="num" w:pos="0"/>
        </w:tabs>
        <w:ind w:left="360" w:hanging="360"/>
      </w:pPr>
      <w:rPr>
        <w:color w:val="000000"/>
        <w:sz w:val="28"/>
        <w:szCs w:val="2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00000028"/>
    <w:multiLevelType w:val="singleLevel"/>
    <w:tmpl w:val="3AC06AC6"/>
    <w:name w:val="WW8Num40"/>
    <w:lvl w:ilvl="0">
      <w:start w:val="1"/>
      <w:numFmt w:val="lowerLetter"/>
      <w:lvlText w:val="%1)"/>
      <w:lvlJc w:val="left"/>
      <w:pPr>
        <w:tabs>
          <w:tab w:val="num" w:pos="0"/>
        </w:tabs>
        <w:ind w:left="786" w:hanging="360"/>
      </w:pPr>
      <w:rPr>
        <w:color w:val="000000"/>
        <w:sz w:val="22"/>
        <w:szCs w:val="22"/>
      </w:rPr>
    </w:lvl>
  </w:abstractNum>
  <w:abstractNum w:abstractNumId="35" w15:restartNumberingAfterBreak="0">
    <w:nsid w:val="00000029"/>
    <w:multiLevelType w:val="singleLevel"/>
    <w:tmpl w:val="00000029"/>
    <w:name w:val="WW8Num41"/>
    <w:lvl w:ilvl="0">
      <w:start w:val="1"/>
      <w:numFmt w:val="lowerLetter"/>
      <w:lvlText w:val="%1)"/>
      <w:lvlJc w:val="left"/>
      <w:pPr>
        <w:tabs>
          <w:tab w:val="num" w:pos="0"/>
        </w:tabs>
        <w:ind w:left="1944" w:hanging="360"/>
      </w:pPr>
    </w:lvl>
  </w:abstractNum>
  <w:abstractNum w:abstractNumId="36" w15:restartNumberingAfterBreak="0">
    <w:nsid w:val="0000002A"/>
    <w:multiLevelType w:val="singleLevel"/>
    <w:tmpl w:val="0000002A"/>
    <w:name w:val="WW8Num42"/>
    <w:lvl w:ilvl="0">
      <w:start w:val="1"/>
      <w:numFmt w:val="lowerLetter"/>
      <w:lvlText w:val="%1)"/>
      <w:lvlJc w:val="left"/>
      <w:pPr>
        <w:tabs>
          <w:tab w:val="num" w:pos="0"/>
        </w:tabs>
        <w:ind w:left="1944" w:hanging="360"/>
      </w:pPr>
    </w:lvl>
  </w:abstractNum>
  <w:abstractNum w:abstractNumId="37" w15:restartNumberingAfterBreak="0">
    <w:nsid w:val="0000002B"/>
    <w:multiLevelType w:val="multilevel"/>
    <w:tmpl w:val="0000002B"/>
    <w:name w:val="WW8Num43"/>
    <w:lvl w:ilvl="0">
      <w:start w:val="1"/>
      <w:numFmt w:val="lowerLetter"/>
      <w:lvlText w:val="%1)"/>
      <w:lvlJc w:val="left"/>
      <w:pPr>
        <w:tabs>
          <w:tab w:val="num" w:pos="0"/>
        </w:tabs>
        <w:ind w:left="960" w:hanging="480"/>
      </w:pPr>
      <w:rPr>
        <w:b w:val="0"/>
        <w:sz w:val="22"/>
        <w:szCs w:val="22"/>
      </w:rPr>
    </w:lvl>
    <w:lvl w:ilvl="1">
      <w:start w:val="1"/>
      <w:numFmt w:val="decimal"/>
      <w:lvlText w:val="%1.%2."/>
      <w:lvlJc w:val="left"/>
      <w:pPr>
        <w:tabs>
          <w:tab w:val="num" w:pos="0"/>
        </w:tabs>
        <w:ind w:left="960" w:hanging="480"/>
      </w:pPr>
      <w:rPr>
        <w:b w:val="0"/>
        <w:strike w:val="0"/>
        <w:dstrike w:val="0"/>
        <w:color w:val="auto"/>
      </w:rPr>
    </w:lvl>
    <w:lvl w:ilvl="2">
      <w:start w:val="1"/>
      <w:numFmt w:val="decimal"/>
      <w:lvlText w:val="%1.%2.%3."/>
      <w:lvlJc w:val="left"/>
      <w:pPr>
        <w:tabs>
          <w:tab w:val="num" w:pos="0"/>
        </w:tabs>
        <w:ind w:left="120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38" w15:restartNumberingAfterBreak="0">
    <w:nsid w:val="0000002C"/>
    <w:multiLevelType w:val="multilevel"/>
    <w:tmpl w:val="0000002C"/>
    <w:name w:val="WW8Num44"/>
    <w:lvl w:ilvl="0">
      <w:start w:val="26"/>
      <w:numFmt w:val="decimal"/>
      <w:lvlText w:val="%1."/>
      <w:lvlJc w:val="left"/>
      <w:pPr>
        <w:tabs>
          <w:tab w:val="num" w:pos="0"/>
        </w:tabs>
        <w:ind w:left="660" w:hanging="660"/>
      </w:pPr>
    </w:lvl>
    <w:lvl w:ilvl="1">
      <w:start w:val="6"/>
      <w:numFmt w:val="decimal"/>
      <w:lvlText w:val="%1.%2."/>
      <w:lvlJc w:val="left"/>
      <w:pPr>
        <w:tabs>
          <w:tab w:val="num" w:pos="0"/>
        </w:tabs>
        <w:ind w:left="802" w:hanging="66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9" w15:restartNumberingAfterBreak="0">
    <w:nsid w:val="0000002D"/>
    <w:multiLevelType w:val="singleLevel"/>
    <w:tmpl w:val="0000002D"/>
    <w:name w:val="WW8Num45"/>
    <w:lvl w:ilvl="0">
      <w:start w:val="1"/>
      <w:numFmt w:val="lowerLetter"/>
      <w:lvlText w:val="%1)"/>
      <w:lvlJc w:val="left"/>
      <w:pPr>
        <w:tabs>
          <w:tab w:val="num" w:pos="0"/>
        </w:tabs>
        <w:ind w:left="1571" w:hanging="360"/>
      </w:pPr>
    </w:lvl>
  </w:abstractNum>
  <w:abstractNum w:abstractNumId="40" w15:restartNumberingAfterBreak="0">
    <w:nsid w:val="0000002E"/>
    <w:multiLevelType w:val="singleLevel"/>
    <w:tmpl w:val="0000002E"/>
    <w:name w:val="WW8Num46"/>
    <w:lvl w:ilvl="0">
      <w:start w:val="1"/>
      <w:numFmt w:val="lowerLetter"/>
      <w:lvlText w:val="%1)"/>
      <w:lvlJc w:val="left"/>
      <w:pPr>
        <w:tabs>
          <w:tab w:val="num" w:pos="0"/>
        </w:tabs>
        <w:ind w:left="1224" w:hanging="360"/>
      </w:pPr>
    </w:lvl>
  </w:abstractNum>
  <w:abstractNum w:abstractNumId="41" w15:restartNumberingAfterBreak="0">
    <w:nsid w:val="0000002F"/>
    <w:multiLevelType w:val="singleLevel"/>
    <w:tmpl w:val="0000002F"/>
    <w:name w:val="WW8Num47"/>
    <w:lvl w:ilvl="0">
      <w:start w:val="1"/>
      <w:numFmt w:val="lowerLetter"/>
      <w:lvlText w:val="%1)"/>
      <w:lvlJc w:val="left"/>
      <w:pPr>
        <w:tabs>
          <w:tab w:val="num" w:pos="0"/>
        </w:tabs>
        <w:ind w:left="1080" w:hanging="360"/>
      </w:pPr>
      <w:rPr>
        <w:rFonts w:eastAsia="Times New Roman"/>
      </w:rPr>
    </w:lvl>
  </w:abstractNum>
  <w:abstractNum w:abstractNumId="42" w15:restartNumberingAfterBreak="0">
    <w:nsid w:val="00000031"/>
    <w:multiLevelType w:val="singleLevel"/>
    <w:tmpl w:val="00000031"/>
    <w:lvl w:ilvl="0">
      <w:start w:val="1"/>
      <w:numFmt w:val="lowerLetter"/>
      <w:lvlText w:val="%1)"/>
      <w:lvlJc w:val="left"/>
      <w:pPr>
        <w:tabs>
          <w:tab w:val="num" w:pos="0"/>
        </w:tabs>
        <w:ind w:left="1224" w:hanging="360"/>
      </w:pPr>
    </w:lvl>
  </w:abstractNum>
  <w:abstractNum w:abstractNumId="43" w15:restartNumberingAfterBreak="0">
    <w:nsid w:val="00000032"/>
    <w:multiLevelType w:val="singleLevel"/>
    <w:tmpl w:val="00000032"/>
    <w:name w:val="WW8Num50"/>
    <w:lvl w:ilvl="0">
      <w:start w:val="1"/>
      <w:numFmt w:val="lowerLetter"/>
      <w:lvlText w:val="%1)"/>
      <w:lvlJc w:val="left"/>
      <w:pPr>
        <w:tabs>
          <w:tab w:val="num" w:pos="0"/>
        </w:tabs>
        <w:ind w:left="1224" w:hanging="360"/>
      </w:pPr>
    </w:lvl>
  </w:abstractNum>
  <w:abstractNum w:abstractNumId="44" w15:restartNumberingAfterBreak="0">
    <w:nsid w:val="00000033"/>
    <w:multiLevelType w:val="singleLevel"/>
    <w:tmpl w:val="00000033"/>
    <w:name w:val="WW8Num51"/>
    <w:lvl w:ilvl="0">
      <w:start w:val="1"/>
      <w:numFmt w:val="lowerLetter"/>
      <w:lvlText w:val="%1)"/>
      <w:lvlJc w:val="left"/>
      <w:pPr>
        <w:tabs>
          <w:tab w:val="num" w:pos="0"/>
        </w:tabs>
        <w:ind w:left="1224" w:hanging="360"/>
      </w:pPr>
    </w:lvl>
  </w:abstractNum>
  <w:abstractNum w:abstractNumId="45" w15:restartNumberingAfterBreak="0">
    <w:nsid w:val="00000034"/>
    <w:multiLevelType w:val="multilevel"/>
    <w:tmpl w:val="00000034"/>
    <w:name w:val="WW8Num52"/>
    <w:lvl w:ilvl="0">
      <w:start w:val="1"/>
      <w:numFmt w:val="decimal"/>
      <w:lvlText w:val="%1."/>
      <w:lvlJc w:val="left"/>
      <w:pPr>
        <w:tabs>
          <w:tab w:val="num" w:pos="0"/>
        </w:tabs>
        <w:ind w:left="644" w:hanging="360"/>
      </w:pPr>
      <w:rPr>
        <w:b/>
        <w:color w:val="auto"/>
        <w:sz w:val="28"/>
        <w:szCs w:val="28"/>
      </w:rPr>
    </w:lvl>
    <w:lvl w:ilvl="1">
      <w:start w:val="1"/>
      <w:numFmt w:val="decimal"/>
      <w:lvlText w:val="%1.%2."/>
      <w:lvlJc w:val="left"/>
      <w:pPr>
        <w:tabs>
          <w:tab w:val="num" w:pos="0"/>
        </w:tabs>
        <w:ind w:left="432" w:hanging="432"/>
      </w:pPr>
      <w:rPr>
        <w:rFonts w:ascii="Times New Roman" w:hAnsi="Times New Roman" w:cs="Times New Roman"/>
        <w:b/>
        <w:i w:val="0"/>
        <w:strike w:val="0"/>
        <w:dstrike w:val="0"/>
        <w:color w:val="000000"/>
        <w:sz w:val="24"/>
        <w:szCs w:val="24"/>
      </w:rPr>
    </w:lvl>
    <w:lvl w:ilvl="2">
      <w:start w:val="1"/>
      <w:numFmt w:val="decimal"/>
      <w:lvlText w:val="%1.%2.%3."/>
      <w:lvlJc w:val="left"/>
      <w:pPr>
        <w:tabs>
          <w:tab w:val="num" w:pos="0"/>
        </w:tabs>
        <w:ind w:left="788" w:hanging="504"/>
      </w:pPr>
      <w:rPr>
        <w:rFonts w:ascii="Times New Roman" w:hAnsi="Times New Roman" w:cs="Times New Roman"/>
        <w:b w:val="0"/>
        <w:strike w:val="0"/>
        <w:dstrike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00000035"/>
    <w:multiLevelType w:val="singleLevel"/>
    <w:tmpl w:val="00000035"/>
    <w:name w:val="WW8Num53"/>
    <w:lvl w:ilvl="0">
      <w:start w:val="1"/>
      <w:numFmt w:val="lowerLetter"/>
      <w:lvlText w:val="%1)"/>
      <w:lvlJc w:val="left"/>
      <w:pPr>
        <w:tabs>
          <w:tab w:val="num" w:pos="0"/>
        </w:tabs>
        <w:ind w:left="644" w:hanging="360"/>
      </w:pPr>
    </w:lvl>
  </w:abstractNum>
  <w:abstractNum w:abstractNumId="47" w15:restartNumberingAfterBreak="0">
    <w:nsid w:val="0000003B"/>
    <w:multiLevelType w:val="singleLevel"/>
    <w:tmpl w:val="0C4C3C3C"/>
    <w:name w:val="WW8Num344"/>
    <w:lvl w:ilvl="0">
      <w:start w:val="1"/>
      <w:numFmt w:val="decimal"/>
      <w:lvlText w:val="%1."/>
      <w:lvlJc w:val="left"/>
      <w:pPr>
        <w:tabs>
          <w:tab w:val="num" w:pos="0"/>
        </w:tabs>
        <w:ind w:left="360" w:hanging="360"/>
      </w:pPr>
      <w:rPr>
        <w:rFonts w:ascii="Calibri" w:hAnsi="Calibri"/>
        <w:b w:val="0"/>
        <w:sz w:val="22"/>
        <w:szCs w:val="22"/>
      </w:rPr>
    </w:lvl>
  </w:abstractNum>
  <w:abstractNum w:abstractNumId="48" w15:restartNumberingAfterBreak="0">
    <w:nsid w:val="08402023"/>
    <w:multiLevelType w:val="hybridMultilevel"/>
    <w:tmpl w:val="43EAE47E"/>
    <w:lvl w:ilvl="0" w:tplc="3F90F7AC">
      <w:start w:val="29"/>
      <w:numFmt w:val="decimal"/>
      <w:lvlText w:val="%1."/>
      <w:lvlJc w:val="left"/>
      <w:pPr>
        <w:tabs>
          <w:tab w:val="num" w:pos="360"/>
        </w:tabs>
        <w:ind w:left="360" w:hanging="360"/>
      </w:pPr>
      <w:rPr>
        <w:rFonts w:hint="default"/>
        <w:b w:val="0"/>
        <w:i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9F35741"/>
    <w:multiLevelType w:val="hybridMultilevel"/>
    <w:tmpl w:val="3DCE88A8"/>
    <w:lvl w:ilvl="0" w:tplc="6A5233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0CB06B9E"/>
    <w:multiLevelType w:val="hybridMultilevel"/>
    <w:tmpl w:val="7BA2761C"/>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0D930405"/>
    <w:multiLevelType w:val="hybridMultilevel"/>
    <w:tmpl w:val="DE00256C"/>
    <w:name w:val="WW8Num272"/>
    <w:lvl w:ilvl="0" w:tplc="886295A4">
      <w:start w:val="3"/>
      <w:numFmt w:val="lowerLetter"/>
      <w:lvlText w:val="%1)"/>
      <w:lvlJc w:val="left"/>
      <w:pPr>
        <w:tabs>
          <w:tab w:val="num" w:pos="0"/>
        </w:tabs>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3" w15:restartNumberingAfterBreak="0">
    <w:nsid w:val="1A1429F2"/>
    <w:multiLevelType w:val="multilevel"/>
    <w:tmpl w:val="D9E48050"/>
    <w:lvl w:ilvl="0">
      <w:start w:val="1"/>
      <w:numFmt w:val="lowerLetter"/>
      <w:lvlText w:val="%1)"/>
      <w:lvlJc w:val="left"/>
      <w:pPr>
        <w:tabs>
          <w:tab w:val="num" w:pos="566"/>
        </w:tabs>
        <w:ind w:left="849" w:hanging="283"/>
      </w:pPr>
      <w:rPr>
        <w:i w:val="0"/>
        <w:position w:val="0"/>
        <w:sz w:val="22"/>
        <w:szCs w:val="22"/>
        <w:vertAlign w:val="baseline"/>
      </w:rPr>
    </w:lvl>
    <w:lvl w:ilvl="1">
      <w:start w:val="10"/>
      <w:numFmt w:val="decimal"/>
      <w:suff w:val="nothing"/>
      <w:lvlText w:val="%2."/>
      <w:lvlJc w:val="left"/>
      <w:pPr>
        <w:tabs>
          <w:tab w:val="num" w:pos="566"/>
        </w:tabs>
        <w:ind w:left="1133" w:hanging="283"/>
      </w:pPr>
      <w:rPr>
        <w:b/>
      </w:rPr>
    </w:lvl>
    <w:lvl w:ilvl="2">
      <w:start w:val="1"/>
      <w:numFmt w:val="decimal"/>
      <w:suff w:val="nothing"/>
      <w:lvlText w:val="%3."/>
      <w:lvlJc w:val="left"/>
      <w:pPr>
        <w:tabs>
          <w:tab w:val="num" w:pos="566"/>
        </w:tabs>
        <w:ind w:left="1416" w:hanging="283"/>
      </w:pPr>
    </w:lvl>
    <w:lvl w:ilvl="3">
      <w:start w:val="1"/>
      <w:numFmt w:val="decimal"/>
      <w:suff w:val="nothing"/>
      <w:lvlText w:val="%4."/>
      <w:lvlJc w:val="left"/>
      <w:pPr>
        <w:tabs>
          <w:tab w:val="num" w:pos="566"/>
        </w:tabs>
        <w:ind w:left="1700" w:hanging="283"/>
      </w:pPr>
    </w:lvl>
    <w:lvl w:ilvl="4">
      <w:start w:val="1"/>
      <w:numFmt w:val="decimal"/>
      <w:suff w:val="nothing"/>
      <w:lvlText w:val="%5."/>
      <w:lvlJc w:val="left"/>
      <w:pPr>
        <w:tabs>
          <w:tab w:val="num" w:pos="566"/>
        </w:tabs>
        <w:ind w:left="1983" w:hanging="283"/>
      </w:pPr>
    </w:lvl>
    <w:lvl w:ilvl="5">
      <w:start w:val="1"/>
      <w:numFmt w:val="decimal"/>
      <w:suff w:val="nothing"/>
      <w:lvlText w:val="%6."/>
      <w:lvlJc w:val="left"/>
      <w:pPr>
        <w:tabs>
          <w:tab w:val="num" w:pos="566"/>
        </w:tabs>
        <w:ind w:left="2267" w:hanging="283"/>
      </w:pPr>
    </w:lvl>
    <w:lvl w:ilvl="6">
      <w:start w:val="1"/>
      <w:numFmt w:val="decimal"/>
      <w:suff w:val="nothing"/>
      <w:lvlText w:val="%7."/>
      <w:lvlJc w:val="left"/>
      <w:pPr>
        <w:tabs>
          <w:tab w:val="num" w:pos="566"/>
        </w:tabs>
        <w:ind w:left="2550" w:hanging="283"/>
      </w:pPr>
    </w:lvl>
    <w:lvl w:ilvl="7">
      <w:start w:val="1"/>
      <w:numFmt w:val="decimal"/>
      <w:suff w:val="nothing"/>
      <w:lvlText w:val="%8."/>
      <w:lvlJc w:val="left"/>
      <w:pPr>
        <w:tabs>
          <w:tab w:val="num" w:pos="566"/>
        </w:tabs>
        <w:ind w:left="2834" w:hanging="283"/>
      </w:pPr>
    </w:lvl>
    <w:lvl w:ilvl="8">
      <w:start w:val="1"/>
      <w:numFmt w:val="decimal"/>
      <w:suff w:val="nothing"/>
      <w:lvlText w:val="%9."/>
      <w:lvlJc w:val="left"/>
      <w:pPr>
        <w:tabs>
          <w:tab w:val="num" w:pos="566"/>
        </w:tabs>
        <w:ind w:left="3117" w:hanging="283"/>
      </w:pPr>
    </w:lvl>
  </w:abstractNum>
  <w:abstractNum w:abstractNumId="54"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91175E"/>
    <w:multiLevelType w:val="multilevel"/>
    <w:tmpl w:val="30827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CB7871"/>
    <w:multiLevelType w:val="hybridMultilevel"/>
    <w:tmpl w:val="883282E0"/>
    <w:lvl w:ilvl="0" w:tplc="3D065C5C">
      <w:start w:val="1"/>
      <w:numFmt w:val="decimal"/>
      <w:pStyle w:val="numerowanie"/>
      <w:lvlText w:val="%1."/>
      <w:lvlJc w:val="left"/>
      <w:pPr>
        <w:ind w:left="720" w:hanging="360"/>
      </w:pPr>
      <w:rPr>
        <w:rFonts w:hint="default"/>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F13EF6"/>
    <w:multiLevelType w:val="multilevel"/>
    <w:tmpl w:val="F4143646"/>
    <w:name w:val="WW8Num1722"/>
    <w:lvl w:ilvl="0">
      <w:start w:val="6"/>
      <w:numFmt w:val="decimal"/>
      <w:lvlText w:val="%1."/>
      <w:lvlJc w:val="left"/>
      <w:pPr>
        <w:tabs>
          <w:tab w:val="num" w:pos="0"/>
        </w:tabs>
        <w:ind w:left="360" w:hanging="360"/>
      </w:pPr>
      <w:rPr>
        <w:rFonts w:hint="default"/>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58" w15:restartNumberingAfterBreak="0">
    <w:nsid w:val="30FD1B0B"/>
    <w:multiLevelType w:val="singleLevel"/>
    <w:tmpl w:val="04150001"/>
    <w:lvl w:ilvl="0">
      <w:start w:val="1"/>
      <w:numFmt w:val="bullet"/>
      <w:lvlText w:val=""/>
      <w:lvlJc w:val="left"/>
      <w:pPr>
        <w:ind w:left="1224" w:hanging="360"/>
      </w:pPr>
      <w:rPr>
        <w:rFonts w:ascii="Symbol" w:hAnsi="Symbol" w:hint="default"/>
        <w:b w:val="0"/>
      </w:rPr>
    </w:lvl>
  </w:abstractNum>
  <w:abstractNum w:abstractNumId="59" w15:restartNumberingAfterBreak="0">
    <w:nsid w:val="313047E5"/>
    <w:multiLevelType w:val="singleLevel"/>
    <w:tmpl w:val="C30ADA50"/>
    <w:lvl w:ilvl="0">
      <w:start w:val="1"/>
      <w:numFmt w:val="decimal"/>
      <w:lvlText w:val="2.%1."/>
      <w:legacy w:legacy="1" w:legacySpace="0" w:legacyIndent="418"/>
      <w:lvlJc w:val="left"/>
      <w:rPr>
        <w:rFonts w:ascii="Calibri" w:hAnsi="Calibri" w:hint="default"/>
      </w:rPr>
    </w:lvl>
  </w:abstractNum>
  <w:abstractNum w:abstractNumId="60" w15:restartNumberingAfterBreak="0">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3D815105"/>
    <w:multiLevelType w:val="multilevel"/>
    <w:tmpl w:val="AFDE5F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15:restartNumberingAfterBreak="0">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A491A8B"/>
    <w:multiLevelType w:val="hybridMultilevel"/>
    <w:tmpl w:val="E4C4D0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F6060D9"/>
    <w:multiLevelType w:val="multilevel"/>
    <w:tmpl w:val="00000022"/>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66" w15:restartNumberingAfterBreak="0">
    <w:nsid w:val="50010FBA"/>
    <w:multiLevelType w:val="multilevel"/>
    <w:tmpl w:val="C7A2314E"/>
    <w:name w:val="WW8Num172"/>
    <w:lvl w:ilvl="0">
      <w:start w:val="5"/>
      <w:numFmt w:val="decimal"/>
      <w:lvlText w:val="%1."/>
      <w:lvlJc w:val="left"/>
      <w:pPr>
        <w:tabs>
          <w:tab w:val="num" w:pos="0"/>
        </w:tabs>
        <w:ind w:left="360" w:hanging="360"/>
      </w:pPr>
      <w:rPr>
        <w:rFonts w:hint="default"/>
        <w:b/>
        <w:color w:val="auto"/>
        <w:sz w:val="28"/>
        <w:szCs w:val="28"/>
      </w:rPr>
    </w:lvl>
    <w:lvl w:ilvl="1">
      <w:start w:val="4"/>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67" w15:restartNumberingAfterBreak="0">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3BD4E91"/>
    <w:multiLevelType w:val="hybridMultilevel"/>
    <w:tmpl w:val="B6AEDAB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D96261"/>
    <w:multiLevelType w:val="hybridMultilevel"/>
    <w:tmpl w:val="04C8CA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55530EF9"/>
    <w:multiLevelType w:val="multilevel"/>
    <w:tmpl w:val="9E3E361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555C68C6"/>
    <w:multiLevelType w:val="hybridMultilevel"/>
    <w:tmpl w:val="653880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4E42A3"/>
    <w:multiLevelType w:val="hybridMultilevel"/>
    <w:tmpl w:val="88DAB8EA"/>
    <w:lvl w:ilvl="0" w:tplc="D0001B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4B96408"/>
    <w:multiLevelType w:val="hybridMultilevel"/>
    <w:tmpl w:val="A39E8FD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98337D"/>
    <w:multiLevelType w:val="singleLevel"/>
    <w:tmpl w:val="0CEC39F2"/>
    <w:lvl w:ilvl="0">
      <w:start w:val="2"/>
      <w:numFmt w:val="lowerLetter"/>
      <w:lvlText w:val="%1)"/>
      <w:legacy w:legacy="1" w:legacySpace="0" w:legacyIndent="278"/>
      <w:lvlJc w:val="left"/>
      <w:rPr>
        <w:rFonts w:ascii="Calibri" w:hAnsi="Calibri" w:hint="default"/>
      </w:rPr>
    </w:lvl>
  </w:abstractNum>
  <w:abstractNum w:abstractNumId="7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69806F2"/>
    <w:multiLevelType w:val="hybridMultilevel"/>
    <w:tmpl w:val="6C8A640E"/>
    <w:lvl w:ilvl="0" w:tplc="DA72DDBE">
      <w:start w:val="1"/>
      <w:numFmt w:val="lowerLetter"/>
      <w:lvlText w:val="%1)"/>
      <w:lvlJc w:val="left"/>
      <w:pPr>
        <w:tabs>
          <w:tab w:val="num" w:pos="720"/>
        </w:tabs>
        <w:ind w:left="720" w:hanging="360"/>
      </w:pPr>
      <w:rPr>
        <w:rFonts w:ascii="Calibri" w:eastAsia="Times New Roman" w:hAnsi="Calibri" w:cs="Calibri" w:hint="default"/>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BB06E5F"/>
    <w:multiLevelType w:val="singleLevel"/>
    <w:tmpl w:val="957887A2"/>
    <w:lvl w:ilvl="0">
      <w:start w:val="3"/>
      <w:numFmt w:val="decimal"/>
      <w:lvlText w:val="5.%1."/>
      <w:lvlJc w:val="left"/>
      <w:pPr>
        <w:ind w:left="0" w:firstLine="0"/>
      </w:pPr>
      <w:rPr>
        <w:rFonts w:ascii="Calibri" w:hAnsi="Calibri" w:hint="default"/>
      </w:rPr>
    </w:lvl>
  </w:abstractNum>
  <w:abstractNum w:abstractNumId="79" w15:restartNumberingAfterBreak="0">
    <w:nsid w:val="7D1E4D16"/>
    <w:multiLevelType w:val="hybridMultilevel"/>
    <w:tmpl w:val="14323F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6"/>
  </w:num>
  <w:num w:numId="2">
    <w:abstractNumId w:val="29"/>
  </w:num>
  <w:num w:numId="3">
    <w:abstractNumId w:val="2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55"/>
  </w:num>
  <w:num w:numId="47">
    <w:abstractNumId w:val="59"/>
  </w:num>
  <w:num w:numId="48">
    <w:abstractNumId w:val="70"/>
  </w:num>
  <w:num w:numId="49">
    <w:abstractNumId w:val="61"/>
  </w:num>
  <w:num w:numId="50">
    <w:abstractNumId w:val="78"/>
  </w:num>
  <w:num w:numId="51">
    <w:abstractNumId w:val="66"/>
  </w:num>
  <w:num w:numId="52">
    <w:abstractNumId w:val="57"/>
  </w:num>
  <w:num w:numId="53">
    <w:abstractNumId w:val="52"/>
  </w:num>
  <w:num w:numId="54">
    <w:abstractNumId w:val="76"/>
  </w:num>
  <w:num w:numId="55">
    <w:abstractNumId w:val="67"/>
  </w:num>
  <w:num w:numId="56">
    <w:abstractNumId w:val="63"/>
  </w:num>
  <w:num w:numId="57">
    <w:abstractNumId w:val="77"/>
  </w:num>
  <w:num w:numId="58">
    <w:abstractNumId w:val="60"/>
  </w:num>
  <w:num w:numId="59">
    <w:abstractNumId w:val="62"/>
  </w:num>
  <w:num w:numId="60">
    <w:abstractNumId w:val="64"/>
  </w:num>
  <w:num w:numId="61">
    <w:abstractNumId w:val="48"/>
  </w:num>
  <w:num w:numId="62">
    <w:abstractNumId w:val="79"/>
  </w:num>
  <w:num w:numId="63">
    <w:abstractNumId w:val="50"/>
  </w:num>
  <w:num w:numId="64">
    <w:abstractNumId w:val="69"/>
  </w:num>
  <w:num w:numId="65">
    <w:abstractNumId w:val="49"/>
  </w:num>
  <w:num w:numId="66">
    <w:abstractNumId w:val="68"/>
  </w:num>
  <w:num w:numId="67">
    <w:abstractNumId w:val="72"/>
  </w:num>
  <w:num w:numId="68">
    <w:abstractNumId w:val="23"/>
  </w:num>
  <w:num w:numId="69">
    <w:abstractNumId w:val="0"/>
    <w:lvlOverride w:ilvl="0">
      <w:lvl w:ilvl="0">
        <w:start w:val="65535"/>
        <w:numFmt w:val="bullet"/>
        <w:lvlText w:val="•"/>
        <w:legacy w:legacy="1" w:legacySpace="0" w:legacyIndent="355"/>
        <w:lvlJc w:val="left"/>
        <w:rPr>
          <w:rFonts w:ascii="Calibri" w:hAnsi="Calibri" w:hint="default"/>
        </w:rPr>
      </w:lvl>
    </w:lvlOverride>
  </w:num>
  <w:num w:numId="70">
    <w:abstractNumId w:val="74"/>
  </w:num>
  <w:num w:numId="71">
    <w:abstractNumId w:val="51"/>
  </w:num>
  <w:num w:numId="72">
    <w:abstractNumId w:val="58"/>
  </w:num>
  <w:num w:numId="73">
    <w:abstractNumId w:val="54"/>
  </w:num>
  <w:num w:numId="74">
    <w:abstractNumId w:val="75"/>
  </w:num>
  <w:num w:numId="75">
    <w:abstractNumId w:val="71"/>
  </w:num>
  <w:num w:numId="76">
    <w:abstractNumId w:val="65"/>
  </w:num>
  <w:num w:numId="77">
    <w:abstractNumId w:val="73"/>
  </w:num>
  <w:num w:numId="78">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103" style="mso-position-horizontal:center;mso-position-horizontal-relative:page;mso-position-vertical-relative:page" o:allowincell="f"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F46"/>
    <w:rsid w:val="0000027B"/>
    <w:rsid w:val="00001442"/>
    <w:rsid w:val="00001A5F"/>
    <w:rsid w:val="000105E8"/>
    <w:rsid w:val="00011EB8"/>
    <w:rsid w:val="000144AF"/>
    <w:rsid w:val="00017B23"/>
    <w:rsid w:val="00017B77"/>
    <w:rsid w:val="00020539"/>
    <w:rsid w:val="0002344B"/>
    <w:rsid w:val="00025A6D"/>
    <w:rsid w:val="00027BEC"/>
    <w:rsid w:val="00034317"/>
    <w:rsid w:val="000350C3"/>
    <w:rsid w:val="00036303"/>
    <w:rsid w:val="00036432"/>
    <w:rsid w:val="00037052"/>
    <w:rsid w:val="0004019D"/>
    <w:rsid w:val="0004173B"/>
    <w:rsid w:val="00045756"/>
    <w:rsid w:val="00047F33"/>
    <w:rsid w:val="00053E8C"/>
    <w:rsid w:val="00054AAE"/>
    <w:rsid w:val="0005585E"/>
    <w:rsid w:val="00056057"/>
    <w:rsid w:val="00056544"/>
    <w:rsid w:val="00061F20"/>
    <w:rsid w:val="000641D5"/>
    <w:rsid w:val="000646BB"/>
    <w:rsid w:val="00064E55"/>
    <w:rsid w:val="00066A8A"/>
    <w:rsid w:val="000703E0"/>
    <w:rsid w:val="00072698"/>
    <w:rsid w:val="0007310B"/>
    <w:rsid w:val="00074534"/>
    <w:rsid w:val="00074CEF"/>
    <w:rsid w:val="00076046"/>
    <w:rsid w:val="0007763F"/>
    <w:rsid w:val="000807B6"/>
    <w:rsid w:val="00080C05"/>
    <w:rsid w:val="00080D83"/>
    <w:rsid w:val="00081347"/>
    <w:rsid w:val="00083D74"/>
    <w:rsid w:val="00084A38"/>
    <w:rsid w:val="0008615D"/>
    <w:rsid w:val="000912AD"/>
    <w:rsid w:val="000915B4"/>
    <w:rsid w:val="0009386C"/>
    <w:rsid w:val="00095B6A"/>
    <w:rsid w:val="000963E5"/>
    <w:rsid w:val="000A7319"/>
    <w:rsid w:val="000B2BC0"/>
    <w:rsid w:val="000B575C"/>
    <w:rsid w:val="000B5AE4"/>
    <w:rsid w:val="000C0D67"/>
    <w:rsid w:val="000C160A"/>
    <w:rsid w:val="000C169C"/>
    <w:rsid w:val="000C3C0E"/>
    <w:rsid w:val="000C46FD"/>
    <w:rsid w:val="000C4735"/>
    <w:rsid w:val="000C7B06"/>
    <w:rsid w:val="000D2689"/>
    <w:rsid w:val="000D283E"/>
    <w:rsid w:val="000D4070"/>
    <w:rsid w:val="000E5003"/>
    <w:rsid w:val="000F1240"/>
    <w:rsid w:val="000F44D5"/>
    <w:rsid w:val="000F6918"/>
    <w:rsid w:val="00100DBB"/>
    <w:rsid w:val="0010128D"/>
    <w:rsid w:val="00101DC9"/>
    <w:rsid w:val="0010672C"/>
    <w:rsid w:val="00106872"/>
    <w:rsid w:val="00107A25"/>
    <w:rsid w:val="001113FD"/>
    <w:rsid w:val="00112D25"/>
    <w:rsid w:val="00113BA3"/>
    <w:rsid w:val="001158B9"/>
    <w:rsid w:val="00121996"/>
    <w:rsid w:val="001240FE"/>
    <w:rsid w:val="00124D4A"/>
    <w:rsid w:val="00125DB9"/>
    <w:rsid w:val="00125F90"/>
    <w:rsid w:val="001266FF"/>
    <w:rsid w:val="00126768"/>
    <w:rsid w:val="00127A20"/>
    <w:rsid w:val="00130B23"/>
    <w:rsid w:val="00132129"/>
    <w:rsid w:val="00132DB7"/>
    <w:rsid w:val="00133C11"/>
    <w:rsid w:val="00134392"/>
    <w:rsid w:val="0013454F"/>
    <w:rsid w:val="00134F08"/>
    <w:rsid w:val="00135B54"/>
    <w:rsid w:val="001362FB"/>
    <w:rsid w:val="00136A35"/>
    <w:rsid w:val="001418F4"/>
    <w:rsid w:val="00144023"/>
    <w:rsid w:val="001466D8"/>
    <w:rsid w:val="001467A1"/>
    <w:rsid w:val="00147010"/>
    <w:rsid w:val="0014784A"/>
    <w:rsid w:val="001509BD"/>
    <w:rsid w:val="001517DF"/>
    <w:rsid w:val="00152C24"/>
    <w:rsid w:val="00153ECB"/>
    <w:rsid w:val="00154D47"/>
    <w:rsid w:val="001557EB"/>
    <w:rsid w:val="0015603A"/>
    <w:rsid w:val="00156542"/>
    <w:rsid w:val="00156551"/>
    <w:rsid w:val="001616FF"/>
    <w:rsid w:val="001661CF"/>
    <w:rsid w:val="001667DC"/>
    <w:rsid w:val="00167DF0"/>
    <w:rsid w:val="00170E95"/>
    <w:rsid w:val="001720FF"/>
    <w:rsid w:val="00172D61"/>
    <w:rsid w:val="001749D7"/>
    <w:rsid w:val="00174FEB"/>
    <w:rsid w:val="0017660D"/>
    <w:rsid w:val="00180BEF"/>
    <w:rsid w:val="00182F8B"/>
    <w:rsid w:val="00183870"/>
    <w:rsid w:val="001844BA"/>
    <w:rsid w:val="00185895"/>
    <w:rsid w:val="00191F18"/>
    <w:rsid w:val="00192B8A"/>
    <w:rsid w:val="00197799"/>
    <w:rsid w:val="00197FB0"/>
    <w:rsid w:val="001A0C59"/>
    <w:rsid w:val="001A20E4"/>
    <w:rsid w:val="001A37D8"/>
    <w:rsid w:val="001A3F29"/>
    <w:rsid w:val="001A7799"/>
    <w:rsid w:val="001B00F4"/>
    <w:rsid w:val="001B210F"/>
    <w:rsid w:val="001B3366"/>
    <w:rsid w:val="001B3601"/>
    <w:rsid w:val="001B776B"/>
    <w:rsid w:val="001C000F"/>
    <w:rsid w:val="001C1C5F"/>
    <w:rsid w:val="001C22FD"/>
    <w:rsid w:val="001C2FA0"/>
    <w:rsid w:val="001C7F9A"/>
    <w:rsid w:val="001D1B68"/>
    <w:rsid w:val="001D5022"/>
    <w:rsid w:val="001D692E"/>
    <w:rsid w:val="001E3533"/>
    <w:rsid w:val="001E53E9"/>
    <w:rsid w:val="001E56CC"/>
    <w:rsid w:val="001F294A"/>
    <w:rsid w:val="001F3BEA"/>
    <w:rsid w:val="00200444"/>
    <w:rsid w:val="002007A3"/>
    <w:rsid w:val="00201666"/>
    <w:rsid w:val="00201EE4"/>
    <w:rsid w:val="00202745"/>
    <w:rsid w:val="0020617C"/>
    <w:rsid w:val="00210526"/>
    <w:rsid w:val="002113B9"/>
    <w:rsid w:val="00211AA2"/>
    <w:rsid w:val="00213EEA"/>
    <w:rsid w:val="00216693"/>
    <w:rsid w:val="0021685D"/>
    <w:rsid w:val="00216BD9"/>
    <w:rsid w:val="00217CD7"/>
    <w:rsid w:val="002237DC"/>
    <w:rsid w:val="00223E47"/>
    <w:rsid w:val="00226353"/>
    <w:rsid w:val="00227200"/>
    <w:rsid w:val="002324E4"/>
    <w:rsid w:val="002333A1"/>
    <w:rsid w:val="0023604F"/>
    <w:rsid w:val="0023643F"/>
    <w:rsid w:val="00236CB4"/>
    <w:rsid w:val="00236EDC"/>
    <w:rsid w:val="002370BC"/>
    <w:rsid w:val="002409BF"/>
    <w:rsid w:val="00241C1F"/>
    <w:rsid w:val="0024205F"/>
    <w:rsid w:val="002425AE"/>
    <w:rsid w:val="00253ADB"/>
    <w:rsid w:val="00254CC2"/>
    <w:rsid w:val="00257D92"/>
    <w:rsid w:val="00260F09"/>
    <w:rsid w:val="00265246"/>
    <w:rsid w:val="00265414"/>
    <w:rsid w:val="00265DC4"/>
    <w:rsid w:val="00266AC2"/>
    <w:rsid w:val="00267C1D"/>
    <w:rsid w:val="0027337A"/>
    <w:rsid w:val="002804FD"/>
    <w:rsid w:val="00281252"/>
    <w:rsid w:val="0028219A"/>
    <w:rsid w:val="0028549E"/>
    <w:rsid w:val="00286E97"/>
    <w:rsid w:val="0029276B"/>
    <w:rsid w:val="0029574D"/>
    <w:rsid w:val="00295D64"/>
    <w:rsid w:val="002A159B"/>
    <w:rsid w:val="002A20B4"/>
    <w:rsid w:val="002A35EA"/>
    <w:rsid w:val="002A37E3"/>
    <w:rsid w:val="002A446F"/>
    <w:rsid w:val="002A5AC9"/>
    <w:rsid w:val="002B1878"/>
    <w:rsid w:val="002B3E70"/>
    <w:rsid w:val="002B6EF9"/>
    <w:rsid w:val="002B7126"/>
    <w:rsid w:val="002C1CED"/>
    <w:rsid w:val="002C4645"/>
    <w:rsid w:val="002C62F0"/>
    <w:rsid w:val="002C6347"/>
    <w:rsid w:val="002C77A5"/>
    <w:rsid w:val="002C7A1B"/>
    <w:rsid w:val="002E0929"/>
    <w:rsid w:val="002F2161"/>
    <w:rsid w:val="002F2FA2"/>
    <w:rsid w:val="002F359C"/>
    <w:rsid w:val="002F3AB0"/>
    <w:rsid w:val="002F4E59"/>
    <w:rsid w:val="002F66E1"/>
    <w:rsid w:val="003014BD"/>
    <w:rsid w:val="0030232F"/>
    <w:rsid w:val="00311C93"/>
    <w:rsid w:val="00314485"/>
    <w:rsid w:val="00314A5C"/>
    <w:rsid w:val="00314D50"/>
    <w:rsid w:val="0031556D"/>
    <w:rsid w:val="003175C4"/>
    <w:rsid w:val="00320AAC"/>
    <w:rsid w:val="00321F59"/>
    <w:rsid w:val="003228F9"/>
    <w:rsid w:val="00324AAE"/>
    <w:rsid w:val="00325198"/>
    <w:rsid w:val="00326DB0"/>
    <w:rsid w:val="0033331C"/>
    <w:rsid w:val="003349A6"/>
    <w:rsid w:val="00335507"/>
    <w:rsid w:val="003367BE"/>
    <w:rsid w:val="00340889"/>
    <w:rsid w:val="0034380A"/>
    <w:rsid w:val="00344826"/>
    <w:rsid w:val="003449E5"/>
    <w:rsid w:val="00350826"/>
    <w:rsid w:val="00351023"/>
    <w:rsid w:val="00351404"/>
    <w:rsid w:val="00353010"/>
    <w:rsid w:val="0035482A"/>
    <w:rsid w:val="003563A2"/>
    <w:rsid w:val="003610BD"/>
    <w:rsid w:val="003619F2"/>
    <w:rsid w:val="00363AA9"/>
    <w:rsid w:val="00365820"/>
    <w:rsid w:val="00367D07"/>
    <w:rsid w:val="00370C4F"/>
    <w:rsid w:val="00372586"/>
    <w:rsid w:val="00373604"/>
    <w:rsid w:val="0038499E"/>
    <w:rsid w:val="00384D9E"/>
    <w:rsid w:val="00391845"/>
    <w:rsid w:val="003930C0"/>
    <w:rsid w:val="00393418"/>
    <w:rsid w:val="00394A03"/>
    <w:rsid w:val="00396486"/>
    <w:rsid w:val="003971BF"/>
    <w:rsid w:val="003A2BD1"/>
    <w:rsid w:val="003A2EDF"/>
    <w:rsid w:val="003A3490"/>
    <w:rsid w:val="003B012C"/>
    <w:rsid w:val="003B2E0E"/>
    <w:rsid w:val="003B366B"/>
    <w:rsid w:val="003B49A8"/>
    <w:rsid w:val="003B5928"/>
    <w:rsid w:val="003B6071"/>
    <w:rsid w:val="003C100A"/>
    <w:rsid w:val="003C1377"/>
    <w:rsid w:val="003C280F"/>
    <w:rsid w:val="003C491B"/>
    <w:rsid w:val="003C554F"/>
    <w:rsid w:val="003C72AE"/>
    <w:rsid w:val="003D07AC"/>
    <w:rsid w:val="003D0E79"/>
    <w:rsid w:val="003D3737"/>
    <w:rsid w:val="003D5240"/>
    <w:rsid w:val="003D5D79"/>
    <w:rsid w:val="003D5E97"/>
    <w:rsid w:val="003D6F66"/>
    <w:rsid w:val="003D714B"/>
    <w:rsid w:val="003D73AB"/>
    <w:rsid w:val="003E0B0C"/>
    <w:rsid w:val="003E118F"/>
    <w:rsid w:val="003E2FA9"/>
    <w:rsid w:val="003E3CB7"/>
    <w:rsid w:val="003E7295"/>
    <w:rsid w:val="003F0646"/>
    <w:rsid w:val="003F0897"/>
    <w:rsid w:val="003F29E9"/>
    <w:rsid w:val="0040149C"/>
    <w:rsid w:val="00401795"/>
    <w:rsid w:val="00403246"/>
    <w:rsid w:val="00403E20"/>
    <w:rsid w:val="00405425"/>
    <w:rsid w:val="00405C8F"/>
    <w:rsid w:val="00407A40"/>
    <w:rsid w:val="00407A7E"/>
    <w:rsid w:val="00411E5E"/>
    <w:rsid w:val="00414478"/>
    <w:rsid w:val="0041462A"/>
    <w:rsid w:val="00416097"/>
    <w:rsid w:val="00416DB0"/>
    <w:rsid w:val="00421EB6"/>
    <w:rsid w:val="00422F1F"/>
    <w:rsid w:val="00425569"/>
    <w:rsid w:val="0043115D"/>
    <w:rsid w:val="00432700"/>
    <w:rsid w:val="004344B4"/>
    <w:rsid w:val="004408D3"/>
    <w:rsid w:val="0044156E"/>
    <w:rsid w:val="00441A8C"/>
    <w:rsid w:val="00443C63"/>
    <w:rsid w:val="00452027"/>
    <w:rsid w:val="004547A9"/>
    <w:rsid w:val="0045576E"/>
    <w:rsid w:val="00457DCF"/>
    <w:rsid w:val="004603A3"/>
    <w:rsid w:val="00466EEB"/>
    <w:rsid w:val="004721DB"/>
    <w:rsid w:val="0047433C"/>
    <w:rsid w:val="00474954"/>
    <w:rsid w:val="00477774"/>
    <w:rsid w:val="00480546"/>
    <w:rsid w:val="00480C39"/>
    <w:rsid w:val="00482874"/>
    <w:rsid w:val="00483561"/>
    <w:rsid w:val="004836BA"/>
    <w:rsid w:val="00483F4E"/>
    <w:rsid w:val="00483FA6"/>
    <w:rsid w:val="004859E3"/>
    <w:rsid w:val="00485E33"/>
    <w:rsid w:val="004861BD"/>
    <w:rsid w:val="00486BC8"/>
    <w:rsid w:val="00490592"/>
    <w:rsid w:val="00491AFF"/>
    <w:rsid w:val="00492BD3"/>
    <w:rsid w:val="00494E18"/>
    <w:rsid w:val="00497347"/>
    <w:rsid w:val="0049744C"/>
    <w:rsid w:val="004A211D"/>
    <w:rsid w:val="004A2997"/>
    <w:rsid w:val="004B0591"/>
    <w:rsid w:val="004B11AB"/>
    <w:rsid w:val="004B1A2C"/>
    <w:rsid w:val="004B1B7E"/>
    <w:rsid w:val="004B2342"/>
    <w:rsid w:val="004B70BD"/>
    <w:rsid w:val="004C0A78"/>
    <w:rsid w:val="004C4026"/>
    <w:rsid w:val="004C628B"/>
    <w:rsid w:val="004D272A"/>
    <w:rsid w:val="004D6895"/>
    <w:rsid w:val="004D7F2B"/>
    <w:rsid w:val="004E0F3E"/>
    <w:rsid w:val="004E44D3"/>
    <w:rsid w:val="004E4AD0"/>
    <w:rsid w:val="004E5BD1"/>
    <w:rsid w:val="004E6033"/>
    <w:rsid w:val="004F3E48"/>
    <w:rsid w:val="004F4239"/>
    <w:rsid w:val="004F6BD2"/>
    <w:rsid w:val="00503CE2"/>
    <w:rsid w:val="00504A48"/>
    <w:rsid w:val="0050734A"/>
    <w:rsid w:val="00512203"/>
    <w:rsid w:val="005126D6"/>
    <w:rsid w:val="005128A2"/>
    <w:rsid w:val="0051361E"/>
    <w:rsid w:val="00513AC8"/>
    <w:rsid w:val="00514316"/>
    <w:rsid w:val="00515247"/>
    <w:rsid w:val="005154CF"/>
    <w:rsid w:val="005156F3"/>
    <w:rsid w:val="005172F2"/>
    <w:rsid w:val="0051746F"/>
    <w:rsid w:val="00520168"/>
    <w:rsid w:val="0052111D"/>
    <w:rsid w:val="00521591"/>
    <w:rsid w:val="005215CB"/>
    <w:rsid w:val="0052314F"/>
    <w:rsid w:val="00525165"/>
    <w:rsid w:val="00527405"/>
    <w:rsid w:val="005309A3"/>
    <w:rsid w:val="00532A5D"/>
    <w:rsid w:val="00532FD4"/>
    <w:rsid w:val="00535F63"/>
    <w:rsid w:val="00537F26"/>
    <w:rsid w:val="00541217"/>
    <w:rsid w:val="00541CAD"/>
    <w:rsid w:val="005420FB"/>
    <w:rsid w:val="005430AB"/>
    <w:rsid w:val="005432CC"/>
    <w:rsid w:val="00543470"/>
    <w:rsid w:val="005531AF"/>
    <w:rsid w:val="00554DE5"/>
    <w:rsid w:val="00556E10"/>
    <w:rsid w:val="00562902"/>
    <w:rsid w:val="00563835"/>
    <w:rsid w:val="0056448A"/>
    <w:rsid w:val="00564820"/>
    <w:rsid w:val="005652A3"/>
    <w:rsid w:val="00566665"/>
    <w:rsid w:val="00566716"/>
    <w:rsid w:val="00570D31"/>
    <w:rsid w:val="005720EE"/>
    <w:rsid w:val="005735FF"/>
    <w:rsid w:val="00574AA9"/>
    <w:rsid w:val="005753B4"/>
    <w:rsid w:val="005760A9"/>
    <w:rsid w:val="00576EC2"/>
    <w:rsid w:val="00580151"/>
    <w:rsid w:val="00582844"/>
    <w:rsid w:val="0058385F"/>
    <w:rsid w:val="00592300"/>
    <w:rsid w:val="00592479"/>
    <w:rsid w:val="0059310E"/>
    <w:rsid w:val="00594464"/>
    <w:rsid w:val="005948A9"/>
    <w:rsid w:val="005969BB"/>
    <w:rsid w:val="00597427"/>
    <w:rsid w:val="005A0BC7"/>
    <w:rsid w:val="005A4563"/>
    <w:rsid w:val="005A63AD"/>
    <w:rsid w:val="005A6EDE"/>
    <w:rsid w:val="005B0033"/>
    <w:rsid w:val="005B09E3"/>
    <w:rsid w:val="005B1A1C"/>
    <w:rsid w:val="005B31FF"/>
    <w:rsid w:val="005B33B5"/>
    <w:rsid w:val="005B5173"/>
    <w:rsid w:val="005B749E"/>
    <w:rsid w:val="005C2FC5"/>
    <w:rsid w:val="005D6C5E"/>
    <w:rsid w:val="005D7210"/>
    <w:rsid w:val="005E0CD5"/>
    <w:rsid w:val="005E174A"/>
    <w:rsid w:val="005E414A"/>
    <w:rsid w:val="005F1A76"/>
    <w:rsid w:val="005F2C07"/>
    <w:rsid w:val="005F3A18"/>
    <w:rsid w:val="005F5709"/>
    <w:rsid w:val="00610053"/>
    <w:rsid w:val="00612967"/>
    <w:rsid w:val="00613233"/>
    <w:rsid w:val="006163A7"/>
    <w:rsid w:val="006179CC"/>
    <w:rsid w:val="006203E9"/>
    <w:rsid w:val="00620C04"/>
    <w:rsid w:val="00622781"/>
    <w:rsid w:val="00624EE2"/>
    <w:rsid w:val="006260B9"/>
    <w:rsid w:val="006260F7"/>
    <w:rsid w:val="00627F32"/>
    <w:rsid w:val="00631FA8"/>
    <w:rsid w:val="00633382"/>
    <w:rsid w:val="0063490A"/>
    <w:rsid w:val="00634E9D"/>
    <w:rsid w:val="00636EE0"/>
    <w:rsid w:val="00640BFF"/>
    <w:rsid w:val="00641310"/>
    <w:rsid w:val="006434F3"/>
    <w:rsid w:val="006438DE"/>
    <w:rsid w:val="00643A1E"/>
    <w:rsid w:val="00646205"/>
    <w:rsid w:val="006477E6"/>
    <w:rsid w:val="006521C0"/>
    <w:rsid w:val="00653176"/>
    <w:rsid w:val="006543EB"/>
    <w:rsid w:val="00654BFA"/>
    <w:rsid w:val="006558EE"/>
    <w:rsid w:val="00667F6D"/>
    <w:rsid w:val="006714F2"/>
    <w:rsid w:val="00673753"/>
    <w:rsid w:val="00676FD3"/>
    <w:rsid w:val="0067743C"/>
    <w:rsid w:val="00677CD6"/>
    <w:rsid w:val="0068040E"/>
    <w:rsid w:val="006836FA"/>
    <w:rsid w:val="006847A1"/>
    <w:rsid w:val="00686BED"/>
    <w:rsid w:val="006924AB"/>
    <w:rsid w:val="00694723"/>
    <w:rsid w:val="006960B9"/>
    <w:rsid w:val="0069621B"/>
    <w:rsid w:val="006970CF"/>
    <w:rsid w:val="006A078F"/>
    <w:rsid w:val="006A08F0"/>
    <w:rsid w:val="006A0DB1"/>
    <w:rsid w:val="006A1D4D"/>
    <w:rsid w:val="006A237F"/>
    <w:rsid w:val="006A26BC"/>
    <w:rsid w:val="006A5162"/>
    <w:rsid w:val="006B08C0"/>
    <w:rsid w:val="006B2AE6"/>
    <w:rsid w:val="006B2B81"/>
    <w:rsid w:val="006B5E1F"/>
    <w:rsid w:val="006B6C2B"/>
    <w:rsid w:val="006C1EEB"/>
    <w:rsid w:val="006C34F9"/>
    <w:rsid w:val="006C535B"/>
    <w:rsid w:val="006C6470"/>
    <w:rsid w:val="006C68C0"/>
    <w:rsid w:val="006D0D8A"/>
    <w:rsid w:val="006D3A8B"/>
    <w:rsid w:val="006D5028"/>
    <w:rsid w:val="006D7160"/>
    <w:rsid w:val="006D722D"/>
    <w:rsid w:val="006E0425"/>
    <w:rsid w:val="006E47B1"/>
    <w:rsid w:val="006E5311"/>
    <w:rsid w:val="006F209E"/>
    <w:rsid w:val="006F25F8"/>
    <w:rsid w:val="006F2847"/>
    <w:rsid w:val="006F3492"/>
    <w:rsid w:val="006F3BE4"/>
    <w:rsid w:val="006F4254"/>
    <w:rsid w:val="006F5FF1"/>
    <w:rsid w:val="006F7429"/>
    <w:rsid w:val="007008F6"/>
    <w:rsid w:val="00701721"/>
    <w:rsid w:val="00701EAD"/>
    <w:rsid w:val="00703D02"/>
    <w:rsid w:val="0070433F"/>
    <w:rsid w:val="00704592"/>
    <w:rsid w:val="00710F36"/>
    <w:rsid w:val="00711C1D"/>
    <w:rsid w:val="00713A04"/>
    <w:rsid w:val="007146F8"/>
    <w:rsid w:val="00715823"/>
    <w:rsid w:val="00721CD8"/>
    <w:rsid w:val="007233A1"/>
    <w:rsid w:val="0072555B"/>
    <w:rsid w:val="00727434"/>
    <w:rsid w:val="00727F94"/>
    <w:rsid w:val="00730025"/>
    <w:rsid w:val="00730F43"/>
    <w:rsid w:val="007337EB"/>
    <w:rsid w:val="00734BEA"/>
    <w:rsid w:val="007356A1"/>
    <w:rsid w:val="00735CCA"/>
    <w:rsid w:val="0073682C"/>
    <w:rsid w:val="007370E3"/>
    <w:rsid w:val="007378C5"/>
    <w:rsid w:val="00737EEC"/>
    <w:rsid w:val="00740A50"/>
    <w:rsid w:val="00741031"/>
    <w:rsid w:val="00743AA3"/>
    <w:rsid w:val="00745CC8"/>
    <w:rsid w:val="00745D18"/>
    <w:rsid w:val="0074706E"/>
    <w:rsid w:val="00750913"/>
    <w:rsid w:val="00751145"/>
    <w:rsid w:val="007514A7"/>
    <w:rsid w:val="00753C9C"/>
    <w:rsid w:val="007578A0"/>
    <w:rsid w:val="0076151E"/>
    <w:rsid w:val="007662B2"/>
    <w:rsid w:val="0076779E"/>
    <w:rsid w:val="00771A09"/>
    <w:rsid w:val="00772450"/>
    <w:rsid w:val="00775019"/>
    <w:rsid w:val="00776530"/>
    <w:rsid w:val="00776B92"/>
    <w:rsid w:val="00777BF1"/>
    <w:rsid w:val="007820BC"/>
    <w:rsid w:val="007854A6"/>
    <w:rsid w:val="00786809"/>
    <w:rsid w:val="00786A99"/>
    <w:rsid w:val="00786D1E"/>
    <w:rsid w:val="00791E8E"/>
    <w:rsid w:val="00794F4E"/>
    <w:rsid w:val="0079560C"/>
    <w:rsid w:val="007A0109"/>
    <w:rsid w:val="007A0869"/>
    <w:rsid w:val="007A163D"/>
    <w:rsid w:val="007A3308"/>
    <w:rsid w:val="007A4F76"/>
    <w:rsid w:val="007A6794"/>
    <w:rsid w:val="007B2500"/>
    <w:rsid w:val="007C139B"/>
    <w:rsid w:val="007C2879"/>
    <w:rsid w:val="007C4A1A"/>
    <w:rsid w:val="007C72DC"/>
    <w:rsid w:val="007D11A4"/>
    <w:rsid w:val="007D3A40"/>
    <w:rsid w:val="007D3CCC"/>
    <w:rsid w:val="007D61D6"/>
    <w:rsid w:val="007E1B19"/>
    <w:rsid w:val="007E1DDC"/>
    <w:rsid w:val="007E4548"/>
    <w:rsid w:val="007E540A"/>
    <w:rsid w:val="007E68A4"/>
    <w:rsid w:val="007F03D7"/>
    <w:rsid w:val="007F2408"/>
    <w:rsid w:val="007F3623"/>
    <w:rsid w:val="007F50A9"/>
    <w:rsid w:val="007F61B6"/>
    <w:rsid w:val="007F62A4"/>
    <w:rsid w:val="00801B6F"/>
    <w:rsid w:val="0080456B"/>
    <w:rsid w:val="00810557"/>
    <w:rsid w:val="00810C30"/>
    <w:rsid w:val="00810E2E"/>
    <w:rsid w:val="008137C1"/>
    <w:rsid w:val="0081437B"/>
    <w:rsid w:val="00815220"/>
    <w:rsid w:val="008166BA"/>
    <w:rsid w:val="00821218"/>
    <w:rsid w:val="00821B97"/>
    <w:rsid w:val="008240A1"/>
    <w:rsid w:val="00827311"/>
    <w:rsid w:val="0083127A"/>
    <w:rsid w:val="00832E8F"/>
    <w:rsid w:val="00834BB4"/>
    <w:rsid w:val="00834BCA"/>
    <w:rsid w:val="00835187"/>
    <w:rsid w:val="00840A23"/>
    <w:rsid w:val="0084208C"/>
    <w:rsid w:val="00842DCD"/>
    <w:rsid w:val="0084416F"/>
    <w:rsid w:val="00844AC9"/>
    <w:rsid w:val="008510A3"/>
    <w:rsid w:val="008554CC"/>
    <w:rsid w:val="00856E3A"/>
    <w:rsid w:val="00866081"/>
    <w:rsid w:val="008718A4"/>
    <w:rsid w:val="00872916"/>
    <w:rsid w:val="00876D54"/>
    <w:rsid w:val="00883037"/>
    <w:rsid w:val="00885534"/>
    <w:rsid w:val="008861A9"/>
    <w:rsid w:val="00890129"/>
    <w:rsid w:val="008945D9"/>
    <w:rsid w:val="00894824"/>
    <w:rsid w:val="00895749"/>
    <w:rsid w:val="008A0172"/>
    <w:rsid w:val="008A1F4A"/>
    <w:rsid w:val="008A2BB4"/>
    <w:rsid w:val="008A33AE"/>
    <w:rsid w:val="008A708B"/>
    <w:rsid w:val="008B04F0"/>
    <w:rsid w:val="008B3761"/>
    <w:rsid w:val="008B6502"/>
    <w:rsid w:val="008C0F56"/>
    <w:rsid w:val="008C23EF"/>
    <w:rsid w:val="008C5FD5"/>
    <w:rsid w:val="008D0B4D"/>
    <w:rsid w:val="008D1CD3"/>
    <w:rsid w:val="008D22BA"/>
    <w:rsid w:val="008D29D3"/>
    <w:rsid w:val="008E1599"/>
    <w:rsid w:val="008E34B4"/>
    <w:rsid w:val="008E423D"/>
    <w:rsid w:val="008E6E16"/>
    <w:rsid w:val="008E71F9"/>
    <w:rsid w:val="008E7B37"/>
    <w:rsid w:val="008F002B"/>
    <w:rsid w:val="008F0093"/>
    <w:rsid w:val="008F06EC"/>
    <w:rsid w:val="008F0D92"/>
    <w:rsid w:val="008F2C0A"/>
    <w:rsid w:val="008F30A8"/>
    <w:rsid w:val="008F39F8"/>
    <w:rsid w:val="008F5528"/>
    <w:rsid w:val="008F5F14"/>
    <w:rsid w:val="00900741"/>
    <w:rsid w:val="00900F89"/>
    <w:rsid w:val="0090187E"/>
    <w:rsid w:val="0090478A"/>
    <w:rsid w:val="00905BEE"/>
    <w:rsid w:val="00906259"/>
    <w:rsid w:val="009073EC"/>
    <w:rsid w:val="009078DF"/>
    <w:rsid w:val="00911B44"/>
    <w:rsid w:val="009129AD"/>
    <w:rsid w:val="00927F6E"/>
    <w:rsid w:val="0093051E"/>
    <w:rsid w:val="00931FFF"/>
    <w:rsid w:val="009367CC"/>
    <w:rsid w:val="00936C88"/>
    <w:rsid w:val="0093795F"/>
    <w:rsid w:val="00941986"/>
    <w:rsid w:val="00950A4B"/>
    <w:rsid w:val="00950E40"/>
    <w:rsid w:val="00953518"/>
    <w:rsid w:val="00955A1D"/>
    <w:rsid w:val="0095670C"/>
    <w:rsid w:val="00960749"/>
    <w:rsid w:val="0096230E"/>
    <w:rsid w:val="00962BED"/>
    <w:rsid w:val="00962F46"/>
    <w:rsid w:val="009637AE"/>
    <w:rsid w:val="00967D66"/>
    <w:rsid w:val="00967E83"/>
    <w:rsid w:val="00971716"/>
    <w:rsid w:val="009745D9"/>
    <w:rsid w:val="00976FBC"/>
    <w:rsid w:val="0098163F"/>
    <w:rsid w:val="00981720"/>
    <w:rsid w:val="0098199A"/>
    <w:rsid w:val="009837D1"/>
    <w:rsid w:val="00987E17"/>
    <w:rsid w:val="00990B42"/>
    <w:rsid w:val="0099207E"/>
    <w:rsid w:val="00994153"/>
    <w:rsid w:val="00994D15"/>
    <w:rsid w:val="00995A05"/>
    <w:rsid w:val="009A3376"/>
    <w:rsid w:val="009A3AFF"/>
    <w:rsid w:val="009A4EAC"/>
    <w:rsid w:val="009B4D12"/>
    <w:rsid w:val="009B579B"/>
    <w:rsid w:val="009B587F"/>
    <w:rsid w:val="009B648C"/>
    <w:rsid w:val="009B7B5F"/>
    <w:rsid w:val="009C00CE"/>
    <w:rsid w:val="009C2960"/>
    <w:rsid w:val="009C3BDF"/>
    <w:rsid w:val="009C58B9"/>
    <w:rsid w:val="009C6925"/>
    <w:rsid w:val="009C6CE2"/>
    <w:rsid w:val="009D2BF2"/>
    <w:rsid w:val="009D396C"/>
    <w:rsid w:val="009D5C59"/>
    <w:rsid w:val="009D71C1"/>
    <w:rsid w:val="009D7ED7"/>
    <w:rsid w:val="009E3456"/>
    <w:rsid w:val="009E3F72"/>
    <w:rsid w:val="009E41C6"/>
    <w:rsid w:val="009E4CD9"/>
    <w:rsid w:val="009E66FD"/>
    <w:rsid w:val="009E7D30"/>
    <w:rsid w:val="009E7FBA"/>
    <w:rsid w:val="009F1FA6"/>
    <w:rsid w:val="009F220A"/>
    <w:rsid w:val="009F2CF0"/>
    <w:rsid w:val="009F4A36"/>
    <w:rsid w:val="009F66A0"/>
    <w:rsid w:val="009F7AAF"/>
    <w:rsid w:val="00A00C90"/>
    <w:rsid w:val="00A01346"/>
    <w:rsid w:val="00A01C97"/>
    <w:rsid w:val="00A0205D"/>
    <w:rsid w:val="00A02548"/>
    <w:rsid w:val="00A028EB"/>
    <w:rsid w:val="00A033A8"/>
    <w:rsid w:val="00A04690"/>
    <w:rsid w:val="00A04C11"/>
    <w:rsid w:val="00A10014"/>
    <w:rsid w:val="00A10486"/>
    <w:rsid w:val="00A147F2"/>
    <w:rsid w:val="00A14970"/>
    <w:rsid w:val="00A15DA0"/>
    <w:rsid w:val="00A16DD4"/>
    <w:rsid w:val="00A21405"/>
    <w:rsid w:val="00A24142"/>
    <w:rsid w:val="00A25259"/>
    <w:rsid w:val="00A25EB2"/>
    <w:rsid w:val="00A27CA2"/>
    <w:rsid w:val="00A34428"/>
    <w:rsid w:val="00A34A21"/>
    <w:rsid w:val="00A36760"/>
    <w:rsid w:val="00A36B42"/>
    <w:rsid w:val="00A404CD"/>
    <w:rsid w:val="00A40DD3"/>
    <w:rsid w:val="00A42066"/>
    <w:rsid w:val="00A42B87"/>
    <w:rsid w:val="00A43FBF"/>
    <w:rsid w:val="00A47871"/>
    <w:rsid w:val="00A5077B"/>
    <w:rsid w:val="00A5115C"/>
    <w:rsid w:val="00A521BC"/>
    <w:rsid w:val="00A5291F"/>
    <w:rsid w:val="00A52A62"/>
    <w:rsid w:val="00A6001D"/>
    <w:rsid w:val="00A649F4"/>
    <w:rsid w:val="00A709A8"/>
    <w:rsid w:val="00A709EF"/>
    <w:rsid w:val="00A7528F"/>
    <w:rsid w:val="00A76CDB"/>
    <w:rsid w:val="00A77497"/>
    <w:rsid w:val="00A810D8"/>
    <w:rsid w:val="00A81203"/>
    <w:rsid w:val="00A816A7"/>
    <w:rsid w:val="00A8311B"/>
    <w:rsid w:val="00A83FD2"/>
    <w:rsid w:val="00A842AF"/>
    <w:rsid w:val="00A867FC"/>
    <w:rsid w:val="00A86819"/>
    <w:rsid w:val="00A875C3"/>
    <w:rsid w:val="00A92A45"/>
    <w:rsid w:val="00A93267"/>
    <w:rsid w:val="00A948D6"/>
    <w:rsid w:val="00A96AC6"/>
    <w:rsid w:val="00A97102"/>
    <w:rsid w:val="00AA39D0"/>
    <w:rsid w:val="00AA3D74"/>
    <w:rsid w:val="00AA4CDA"/>
    <w:rsid w:val="00AA5427"/>
    <w:rsid w:val="00AA606C"/>
    <w:rsid w:val="00AA69B1"/>
    <w:rsid w:val="00AA7726"/>
    <w:rsid w:val="00AB0A08"/>
    <w:rsid w:val="00AB1539"/>
    <w:rsid w:val="00AB36B9"/>
    <w:rsid w:val="00AB6C0E"/>
    <w:rsid w:val="00AB6D7E"/>
    <w:rsid w:val="00AB79F3"/>
    <w:rsid w:val="00AC38D9"/>
    <w:rsid w:val="00AC392A"/>
    <w:rsid w:val="00AC56FC"/>
    <w:rsid w:val="00AD57BC"/>
    <w:rsid w:val="00AD73E0"/>
    <w:rsid w:val="00AD777D"/>
    <w:rsid w:val="00AD79A3"/>
    <w:rsid w:val="00AD79A6"/>
    <w:rsid w:val="00AE05C8"/>
    <w:rsid w:val="00AE16CE"/>
    <w:rsid w:val="00AE34FE"/>
    <w:rsid w:val="00AE3DF8"/>
    <w:rsid w:val="00AE5E8E"/>
    <w:rsid w:val="00AE700B"/>
    <w:rsid w:val="00AF3ED7"/>
    <w:rsid w:val="00AF48E6"/>
    <w:rsid w:val="00AF789A"/>
    <w:rsid w:val="00B0097F"/>
    <w:rsid w:val="00B01642"/>
    <w:rsid w:val="00B01F08"/>
    <w:rsid w:val="00B0344C"/>
    <w:rsid w:val="00B0410A"/>
    <w:rsid w:val="00B06A14"/>
    <w:rsid w:val="00B06B68"/>
    <w:rsid w:val="00B12EAF"/>
    <w:rsid w:val="00B14C73"/>
    <w:rsid w:val="00B15025"/>
    <w:rsid w:val="00B16E8F"/>
    <w:rsid w:val="00B17270"/>
    <w:rsid w:val="00B17F3E"/>
    <w:rsid w:val="00B262F8"/>
    <w:rsid w:val="00B2741D"/>
    <w:rsid w:val="00B30401"/>
    <w:rsid w:val="00B327CE"/>
    <w:rsid w:val="00B339BE"/>
    <w:rsid w:val="00B34778"/>
    <w:rsid w:val="00B352A3"/>
    <w:rsid w:val="00B358D2"/>
    <w:rsid w:val="00B463DF"/>
    <w:rsid w:val="00B477C3"/>
    <w:rsid w:val="00B535E0"/>
    <w:rsid w:val="00B567FE"/>
    <w:rsid w:val="00B60AE9"/>
    <w:rsid w:val="00B62F31"/>
    <w:rsid w:val="00B63694"/>
    <w:rsid w:val="00B638ED"/>
    <w:rsid w:val="00B6637D"/>
    <w:rsid w:val="00B66B7A"/>
    <w:rsid w:val="00B6758C"/>
    <w:rsid w:val="00B7263F"/>
    <w:rsid w:val="00B72778"/>
    <w:rsid w:val="00B74104"/>
    <w:rsid w:val="00B76A14"/>
    <w:rsid w:val="00B77AC7"/>
    <w:rsid w:val="00B77EE4"/>
    <w:rsid w:val="00B81FD1"/>
    <w:rsid w:val="00B828A8"/>
    <w:rsid w:val="00B82AC4"/>
    <w:rsid w:val="00B84299"/>
    <w:rsid w:val="00B848F3"/>
    <w:rsid w:val="00B84DBE"/>
    <w:rsid w:val="00B86409"/>
    <w:rsid w:val="00B917AC"/>
    <w:rsid w:val="00B92809"/>
    <w:rsid w:val="00BA2B2E"/>
    <w:rsid w:val="00BA4A66"/>
    <w:rsid w:val="00BA5E5A"/>
    <w:rsid w:val="00BB0C58"/>
    <w:rsid w:val="00BB2808"/>
    <w:rsid w:val="00BB29F3"/>
    <w:rsid w:val="00BB3DBA"/>
    <w:rsid w:val="00BB76D0"/>
    <w:rsid w:val="00BB7A93"/>
    <w:rsid w:val="00BC1DB8"/>
    <w:rsid w:val="00BC363C"/>
    <w:rsid w:val="00BC3835"/>
    <w:rsid w:val="00BC4110"/>
    <w:rsid w:val="00BD0845"/>
    <w:rsid w:val="00BD0BE8"/>
    <w:rsid w:val="00BD11D3"/>
    <w:rsid w:val="00BD226D"/>
    <w:rsid w:val="00BD7A79"/>
    <w:rsid w:val="00BE328F"/>
    <w:rsid w:val="00BE598F"/>
    <w:rsid w:val="00BE78E2"/>
    <w:rsid w:val="00BF0EFB"/>
    <w:rsid w:val="00BF238C"/>
    <w:rsid w:val="00BF37E2"/>
    <w:rsid w:val="00BF6649"/>
    <w:rsid w:val="00BF6B5C"/>
    <w:rsid w:val="00C01223"/>
    <w:rsid w:val="00C044B2"/>
    <w:rsid w:val="00C044E0"/>
    <w:rsid w:val="00C05682"/>
    <w:rsid w:val="00C05FC8"/>
    <w:rsid w:val="00C0708B"/>
    <w:rsid w:val="00C0726C"/>
    <w:rsid w:val="00C12944"/>
    <w:rsid w:val="00C16A14"/>
    <w:rsid w:val="00C2037D"/>
    <w:rsid w:val="00C20927"/>
    <w:rsid w:val="00C24C99"/>
    <w:rsid w:val="00C2740B"/>
    <w:rsid w:val="00C27662"/>
    <w:rsid w:val="00C322FE"/>
    <w:rsid w:val="00C334EC"/>
    <w:rsid w:val="00C3456E"/>
    <w:rsid w:val="00C36DCE"/>
    <w:rsid w:val="00C411AE"/>
    <w:rsid w:val="00C433E3"/>
    <w:rsid w:val="00C442A6"/>
    <w:rsid w:val="00C46732"/>
    <w:rsid w:val="00C47253"/>
    <w:rsid w:val="00C475AC"/>
    <w:rsid w:val="00C501A3"/>
    <w:rsid w:val="00C5140A"/>
    <w:rsid w:val="00C51D8D"/>
    <w:rsid w:val="00C531F9"/>
    <w:rsid w:val="00C566FA"/>
    <w:rsid w:val="00C57182"/>
    <w:rsid w:val="00C60930"/>
    <w:rsid w:val="00C611BC"/>
    <w:rsid w:val="00C61789"/>
    <w:rsid w:val="00C629D4"/>
    <w:rsid w:val="00C62C24"/>
    <w:rsid w:val="00C635B6"/>
    <w:rsid w:val="00C676B2"/>
    <w:rsid w:val="00C677D7"/>
    <w:rsid w:val="00C70123"/>
    <w:rsid w:val="00C73F8A"/>
    <w:rsid w:val="00C74C5C"/>
    <w:rsid w:val="00C82E0E"/>
    <w:rsid w:val="00C8389A"/>
    <w:rsid w:val="00C85F0A"/>
    <w:rsid w:val="00C86BF4"/>
    <w:rsid w:val="00C875D0"/>
    <w:rsid w:val="00C87E95"/>
    <w:rsid w:val="00C902F5"/>
    <w:rsid w:val="00C904A3"/>
    <w:rsid w:val="00C917EE"/>
    <w:rsid w:val="00C91C3D"/>
    <w:rsid w:val="00C936C3"/>
    <w:rsid w:val="00C942D1"/>
    <w:rsid w:val="00CA20A1"/>
    <w:rsid w:val="00CA20F9"/>
    <w:rsid w:val="00CA3217"/>
    <w:rsid w:val="00CA769B"/>
    <w:rsid w:val="00CB0938"/>
    <w:rsid w:val="00CB1DA7"/>
    <w:rsid w:val="00CB50AC"/>
    <w:rsid w:val="00CC03E0"/>
    <w:rsid w:val="00CC263D"/>
    <w:rsid w:val="00CC3C02"/>
    <w:rsid w:val="00CC7BBD"/>
    <w:rsid w:val="00CD0A7E"/>
    <w:rsid w:val="00CD1D1D"/>
    <w:rsid w:val="00CD6E61"/>
    <w:rsid w:val="00CE005B"/>
    <w:rsid w:val="00CE6C01"/>
    <w:rsid w:val="00CF1A4A"/>
    <w:rsid w:val="00CF6798"/>
    <w:rsid w:val="00D0139E"/>
    <w:rsid w:val="00D02BFB"/>
    <w:rsid w:val="00D02F8A"/>
    <w:rsid w:val="00D0357E"/>
    <w:rsid w:val="00D0361A"/>
    <w:rsid w:val="00D04328"/>
    <w:rsid w:val="00D06304"/>
    <w:rsid w:val="00D0700A"/>
    <w:rsid w:val="00D0737D"/>
    <w:rsid w:val="00D07455"/>
    <w:rsid w:val="00D1321E"/>
    <w:rsid w:val="00D16659"/>
    <w:rsid w:val="00D22B40"/>
    <w:rsid w:val="00D23C18"/>
    <w:rsid w:val="00D2461F"/>
    <w:rsid w:val="00D24C54"/>
    <w:rsid w:val="00D25A5C"/>
    <w:rsid w:val="00D27504"/>
    <w:rsid w:val="00D3088B"/>
    <w:rsid w:val="00D30ADD"/>
    <w:rsid w:val="00D35677"/>
    <w:rsid w:val="00D37559"/>
    <w:rsid w:val="00D4365A"/>
    <w:rsid w:val="00D43A0D"/>
    <w:rsid w:val="00D45931"/>
    <w:rsid w:val="00D46638"/>
    <w:rsid w:val="00D46867"/>
    <w:rsid w:val="00D47520"/>
    <w:rsid w:val="00D47DC5"/>
    <w:rsid w:val="00D5110D"/>
    <w:rsid w:val="00D520A5"/>
    <w:rsid w:val="00D526F3"/>
    <w:rsid w:val="00D57BF9"/>
    <w:rsid w:val="00D609CC"/>
    <w:rsid w:val="00D61405"/>
    <w:rsid w:val="00D63A87"/>
    <w:rsid w:val="00D678F4"/>
    <w:rsid w:val="00D70F88"/>
    <w:rsid w:val="00D715C6"/>
    <w:rsid w:val="00D71D7D"/>
    <w:rsid w:val="00D8010C"/>
    <w:rsid w:val="00D811E8"/>
    <w:rsid w:val="00D838E5"/>
    <w:rsid w:val="00D85475"/>
    <w:rsid w:val="00D861EC"/>
    <w:rsid w:val="00D86243"/>
    <w:rsid w:val="00D86EE4"/>
    <w:rsid w:val="00D902B7"/>
    <w:rsid w:val="00D90A39"/>
    <w:rsid w:val="00D919ED"/>
    <w:rsid w:val="00D92782"/>
    <w:rsid w:val="00D93330"/>
    <w:rsid w:val="00D93749"/>
    <w:rsid w:val="00D96714"/>
    <w:rsid w:val="00D967C1"/>
    <w:rsid w:val="00D978B0"/>
    <w:rsid w:val="00DA13A4"/>
    <w:rsid w:val="00DA535A"/>
    <w:rsid w:val="00DA58E7"/>
    <w:rsid w:val="00DB0E61"/>
    <w:rsid w:val="00DB184E"/>
    <w:rsid w:val="00DB2AC8"/>
    <w:rsid w:val="00DB36ED"/>
    <w:rsid w:val="00DB5548"/>
    <w:rsid w:val="00DC1382"/>
    <w:rsid w:val="00DC1EBA"/>
    <w:rsid w:val="00DC733E"/>
    <w:rsid w:val="00DC7E21"/>
    <w:rsid w:val="00DD1BCB"/>
    <w:rsid w:val="00DD1F08"/>
    <w:rsid w:val="00DD4A8D"/>
    <w:rsid w:val="00DD63A1"/>
    <w:rsid w:val="00DD687D"/>
    <w:rsid w:val="00DD7D15"/>
    <w:rsid w:val="00DE03C1"/>
    <w:rsid w:val="00DE219F"/>
    <w:rsid w:val="00DE472D"/>
    <w:rsid w:val="00DE5701"/>
    <w:rsid w:val="00DF109F"/>
    <w:rsid w:val="00DF445E"/>
    <w:rsid w:val="00DF57BE"/>
    <w:rsid w:val="00E006B9"/>
    <w:rsid w:val="00E040D3"/>
    <w:rsid w:val="00E060BB"/>
    <w:rsid w:val="00E06500"/>
    <w:rsid w:val="00E1043C"/>
    <w:rsid w:val="00E1093F"/>
    <w:rsid w:val="00E10DAF"/>
    <w:rsid w:val="00E12057"/>
    <w:rsid w:val="00E16E2B"/>
    <w:rsid w:val="00E223C5"/>
    <w:rsid w:val="00E30A79"/>
    <w:rsid w:val="00E30AA7"/>
    <w:rsid w:val="00E31C6F"/>
    <w:rsid w:val="00E359EB"/>
    <w:rsid w:val="00E3650F"/>
    <w:rsid w:val="00E365BE"/>
    <w:rsid w:val="00E426A1"/>
    <w:rsid w:val="00E509C1"/>
    <w:rsid w:val="00E51277"/>
    <w:rsid w:val="00E530CA"/>
    <w:rsid w:val="00E53147"/>
    <w:rsid w:val="00E53D35"/>
    <w:rsid w:val="00E53D9E"/>
    <w:rsid w:val="00E57060"/>
    <w:rsid w:val="00E574B4"/>
    <w:rsid w:val="00E5756B"/>
    <w:rsid w:val="00E57693"/>
    <w:rsid w:val="00E57978"/>
    <w:rsid w:val="00E61903"/>
    <w:rsid w:val="00E619A0"/>
    <w:rsid w:val="00E62383"/>
    <w:rsid w:val="00E63107"/>
    <w:rsid w:val="00E63C34"/>
    <w:rsid w:val="00E64DA9"/>
    <w:rsid w:val="00E712AA"/>
    <w:rsid w:val="00E77CE3"/>
    <w:rsid w:val="00E8181C"/>
    <w:rsid w:val="00E82028"/>
    <w:rsid w:val="00E83E79"/>
    <w:rsid w:val="00E844A4"/>
    <w:rsid w:val="00E84C79"/>
    <w:rsid w:val="00E85D88"/>
    <w:rsid w:val="00E87616"/>
    <w:rsid w:val="00E913A8"/>
    <w:rsid w:val="00E92047"/>
    <w:rsid w:val="00E94BA9"/>
    <w:rsid w:val="00E95E42"/>
    <w:rsid w:val="00E97FBF"/>
    <w:rsid w:val="00EA5959"/>
    <w:rsid w:val="00EA5C16"/>
    <w:rsid w:val="00EA77FA"/>
    <w:rsid w:val="00EB2DF0"/>
    <w:rsid w:val="00EB4ABB"/>
    <w:rsid w:val="00EB4C64"/>
    <w:rsid w:val="00EB5AAD"/>
    <w:rsid w:val="00EB7CDA"/>
    <w:rsid w:val="00EC0471"/>
    <w:rsid w:val="00EC3A29"/>
    <w:rsid w:val="00EC469B"/>
    <w:rsid w:val="00EC671B"/>
    <w:rsid w:val="00ED1A82"/>
    <w:rsid w:val="00ED48C0"/>
    <w:rsid w:val="00ED7C66"/>
    <w:rsid w:val="00EE1C33"/>
    <w:rsid w:val="00EE4206"/>
    <w:rsid w:val="00EE5CB6"/>
    <w:rsid w:val="00EE61E3"/>
    <w:rsid w:val="00EF000D"/>
    <w:rsid w:val="00EF23F5"/>
    <w:rsid w:val="00EF592A"/>
    <w:rsid w:val="00EF6F0D"/>
    <w:rsid w:val="00EF7496"/>
    <w:rsid w:val="00EF7845"/>
    <w:rsid w:val="00F009CD"/>
    <w:rsid w:val="00F05A17"/>
    <w:rsid w:val="00F0738E"/>
    <w:rsid w:val="00F11BD0"/>
    <w:rsid w:val="00F15BB2"/>
    <w:rsid w:val="00F15EC7"/>
    <w:rsid w:val="00F15F13"/>
    <w:rsid w:val="00F21E39"/>
    <w:rsid w:val="00F23AB9"/>
    <w:rsid w:val="00F254B7"/>
    <w:rsid w:val="00F258D7"/>
    <w:rsid w:val="00F271A2"/>
    <w:rsid w:val="00F277CB"/>
    <w:rsid w:val="00F27AE1"/>
    <w:rsid w:val="00F34B15"/>
    <w:rsid w:val="00F36C70"/>
    <w:rsid w:val="00F4011E"/>
    <w:rsid w:val="00F43F5F"/>
    <w:rsid w:val="00F50BBE"/>
    <w:rsid w:val="00F5190D"/>
    <w:rsid w:val="00F52095"/>
    <w:rsid w:val="00F53AA3"/>
    <w:rsid w:val="00F54055"/>
    <w:rsid w:val="00F545A3"/>
    <w:rsid w:val="00F620F3"/>
    <w:rsid w:val="00F65572"/>
    <w:rsid w:val="00F65FE9"/>
    <w:rsid w:val="00F66DA2"/>
    <w:rsid w:val="00F7018A"/>
    <w:rsid w:val="00F72DFB"/>
    <w:rsid w:val="00F7342C"/>
    <w:rsid w:val="00F73749"/>
    <w:rsid w:val="00F740CC"/>
    <w:rsid w:val="00F747C9"/>
    <w:rsid w:val="00F755FF"/>
    <w:rsid w:val="00F763CC"/>
    <w:rsid w:val="00F76DA8"/>
    <w:rsid w:val="00F8058A"/>
    <w:rsid w:val="00F81089"/>
    <w:rsid w:val="00F8645A"/>
    <w:rsid w:val="00F878C4"/>
    <w:rsid w:val="00F92C87"/>
    <w:rsid w:val="00F96B5D"/>
    <w:rsid w:val="00F97CD1"/>
    <w:rsid w:val="00FA0868"/>
    <w:rsid w:val="00FA174C"/>
    <w:rsid w:val="00FA204E"/>
    <w:rsid w:val="00FA5F40"/>
    <w:rsid w:val="00FB5706"/>
    <w:rsid w:val="00FB6ADE"/>
    <w:rsid w:val="00FB79C3"/>
    <w:rsid w:val="00FC1E76"/>
    <w:rsid w:val="00FC35B3"/>
    <w:rsid w:val="00FC4836"/>
    <w:rsid w:val="00FC5ADB"/>
    <w:rsid w:val="00FC76B9"/>
    <w:rsid w:val="00FD47C6"/>
    <w:rsid w:val="00FD6BAF"/>
    <w:rsid w:val="00FE1504"/>
    <w:rsid w:val="00FE417D"/>
    <w:rsid w:val="00FE4463"/>
    <w:rsid w:val="00FE6A6E"/>
    <w:rsid w:val="00FF102F"/>
    <w:rsid w:val="00FF376D"/>
    <w:rsid w:val="00FF4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9090BB7B-7079-4C8F-8E73-798D944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F3E"/>
    <w:rPr>
      <w:sz w:val="24"/>
      <w:szCs w:val="24"/>
    </w:rPr>
  </w:style>
  <w:style w:type="paragraph" w:styleId="Nagwek1">
    <w:name w:val="heading 1"/>
    <w:basedOn w:val="Normalny"/>
    <w:next w:val="Normalny"/>
    <w:link w:val="Nagwek1Znak"/>
    <w:qFormat/>
    <w:rsid w:val="00E16E2B"/>
    <w:pPr>
      <w:keepNext/>
      <w:suppressAutoHyphens/>
      <w:spacing w:before="240" w:after="60" w:line="276" w:lineRule="auto"/>
      <w:outlineLvl w:val="0"/>
    </w:pPr>
    <w:rPr>
      <w:rFonts w:ascii="Calibri Light" w:hAnsi="Calibri Light"/>
      <w:b/>
      <w:bCs/>
      <w:kern w:val="32"/>
      <w:sz w:val="32"/>
      <w:szCs w:val="32"/>
      <w:lang w:eastAsia="en-US"/>
    </w:rPr>
  </w:style>
  <w:style w:type="paragraph" w:styleId="Nagwek2">
    <w:name w:val="heading 2"/>
    <w:basedOn w:val="Normalny"/>
    <w:link w:val="Nagwek2Znak"/>
    <w:uiPriority w:val="9"/>
    <w:qFormat/>
    <w:rsid w:val="00E16E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7F3E"/>
    <w:pPr>
      <w:tabs>
        <w:tab w:val="center" w:pos="4536"/>
        <w:tab w:val="right" w:pos="9072"/>
      </w:tabs>
    </w:pPr>
  </w:style>
  <w:style w:type="paragraph" w:styleId="Stopka">
    <w:name w:val="footer"/>
    <w:basedOn w:val="Normalny"/>
    <w:link w:val="StopkaZnak1"/>
    <w:uiPriority w:val="99"/>
    <w:rsid w:val="00B17F3E"/>
    <w:pPr>
      <w:tabs>
        <w:tab w:val="center" w:pos="4536"/>
        <w:tab w:val="right" w:pos="9072"/>
      </w:tabs>
    </w:pPr>
  </w:style>
  <w:style w:type="character" w:styleId="Hipercze">
    <w:name w:val="Hyperlink"/>
    <w:uiPriority w:val="99"/>
    <w:rsid w:val="00036303"/>
    <w:rPr>
      <w:color w:val="0000FF"/>
      <w:u w:val="single"/>
    </w:rPr>
  </w:style>
  <w:style w:type="paragraph" w:styleId="Tekstprzypisukocowego">
    <w:name w:val="endnote text"/>
    <w:basedOn w:val="Normalny"/>
    <w:link w:val="TekstprzypisukocowegoZnak"/>
    <w:unhideWhenUsed/>
    <w:rsid w:val="00B17F3E"/>
    <w:rPr>
      <w:rFonts w:ascii="Calibri" w:eastAsia="Droid Sans Fallback" w:hAnsi="Calibri"/>
      <w:kern w:val="2"/>
      <w:sz w:val="20"/>
      <w:szCs w:val="20"/>
      <w:lang w:eastAsia="en-US"/>
    </w:rPr>
  </w:style>
  <w:style w:type="character" w:customStyle="1" w:styleId="TekstprzypisukocowegoZnak">
    <w:name w:val="Tekst przypisu końcowego Znak"/>
    <w:link w:val="Tekstprzypisukocowego"/>
    <w:rsid w:val="00FF102F"/>
    <w:rPr>
      <w:rFonts w:ascii="Calibri" w:eastAsia="Droid Sans Fallback" w:hAnsi="Calibri"/>
      <w:kern w:val="2"/>
      <w:lang w:eastAsia="en-US"/>
    </w:rPr>
  </w:style>
  <w:style w:type="paragraph" w:customStyle="1" w:styleId="Zawartotabeli">
    <w:name w:val="Zawartość tabeli"/>
    <w:basedOn w:val="Normalny"/>
    <w:rsid w:val="00B17F3E"/>
    <w:pPr>
      <w:suppressLineNumbers/>
    </w:pPr>
  </w:style>
  <w:style w:type="paragraph" w:customStyle="1" w:styleId="Style11">
    <w:name w:val="Style11"/>
    <w:basedOn w:val="Normalny"/>
    <w:uiPriority w:val="99"/>
    <w:rsid w:val="00FF102F"/>
    <w:pPr>
      <w:widowControl w:val="0"/>
      <w:autoSpaceDE w:val="0"/>
      <w:autoSpaceDN w:val="0"/>
      <w:adjustRightInd w:val="0"/>
      <w:spacing w:line="226" w:lineRule="exact"/>
    </w:pPr>
    <w:rPr>
      <w:rFonts w:ascii="Arial" w:hAnsi="Arial" w:cs="Arial"/>
    </w:rPr>
  </w:style>
  <w:style w:type="paragraph" w:customStyle="1" w:styleId="Style2">
    <w:name w:val="Style2"/>
    <w:basedOn w:val="Normalny"/>
    <w:uiPriority w:val="99"/>
    <w:rsid w:val="00FF102F"/>
    <w:pPr>
      <w:widowControl w:val="0"/>
      <w:autoSpaceDE w:val="0"/>
      <w:autoSpaceDN w:val="0"/>
      <w:adjustRightInd w:val="0"/>
    </w:pPr>
  </w:style>
  <w:style w:type="paragraph" w:customStyle="1" w:styleId="Style3">
    <w:name w:val="Style3"/>
    <w:basedOn w:val="Normalny"/>
    <w:uiPriority w:val="99"/>
    <w:rsid w:val="00FF102F"/>
    <w:pPr>
      <w:widowControl w:val="0"/>
      <w:autoSpaceDE w:val="0"/>
      <w:autoSpaceDN w:val="0"/>
      <w:adjustRightInd w:val="0"/>
      <w:spacing w:line="276" w:lineRule="exact"/>
    </w:pPr>
  </w:style>
  <w:style w:type="paragraph" w:customStyle="1" w:styleId="Style5">
    <w:name w:val="Style5"/>
    <w:basedOn w:val="Normalny"/>
    <w:uiPriority w:val="99"/>
    <w:rsid w:val="00FF102F"/>
    <w:pPr>
      <w:widowControl w:val="0"/>
      <w:autoSpaceDE w:val="0"/>
      <w:autoSpaceDN w:val="0"/>
      <w:adjustRightInd w:val="0"/>
      <w:spacing w:line="546" w:lineRule="exact"/>
      <w:ind w:hanging="686"/>
    </w:pPr>
  </w:style>
  <w:style w:type="paragraph" w:customStyle="1" w:styleId="Style13">
    <w:name w:val="Style13"/>
    <w:basedOn w:val="Normalny"/>
    <w:uiPriority w:val="99"/>
    <w:rsid w:val="00FF102F"/>
    <w:pPr>
      <w:widowControl w:val="0"/>
      <w:autoSpaceDE w:val="0"/>
      <w:autoSpaceDN w:val="0"/>
      <w:adjustRightInd w:val="0"/>
    </w:pPr>
  </w:style>
  <w:style w:type="paragraph" w:customStyle="1" w:styleId="Style14">
    <w:name w:val="Style14"/>
    <w:basedOn w:val="Normalny"/>
    <w:uiPriority w:val="99"/>
    <w:rsid w:val="00FF102F"/>
    <w:pPr>
      <w:widowControl w:val="0"/>
      <w:autoSpaceDE w:val="0"/>
      <w:autoSpaceDN w:val="0"/>
      <w:adjustRightInd w:val="0"/>
      <w:spacing w:line="277" w:lineRule="exact"/>
    </w:pPr>
  </w:style>
  <w:style w:type="paragraph" w:customStyle="1" w:styleId="Style16">
    <w:name w:val="Style16"/>
    <w:basedOn w:val="Normalny"/>
    <w:uiPriority w:val="99"/>
    <w:rsid w:val="00FF102F"/>
    <w:pPr>
      <w:widowControl w:val="0"/>
      <w:autoSpaceDE w:val="0"/>
      <w:autoSpaceDN w:val="0"/>
      <w:adjustRightInd w:val="0"/>
      <w:spacing w:line="274" w:lineRule="exact"/>
      <w:ind w:hanging="536"/>
      <w:jc w:val="both"/>
    </w:pPr>
  </w:style>
  <w:style w:type="character" w:customStyle="1" w:styleId="FontStyle29">
    <w:name w:val="Font Style29"/>
    <w:rsid w:val="00FF102F"/>
    <w:rPr>
      <w:rFonts w:ascii="Calibri" w:hAnsi="Calibri" w:hint="default"/>
      <w:sz w:val="22"/>
      <w:szCs w:val="22"/>
    </w:rPr>
  </w:style>
  <w:style w:type="character" w:customStyle="1" w:styleId="Znakiprzypiswkocowych">
    <w:name w:val="Znaki przypisów końcowych"/>
    <w:rsid w:val="00FF102F"/>
    <w:rPr>
      <w:vertAlign w:val="superscript"/>
    </w:rPr>
  </w:style>
  <w:style w:type="character" w:customStyle="1" w:styleId="FontStyle18">
    <w:name w:val="Font Style18"/>
    <w:uiPriority w:val="99"/>
    <w:rsid w:val="00FF102F"/>
    <w:rPr>
      <w:rFonts w:ascii="Times New Roman" w:hAnsi="Times New Roman" w:cs="Times New Roman" w:hint="default"/>
      <w:sz w:val="22"/>
      <w:szCs w:val="22"/>
    </w:rPr>
  </w:style>
  <w:style w:type="character" w:customStyle="1" w:styleId="FontStyle20">
    <w:name w:val="Font Style20"/>
    <w:uiPriority w:val="99"/>
    <w:rsid w:val="00FF102F"/>
    <w:rPr>
      <w:rFonts w:ascii="Times New Roman" w:hAnsi="Times New Roman" w:cs="Times New Roman" w:hint="default"/>
      <w:b/>
      <w:bCs/>
      <w:sz w:val="22"/>
      <w:szCs w:val="22"/>
    </w:rPr>
  </w:style>
  <w:style w:type="character" w:customStyle="1" w:styleId="FontStyle23">
    <w:name w:val="Font Style23"/>
    <w:uiPriority w:val="99"/>
    <w:rsid w:val="00FF102F"/>
    <w:rPr>
      <w:rFonts w:ascii="Times New Roman" w:hAnsi="Times New Roman" w:cs="Times New Roman" w:hint="default"/>
      <w:b/>
      <w:bCs/>
      <w:sz w:val="16"/>
      <w:szCs w:val="16"/>
    </w:rPr>
  </w:style>
  <w:style w:type="character" w:customStyle="1" w:styleId="FontStyle24">
    <w:name w:val="Font Style24"/>
    <w:uiPriority w:val="99"/>
    <w:rsid w:val="00FF102F"/>
    <w:rPr>
      <w:rFonts w:ascii="Times New Roman" w:hAnsi="Times New Roman" w:cs="Times New Roman" w:hint="default"/>
      <w:b/>
      <w:bCs/>
      <w:i/>
      <w:iCs/>
      <w:sz w:val="16"/>
      <w:szCs w:val="16"/>
    </w:rPr>
  </w:style>
  <w:style w:type="character" w:customStyle="1" w:styleId="FontStyle25">
    <w:name w:val="Font Style25"/>
    <w:uiPriority w:val="99"/>
    <w:rsid w:val="00FF102F"/>
    <w:rPr>
      <w:rFonts w:ascii="Times New Roman" w:hAnsi="Times New Roman" w:cs="Times New Roman" w:hint="default"/>
      <w:b/>
      <w:bCs/>
      <w:i/>
      <w:iCs/>
      <w:sz w:val="18"/>
      <w:szCs w:val="18"/>
    </w:rPr>
  </w:style>
  <w:style w:type="character" w:customStyle="1" w:styleId="FontStyle26">
    <w:name w:val="Font Style26"/>
    <w:uiPriority w:val="99"/>
    <w:rsid w:val="00FF102F"/>
    <w:rPr>
      <w:rFonts w:ascii="Times New Roman" w:hAnsi="Times New Roman" w:cs="Times New Roman" w:hint="default"/>
      <w:i/>
      <w:iCs/>
      <w:sz w:val="22"/>
      <w:szCs w:val="22"/>
    </w:rPr>
  </w:style>
  <w:style w:type="paragraph" w:styleId="Akapitzlist">
    <w:name w:val="List Paragraph"/>
    <w:aliases w:val="normalny tekst"/>
    <w:basedOn w:val="Normalny"/>
    <w:link w:val="AkapitzlistZnak"/>
    <w:uiPriority w:val="34"/>
    <w:qFormat/>
    <w:rsid w:val="00B17F3E"/>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Normalny"/>
    <w:rsid w:val="00B17F3E"/>
    <w:pPr>
      <w:widowControl w:val="0"/>
      <w:suppressAutoHyphens/>
      <w:autoSpaceDE w:val="0"/>
    </w:pPr>
    <w:rPr>
      <w:rFonts w:ascii="Arial Unicode MS" w:eastAsia="Arial Unicode MS" w:hAnsi="Arial Unicode MS" w:cs="Arial Unicode MS"/>
      <w:lang w:eastAsia="ar-SA"/>
    </w:rPr>
  </w:style>
  <w:style w:type="character" w:customStyle="1" w:styleId="Nagwek1Znak">
    <w:name w:val="Nagłówek 1 Znak"/>
    <w:link w:val="Nagwek1"/>
    <w:rsid w:val="00E16E2B"/>
    <w:rPr>
      <w:rFonts w:ascii="Calibri Light" w:hAnsi="Calibri Light"/>
      <w:b/>
      <w:bCs/>
      <w:kern w:val="32"/>
      <w:sz w:val="32"/>
      <w:szCs w:val="32"/>
      <w:lang w:eastAsia="en-US"/>
    </w:rPr>
  </w:style>
  <w:style w:type="character" w:customStyle="1" w:styleId="Nagwek2Znak">
    <w:name w:val="Nagłówek 2 Znak"/>
    <w:link w:val="Nagwek2"/>
    <w:uiPriority w:val="9"/>
    <w:rsid w:val="00E16E2B"/>
    <w:rPr>
      <w:b/>
      <w:bCs/>
      <w:sz w:val="36"/>
      <w:szCs w:val="36"/>
    </w:rPr>
  </w:style>
  <w:style w:type="character" w:customStyle="1" w:styleId="Absatz-Standardschriftart">
    <w:name w:val="Absatz-Standardschriftart"/>
    <w:rsid w:val="00E16E2B"/>
  </w:style>
  <w:style w:type="character" w:customStyle="1" w:styleId="Domylnaczcionkaakapitu1">
    <w:name w:val="Domyślna czcionka akapitu1"/>
    <w:rsid w:val="00E16E2B"/>
  </w:style>
  <w:style w:type="character" w:customStyle="1" w:styleId="NagwekZnak">
    <w:name w:val="Nagłówek Znak"/>
    <w:basedOn w:val="Domylnaczcionkaakapitu1"/>
    <w:rsid w:val="00E16E2B"/>
  </w:style>
  <w:style w:type="character" w:customStyle="1" w:styleId="StopkaZnak">
    <w:name w:val="Stopka Znak"/>
    <w:basedOn w:val="Domylnaczcionkaakapitu1"/>
    <w:uiPriority w:val="99"/>
    <w:rsid w:val="00E16E2B"/>
  </w:style>
  <w:style w:type="character" w:customStyle="1" w:styleId="TekstdymkaZnak">
    <w:name w:val="Tekst dymka Znak"/>
    <w:rsid w:val="00E16E2B"/>
    <w:rPr>
      <w:rFonts w:ascii="Tahoma" w:hAnsi="Tahoma" w:cs="Tahoma"/>
      <w:sz w:val="16"/>
      <w:szCs w:val="16"/>
    </w:rPr>
  </w:style>
  <w:style w:type="paragraph" w:customStyle="1" w:styleId="Nagwek10">
    <w:name w:val="Nagłówek1"/>
    <w:basedOn w:val="Normalny"/>
    <w:next w:val="Tekstpodstawowy"/>
    <w:rsid w:val="00E16E2B"/>
    <w:pPr>
      <w:keepNext/>
      <w:suppressAutoHyphens/>
      <w:spacing w:before="240" w:after="120" w:line="276" w:lineRule="auto"/>
    </w:pPr>
    <w:rPr>
      <w:rFonts w:ascii="Liberation Sans" w:eastAsia="Droid Sans Fallback" w:hAnsi="Liberation Sans" w:cs="DejaVu Sans"/>
      <w:kern w:val="1"/>
      <w:sz w:val="28"/>
      <w:szCs w:val="28"/>
      <w:lang w:eastAsia="en-US"/>
    </w:rPr>
  </w:style>
  <w:style w:type="paragraph" w:styleId="Tekstpodstawowy">
    <w:name w:val="Body Text"/>
    <w:basedOn w:val="Normalny"/>
    <w:link w:val="TekstpodstawowyZnak"/>
    <w:rsid w:val="00E16E2B"/>
    <w:pPr>
      <w:suppressAutoHyphens/>
      <w:spacing w:after="120" w:line="276" w:lineRule="auto"/>
    </w:pPr>
    <w:rPr>
      <w:rFonts w:ascii="Calibri" w:eastAsia="Droid Sans Fallback" w:hAnsi="Calibri"/>
      <w:kern w:val="1"/>
      <w:sz w:val="22"/>
      <w:szCs w:val="22"/>
      <w:lang w:eastAsia="en-US"/>
    </w:rPr>
  </w:style>
  <w:style w:type="character" w:customStyle="1" w:styleId="TekstpodstawowyZnak">
    <w:name w:val="Tekst podstawowy Znak"/>
    <w:link w:val="Tekstpodstawowy"/>
    <w:rsid w:val="00E16E2B"/>
    <w:rPr>
      <w:rFonts w:ascii="Calibri" w:eastAsia="Droid Sans Fallback" w:hAnsi="Calibri"/>
      <w:kern w:val="1"/>
      <w:sz w:val="22"/>
      <w:szCs w:val="22"/>
      <w:lang w:eastAsia="en-US"/>
    </w:rPr>
  </w:style>
  <w:style w:type="paragraph" w:styleId="Lista">
    <w:name w:val="List"/>
    <w:basedOn w:val="Tekstpodstawowy"/>
    <w:rsid w:val="00E16E2B"/>
    <w:rPr>
      <w:rFonts w:cs="DejaVu Sans"/>
    </w:rPr>
  </w:style>
  <w:style w:type="paragraph" w:styleId="Legenda">
    <w:name w:val="caption"/>
    <w:basedOn w:val="Normalny"/>
    <w:qFormat/>
    <w:rsid w:val="00E16E2B"/>
    <w:pPr>
      <w:suppressLineNumbers/>
      <w:suppressAutoHyphens/>
      <w:spacing w:before="120" w:after="120" w:line="276" w:lineRule="auto"/>
    </w:pPr>
    <w:rPr>
      <w:rFonts w:ascii="Calibri" w:eastAsia="Droid Sans Fallback" w:hAnsi="Calibri" w:cs="DejaVu Sans"/>
      <w:i/>
      <w:iCs/>
      <w:kern w:val="1"/>
      <w:lang w:eastAsia="en-US"/>
    </w:rPr>
  </w:style>
  <w:style w:type="paragraph" w:customStyle="1" w:styleId="Indeks">
    <w:name w:val="Indeks"/>
    <w:basedOn w:val="Normalny"/>
    <w:rsid w:val="00E16E2B"/>
    <w:pPr>
      <w:suppressLineNumbers/>
      <w:suppressAutoHyphens/>
      <w:spacing w:after="200" w:line="276" w:lineRule="auto"/>
    </w:pPr>
    <w:rPr>
      <w:rFonts w:ascii="Calibri" w:eastAsia="Droid Sans Fallback" w:hAnsi="Calibri" w:cs="DejaVu Sans"/>
      <w:kern w:val="1"/>
      <w:sz w:val="22"/>
      <w:szCs w:val="22"/>
      <w:lang w:eastAsia="en-US"/>
    </w:rPr>
  </w:style>
  <w:style w:type="paragraph" w:styleId="Tekstdymka">
    <w:name w:val="Balloon Text"/>
    <w:basedOn w:val="Normalny"/>
    <w:link w:val="TekstdymkaZnak1"/>
    <w:rsid w:val="00E16E2B"/>
    <w:pPr>
      <w:suppressAutoHyphens/>
      <w:spacing w:line="100" w:lineRule="atLeast"/>
    </w:pPr>
    <w:rPr>
      <w:rFonts w:ascii="Tahoma" w:eastAsia="Droid Sans Fallback" w:hAnsi="Tahoma"/>
      <w:kern w:val="1"/>
      <w:sz w:val="16"/>
      <w:szCs w:val="16"/>
      <w:lang w:eastAsia="en-US"/>
    </w:rPr>
  </w:style>
  <w:style w:type="character" w:customStyle="1" w:styleId="TekstdymkaZnak1">
    <w:name w:val="Tekst dymka Znak1"/>
    <w:link w:val="Tekstdymka"/>
    <w:rsid w:val="00E16E2B"/>
    <w:rPr>
      <w:rFonts w:ascii="Tahoma" w:eastAsia="Droid Sans Fallback" w:hAnsi="Tahoma" w:cs="Tahoma"/>
      <w:kern w:val="1"/>
      <w:sz w:val="16"/>
      <w:szCs w:val="16"/>
      <w:lang w:eastAsia="en-US"/>
    </w:rPr>
  </w:style>
  <w:style w:type="paragraph" w:customStyle="1" w:styleId="Nagwektabeli">
    <w:name w:val="Nagłówek tabeli"/>
    <w:basedOn w:val="Zawartotabeli"/>
    <w:rsid w:val="00E16E2B"/>
    <w:pPr>
      <w:suppressAutoHyphens/>
      <w:spacing w:after="200" w:line="276" w:lineRule="auto"/>
      <w:jc w:val="center"/>
    </w:pPr>
    <w:rPr>
      <w:rFonts w:ascii="Calibri" w:eastAsia="Droid Sans Fallback" w:hAnsi="Calibri" w:cs="Calibri"/>
      <w:b/>
      <w:bCs/>
      <w:kern w:val="1"/>
      <w:sz w:val="22"/>
      <w:szCs w:val="22"/>
      <w:lang w:eastAsia="en-US"/>
    </w:rPr>
  </w:style>
  <w:style w:type="character" w:customStyle="1" w:styleId="StopkaZnak1">
    <w:name w:val="Stopka Znak1"/>
    <w:link w:val="Stopka"/>
    <w:uiPriority w:val="99"/>
    <w:rsid w:val="00E16E2B"/>
    <w:rPr>
      <w:sz w:val="24"/>
      <w:szCs w:val="24"/>
    </w:rPr>
  </w:style>
  <w:style w:type="table" w:styleId="Tabela-Siatka">
    <w:name w:val="Table Grid"/>
    <w:basedOn w:val="Standardowy"/>
    <w:uiPriority w:val="39"/>
    <w:rsid w:val="00E1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E16E2B"/>
    <w:rPr>
      <w:color w:val="800080"/>
      <w:u w:val="single"/>
    </w:rPr>
  </w:style>
  <w:style w:type="paragraph" w:styleId="NormalnyWeb">
    <w:name w:val="Normal (Web)"/>
    <w:basedOn w:val="Normalny"/>
    <w:rsid w:val="00E16E2B"/>
    <w:pPr>
      <w:spacing w:before="100" w:beforeAutospacing="1" w:after="119"/>
    </w:pPr>
  </w:style>
  <w:style w:type="character" w:customStyle="1" w:styleId="FontStyle19">
    <w:name w:val="Font Style19"/>
    <w:uiPriority w:val="99"/>
    <w:rsid w:val="00E16E2B"/>
    <w:rPr>
      <w:rFonts w:ascii="Times New Roman" w:hAnsi="Times New Roman" w:cs="Times New Roman"/>
      <w:b/>
      <w:bCs/>
      <w:sz w:val="20"/>
      <w:szCs w:val="20"/>
    </w:rPr>
  </w:style>
  <w:style w:type="character" w:customStyle="1" w:styleId="FontStyle22">
    <w:name w:val="Font Style22"/>
    <w:uiPriority w:val="99"/>
    <w:rsid w:val="00E16E2B"/>
    <w:rPr>
      <w:rFonts w:ascii="Arial" w:hAnsi="Arial" w:cs="Arial"/>
      <w:sz w:val="18"/>
      <w:szCs w:val="18"/>
    </w:rPr>
  </w:style>
  <w:style w:type="paragraph" w:styleId="HTML-wstpniesformatowany">
    <w:name w:val="HTML Preformatted"/>
    <w:basedOn w:val="Normalny"/>
    <w:link w:val="HTML-wstpniesformatowanyZnak"/>
    <w:uiPriority w:val="99"/>
    <w:unhideWhenUsed/>
    <w:rsid w:val="00E1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102070"/>
      <w:sz w:val="20"/>
      <w:szCs w:val="20"/>
    </w:rPr>
  </w:style>
  <w:style w:type="character" w:customStyle="1" w:styleId="HTML-wstpniesformatowanyZnak">
    <w:name w:val="HTML - wstępnie sformatowany Znak"/>
    <w:link w:val="HTML-wstpniesformatowany"/>
    <w:uiPriority w:val="99"/>
    <w:rsid w:val="00E16E2B"/>
    <w:rPr>
      <w:rFonts w:ascii="Courier New" w:hAnsi="Courier New"/>
      <w:color w:val="102070"/>
    </w:rPr>
  </w:style>
  <w:style w:type="character" w:styleId="Odwoanieprzypisukocowego">
    <w:name w:val="endnote reference"/>
    <w:uiPriority w:val="99"/>
    <w:unhideWhenUsed/>
    <w:rsid w:val="00E16E2B"/>
    <w:rPr>
      <w:vertAlign w:val="superscript"/>
    </w:rPr>
  </w:style>
  <w:style w:type="paragraph" w:customStyle="1" w:styleId="Default">
    <w:name w:val="Default"/>
    <w:rsid w:val="00E16E2B"/>
    <w:pPr>
      <w:autoSpaceDE w:val="0"/>
      <w:autoSpaceDN w:val="0"/>
      <w:adjustRightInd w:val="0"/>
    </w:pPr>
    <w:rPr>
      <w:color w:val="000000"/>
      <w:sz w:val="24"/>
      <w:szCs w:val="24"/>
    </w:rPr>
  </w:style>
  <w:style w:type="paragraph" w:customStyle="1" w:styleId="Style9">
    <w:name w:val="Style9"/>
    <w:basedOn w:val="Normalny"/>
    <w:uiPriority w:val="99"/>
    <w:rsid w:val="00E16E2B"/>
    <w:pPr>
      <w:widowControl w:val="0"/>
      <w:suppressAutoHyphens/>
      <w:autoSpaceDE w:val="0"/>
      <w:spacing w:line="277" w:lineRule="exact"/>
      <w:jc w:val="both"/>
    </w:pPr>
    <w:rPr>
      <w:lang w:eastAsia="ar-SA"/>
    </w:rPr>
  </w:style>
  <w:style w:type="character" w:styleId="Odwoaniedokomentarza">
    <w:name w:val="annotation reference"/>
    <w:uiPriority w:val="99"/>
    <w:unhideWhenUsed/>
    <w:rsid w:val="00E16E2B"/>
    <w:rPr>
      <w:sz w:val="16"/>
      <w:szCs w:val="16"/>
    </w:rPr>
  </w:style>
  <w:style w:type="paragraph" w:styleId="Tekstkomentarza">
    <w:name w:val="annotation text"/>
    <w:basedOn w:val="Normalny"/>
    <w:link w:val="TekstkomentarzaZnak"/>
    <w:unhideWhenUsed/>
    <w:rsid w:val="00E16E2B"/>
    <w:pPr>
      <w:suppressAutoHyphens/>
      <w:spacing w:after="200" w:line="276" w:lineRule="auto"/>
    </w:pPr>
    <w:rPr>
      <w:rFonts w:ascii="Calibri" w:eastAsia="Droid Sans Fallback" w:hAnsi="Calibri"/>
      <w:kern w:val="1"/>
      <w:sz w:val="20"/>
      <w:szCs w:val="20"/>
      <w:lang w:eastAsia="en-US"/>
    </w:rPr>
  </w:style>
  <w:style w:type="character" w:customStyle="1" w:styleId="TekstkomentarzaZnak">
    <w:name w:val="Tekst komentarza Znak"/>
    <w:link w:val="Tekstkomentarza"/>
    <w:rsid w:val="00E16E2B"/>
    <w:rPr>
      <w:rFonts w:ascii="Calibri" w:eastAsia="Droid Sans Fallback" w:hAnsi="Calibri"/>
      <w:kern w:val="1"/>
      <w:lang w:eastAsia="en-US"/>
    </w:rPr>
  </w:style>
  <w:style w:type="paragraph" w:styleId="Tematkomentarza">
    <w:name w:val="annotation subject"/>
    <w:basedOn w:val="Tekstkomentarza"/>
    <w:next w:val="Tekstkomentarza"/>
    <w:link w:val="TematkomentarzaZnak"/>
    <w:unhideWhenUsed/>
    <w:rsid w:val="00E16E2B"/>
    <w:rPr>
      <w:b/>
      <w:bCs/>
    </w:rPr>
  </w:style>
  <w:style w:type="character" w:customStyle="1" w:styleId="TematkomentarzaZnak">
    <w:name w:val="Temat komentarza Znak"/>
    <w:link w:val="Tematkomentarza"/>
    <w:rsid w:val="00E16E2B"/>
    <w:rPr>
      <w:rFonts w:ascii="Calibri" w:eastAsia="Droid Sans Fallback" w:hAnsi="Calibri"/>
      <w:b/>
      <w:bCs/>
      <w:kern w:val="1"/>
      <w:lang w:eastAsia="en-US"/>
    </w:rPr>
  </w:style>
  <w:style w:type="character" w:customStyle="1" w:styleId="st">
    <w:name w:val="st"/>
    <w:basedOn w:val="Domylnaczcionkaakapitu"/>
    <w:rsid w:val="00E16E2B"/>
  </w:style>
  <w:style w:type="character" w:styleId="Uwydatnienie">
    <w:name w:val="Emphasis"/>
    <w:uiPriority w:val="20"/>
    <w:qFormat/>
    <w:rsid w:val="00E16E2B"/>
    <w:rPr>
      <w:i/>
      <w:iCs/>
    </w:rPr>
  </w:style>
  <w:style w:type="paragraph" w:customStyle="1" w:styleId="Style12">
    <w:name w:val="Style12"/>
    <w:basedOn w:val="Normalny"/>
    <w:uiPriority w:val="99"/>
    <w:rsid w:val="00E16E2B"/>
    <w:pPr>
      <w:widowControl w:val="0"/>
      <w:autoSpaceDE w:val="0"/>
      <w:autoSpaceDN w:val="0"/>
      <w:adjustRightInd w:val="0"/>
      <w:spacing w:line="317" w:lineRule="exact"/>
      <w:jc w:val="both"/>
    </w:pPr>
    <w:rPr>
      <w:rFonts w:ascii="Arial" w:hAnsi="Arial" w:cs="Arial"/>
    </w:rPr>
  </w:style>
  <w:style w:type="character" w:customStyle="1" w:styleId="FontStyle12">
    <w:name w:val="Font Style12"/>
    <w:rsid w:val="00E16E2B"/>
    <w:rPr>
      <w:rFonts w:ascii="Times New Roman" w:hAnsi="Times New Roman" w:cs="Times New Roman"/>
      <w:sz w:val="20"/>
      <w:szCs w:val="20"/>
    </w:rPr>
  </w:style>
  <w:style w:type="numbering" w:customStyle="1" w:styleId="Bezlisty1">
    <w:name w:val="Bez listy1"/>
    <w:next w:val="Bezlisty"/>
    <w:uiPriority w:val="99"/>
    <w:semiHidden/>
    <w:unhideWhenUsed/>
    <w:rsid w:val="00E16E2B"/>
  </w:style>
  <w:style w:type="character" w:customStyle="1" w:styleId="WW8Num2z1">
    <w:name w:val="WW8Num2z1"/>
    <w:rsid w:val="00E16E2B"/>
    <w:rPr>
      <w:b w:val="0"/>
      <w:sz w:val="22"/>
      <w:szCs w:val="22"/>
    </w:rPr>
  </w:style>
  <w:style w:type="character" w:customStyle="1" w:styleId="WW8Num2z2">
    <w:name w:val="WW8Num2z2"/>
    <w:rsid w:val="00E16E2B"/>
    <w:rPr>
      <w:b w:val="0"/>
      <w:strike w:val="0"/>
      <w:dstrike w:val="0"/>
      <w:color w:val="auto"/>
    </w:rPr>
  </w:style>
  <w:style w:type="character" w:customStyle="1" w:styleId="WW8Num3z0">
    <w:name w:val="WW8Num3z0"/>
    <w:rsid w:val="00E16E2B"/>
    <w:rPr>
      <w:b w:val="0"/>
    </w:rPr>
  </w:style>
  <w:style w:type="character" w:customStyle="1" w:styleId="WW8Num4z0">
    <w:name w:val="WW8Num4z0"/>
    <w:rsid w:val="00E16E2B"/>
    <w:rPr>
      <w:b w:val="0"/>
    </w:rPr>
  </w:style>
  <w:style w:type="character" w:customStyle="1" w:styleId="WW8Num5z0">
    <w:name w:val="WW8Num5z0"/>
    <w:rsid w:val="00E16E2B"/>
    <w:rPr>
      <w:rFonts w:ascii="Times New Roman" w:eastAsia="Calibri" w:hAnsi="Times New Roman" w:cs="Times New Roman"/>
      <w:b w:val="0"/>
    </w:rPr>
  </w:style>
  <w:style w:type="character" w:customStyle="1" w:styleId="WW8Num6z0">
    <w:name w:val="WW8Num6z0"/>
    <w:rsid w:val="00E16E2B"/>
    <w:rPr>
      <w:i w:val="0"/>
    </w:rPr>
  </w:style>
  <w:style w:type="character" w:customStyle="1" w:styleId="WW8Num6z1">
    <w:name w:val="WW8Num6z1"/>
    <w:rsid w:val="00E16E2B"/>
    <w:rPr>
      <w:b w:val="0"/>
    </w:rPr>
  </w:style>
  <w:style w:type="character" w:customStyle="1" w:styleId="WW8Num6z2">
    <w:name w:val="WW8Num6z2"/>
    <w:rsid w:val="00E16E2B"/>
    <w:rPr>
      <w:strike w:val="0"/>
      <w:dstrike w:val="0"/>
      <w:color w:val="auto"/>
    </w:rPr>
  </w:style>
  <w:style w:type="character" w:customStyle="1" w:styleId="WW8Num12z0">
    <w:name w:val="WW8Num12z0"/>
    <w:rsid w:val="00E16E2B"/>
    <w:rPr>
      <w:rFonts w:eastAsia="Times New Roman"/>
      <w:strike w:val="0"/>
      <w:dstrike w:val="0"/>
    </w:rPr>
  </w:style>
  <w:style w:type="character" w:customStyle="1" w:styleId="WW8Num13z1">
    <w:name w:val="WW8Num13z1"/>
    <w:rsid w:val="00E16E2B"/>
    <w:rPr>
      <w:b w:val="0"/>
      <w:strike w:val="0"/>
      <w:dstrike w:val="0"/>
      <w:color w:val="auto"/>
    </w:rPr>
  </w:style>
  <w:style w:type="character" w:customStyle="1" w:styleId="WW8Num17z0">
    <w:name w:val="WW8Num17z0"/>
    <w:rsid w:val="00E16E2B"/>
    <w:rPr>
      <w:b/>
      <w:color w:val="auto"/>
      <w:sz w:val="28"/>
      <w:szCs w:val="28"/>
    </w:rPr>
  </w:style>
  <w:style w:type="character" w:customStyle="1" w:styleId="WW8Num17z1">
    <w:name w:val="WW8Num17z1"/>
    <w:rsid w:val="00E16E2B"/>
    <w:rPr>
      <w:rFonts w:ascii="Times New Roman" w:hAnsi="Times New Roman" w:cs="Times New Roman"/>
      <w:b w:val="0"/>
      <w:i w:val="0"/>
      <w:strike w:val="0"/>
      <w:dstrike w:val="0"/>
      <w:color w:val="auto"/>
      <w:sz w:val="22"/>
      <w:szCs w:val="22"/>
    </w:rPr>
  </w:style>
  <w:style w:type="character" w:customStyle="1" w:styleId="WW8Num17z2">
    <w:name w:val="WW8Num17z2"/>
    <w:rsid w:val="00E16E2B"/>
    <w:rPr>
      <w:rFonts w:ascii="Times New Roman" w:hAnsi="Times New Roman" w:cs="Times New Roman"/>
      <w:b w:val="0"/>
      <w:color w:val="auto"/>
    </w:rPr>
  </w:style>
  <w:style w:type="character" w:customStyle="1" w:styleId="WW8Num17z3">
    <w:name w:val="WW8Num17z3"/>
    <w:rsid w:val="00E16E2B"/>
    <w:rPr>
      <w:color w:val="auto"/>
    </w:rPr>
  </w:style>
  <w:style w:type="character" w:customStyle="1" w:styleId="WW8Num19z2">
    <w:name w:val="WW8Num19z2"/>
    <w:rsid w:val="00E16E2B"/>
    <w:rPr>
      <w:rFonts w:ascii="Times New Roman" w:eastAsia="Calibri" w:hAnsi="Times New Roman" w:cs="Times New Roman"/>
    </w:rPr>
  </w:style>
  <w:style w:type="character" w:customStyle="1" w:styleId="WW8Num20z0">
    <w:name w:val="WW8Num20z0"/>
    <w:rsid w:val="00E16E2B"/>
    <w:rPr>
      <w:color w:val="auto"/>
    </w:rPr>
  </w:style>
  <w:style w:type="character" w:customStyle="1" w:styleId="WW8Num21z1">
    <w:name w:val="WW8Num21z1"/>
    <w:rsid w:val="00E16E2B"/>
    <w:rPr>
      <w:b w:val="0"/>
      <w:strike w:val="0"/>
      <w:dstrike w:val="0"/>
    </w:rPr>
  </w:style>
  <w:style w:type="character" w:customStyle="1" w:styleId="WW8Num24z2">
    <w:name w:val="WW8Num24z2"/>
    <w:rsid w:val="00E16E2B"/>
    <w:rPr>
      <w:rFonts w:ascii="Times New Roman" w:eastAsia="Calibri" w:hAnsi="Times New Roman" w:cs="Times New Roman"/>
    </w:rPr>
  </w:style>
  <w:style w:type="character" w:customStyle="1" w:styleId="WW8Num25z0">
    <w:name w:val="WW8Num25z0"/>
    <w:rsid w:val="00E16E2B"/>
    <w:rPr>
      <w:rFonts w:eastAsia="Times New Roman"/>
    </w:rPr>
  </w:style>
  <w:style w:type="character" w:customStyle="1" w:styleId="WW8Num27z0">
    <w:name w:val="WW8Num27z0"/>
    <w:rsid w:val="00E16E2B"/>
    <w:rPr>
      <w:b w:val="0"/>
    </w:rPr>
  </w:style>
  <w:style w:type="character" w:customStyle="1" w:styleId="WW8Num28z0">
    <w:name w:val="WW8Num28z0"/>
    <w:rsid w:val="00E16E2B"/>
    <w:rPr>
      <w:b w:val="0"/>
    </w:rPr>
  </w:style>
  <w:style w:type="character" w:customStyle="1" w:styleId="WW8Num29z0">
    <w:name w:val="WW8Num29z0"/>
    <w:rsid w:val="00E16E2B"/>
    <w:rPr>
      <w:b w:val="0"/>
    </w:rPr>
  </w:style>
  <w:style w:type="character" w:customStyle="1" w:styleId="WW8Num29z1">
    <w:name w:val="WW8Num29z1"/>
    <w:rsid w:val="00E16E2B"/>
    <w:rPr>
      <w:b w:val="0"/>
      <w:strike w:val="0"/>
      <w:dstrike w:val="0"/>
      <w:color w:val="auto"/>
    </w:rPr>
  </w:style>
  <w:style w:type="character" w:customStyle="1" w:styleId="WW8Num29z2">
    <w:name w:val="WW8Num29z2"/>
    <w:rsid w:val="00E16E2B"/>
    <w:rPr>
      <w:rFonts w:ascii="Times New Roman" w:hAnsi="Times New Roman" w:cs="Times New Roman"/>
      <w:b w:val="0"/>
      <w:strike w:val="0"/>
      <w:dstrike w:val="0"/>
      <w:sz w:val="22"/>
      <w:szCs w:val="22"/>
    </w:rPr>
  </w:style>
  <w:style w:type="character" w:customStyle="1" w:styleId="WW8Num31z0">
    <w:name w:val="WW8Num31z0"/>
    <w:rsid w:val="00E16E2B"/>
    <w:rPr>
      <w:b/>
    </w:rPr>
  </w:style>
  <w:style w:type="character" w:customStyle="1" w:styleId="WW8Num31z1">
    <w:name w:val="WW8Num31z1"/>
    <w:rsid w:val="00E16E2B"/>
    <w:rPr>
      <w:b w:val="0"/>
      <w:i w:val="0"/>
      <w:strike w:val="0"/>
      <w:dstrike w:val="0"/>
      <w:color w:val="auto"/>
    </w:rPr>
  </w:style>
  <w:style w:type="character" w:customStyle="1" w:styleId="WW8Num31z2">
    <w:name w:val="WW8Num31z2"/>
    <w:rsid w:val="00E16E2B"/>
    <w:rPr>
      <w:i w:val="0"/>
    </w:rPr>
  </w:style>
  <w:style w:type="character" w:customStyle="1" w:styleId="WW8Num33z1">
    <w:name w:val="WW8Num33z1"/>
    <w:rsid w:val="00E16E2B"/>
    <w:rPr>
      <w:b w:val="0"/>
      <w:color w:val="auto"/>
    </w:rPr>
  </w:style>
  <w:style w:type="character" w:customStyle="1" w:styleId="WW8Num33z2">
    <w:name w:val="WW8Num33z2"/>
    <w:rsid w:val="00E16E2B"/>
    <w:rPr>
      <w:b w:val="0"/>
      <w:strike w:val="0"/>
      <w:dstrike w:val="0"/>
      <w:color w:val="000000"/>
    </w:rPr>
  </w:style>
  <w:style w:type="character" w:customStyle="1" w:styleId="WW8Num34z0">
    <w:name w:val="WW8Num34z0"/>
    <w:rsid w:val="00E16E2B"/>
    <w:rPr>
      <w:rFonts w:ascii="Times New Roman" w:hAnsi="Times New Roman" w:cs="Times New Roman"/>
      <w:b/>
    </w:rPr>
  </w:style>
  <w:style w:type="character" w:customStyle="1" w:styleId="WW8Num34z1">
    <w:name w:val="WW8Num34z1"/>
    <w:rsid w:val="00E16E2B"/>
    <w:rPr>
      <w:b w:val="0"/>
      <w:color w:val="auto"/>
    </w:rPr>
  </w:style>
  <w:style w:type="character" w:customStyle="1" w:styleId="WW8Num34z2">
    <w:name w:val="WW8Num34z2"/>
    <w:rsid w:val="00E16E2B"/>
    <w:rPr>
      <w:b w:val="0"/>
      <w:strike w:val="0"/>
      <w:dstrike w:val="0"/>
      <w:color w:val="000000"/>
    </w:rPr>
  </w:style>
  <w:style w:type="character" w:customStyle="1" w:styleId="WW8Num35z0">
    <w:name w:val="WW8Num35z0"/>
    <w:rsid w:val="00E16E2B"/>
    <w:rPr>
      <w:rFonts w:ascii="Times New Roman" w:hAnsi="Times New Roman" w:cs="Times New Roman"/>
      <w:b/>
    </w:rPr>
  </w:style>
  <w:style w:type="character" w:customStyle="1" w:styleId="WW8Num39z0">
    <w:name w:val="WW8Num39z0"/>
    <w:rsid w:val="00E16E2B"/>
    <w:rPr>
      <w:color w:val="000000"/>
      <w:sz w:val="28"/>
      <w:szCs w:val="28"/>
    </w:rPr>
  </w:style>
  <w:style w:type="character" w:customStyle="1" w:styleId="WW8Num40z0">
    <w:name w:val="WW8Num40z0"/>
    <w:rsid w:val="00E16E2B"/>
    <w:rPr>
      <w:color w:val="000000"/>
      <w:sz w:val="28"/>
      <w:szCs w:val="28"/>
    </w:rPr>
  </w:style>
  <w:style w:type="character" w:customStyle="1" w:styleId="WW8Num43z0">
    <w:name w:val="WW8Num43z0"/>
    <w:rsid w:val="00E16E2B"/>
    <w:rPr>
      <w:b w:val="0"/>
      <w:sz w:val="22"/>
      <w:szCs w:val="22"/>
    </w:rPr>
  </w:style>
  <w:style w:type="character" w:customStyle="1" w:styleId="WW8Num43z1">
    <w:name w:val="WW8Num43z1"/>
    <w:rsid w:val="00E16E2B"/>
    <w:rPr>
      <w:b w:val="0"/>
      <w:strike w:val="0"/>
      <w:dstrike w:val="0"/>
      <w:color w:val="auto"/>
    </w:rPr>
  </w:style>
  <w:style w:type="character" w:customStyle="1" w:styleId="WW8Num43z2">
    <w:name w:val="WW8Num43z2"/>
    <w:rsid w:val="00E16E2B"/>
    <w:rPr>
      <w:rFonts w:ascii="Times New Roman" w:hAnsi="Times New Roman" w:cs="Times New Roman"/>
      <w:b w:val="0"/>
      <w:strike w:val="0"/>
      <w:dstrike w:val="0"/>
      <w:sz w:val="22"/>
      <w:szCs w:val="22"/>
    </w:rPr>
  </w:style>
  <w:style w:type="character" w:customStyle="1" w:styleId="WW8Num44z1">
    <w:name w:val="WW8Num44z1"/>
    <w:rsid w:val="00E16E2B"/>
    <w:rPr>
      <w:b w:val="0"/>
      <w:strike w:val="0"/>
      <w:dstrike w:val="0"/>
      <w:color w:val="auto"/>
    </w:rPr>
  </w:style>
  <w:style w:type="character" w:customStyle="1" w:styleId="WW8Num44z2">
    <w:name w:val="WW8Num44z2"/>
    <w:rsid w:val="00E16E2B"/>
    <w:rPr>
      <w:rFonts w:ascii="Times New Roman" w:hAnsi="Times New Roman" w:cs="Times New Roman"/>
      <w:b w:val="0"/>
      <w:strike w:val="0"/>
      <w:dstrike w:val="0"/>
      <w:sz w:val="22"/>
      <w:szCs w:val="22"/>
    </w:rPr>
  </w:style>
  <w:style w:type="character" w:customStyle="1" w:styleId="WW8Num47z0">
    <w:name w:val="WW8Num47z0"/>
    <w:rsid w:val="00E16E2B"/>
    <w:rPr>
      <w:rFonts w:eastAsia="Times New Roman"/>
    </w:rPr>
  </w:style>
  <w:style w:type="character" w:customStyle="1" w:styleId="WW8Num48z1">
    <w:name w:val="WW8Num48z1"/>
    <w:rsid w:val="00E16E2B"/>
    <w:rPr>
      <w:b w:val="0"/>
      <w:sz w:val="22"/>
      <w:szCs w:val="22"/>
    </w:rPr>
  </w:style>
  <w:style w:type="character" w:customStyle="1" w:styleId="WW8Num48z2">
    <w:name w:val="WW8Num48z2"/>
    <w:rsid w:val="00E16E2B"/>
    <w:rPr>
      <w:b w:val="0"/>
      <w:strike w:val="0"/>
      <w:dstrike w:val="0"/>
      <w:color w:val="auto"/>
    </w:rPr>
  </w:style>
  <w:style w:type="character" w:customStyle="1" w:styleId="WW8Num52z0">
    <w:name w:val="WW8Num52z0"/>
    <w:rsid w:val="00E16E2B"/>
    <w:rPr>
      <w:b/>
      <w:color w:val="auto"/>
      <w:sz w:val="28"/>
      <w:szCs w:val="28"/>
    </w:rPr>
  </w:style>
  <w:style w:type="character" w:customStyle="1" w:styleId="WW8Num52z1">
    <w:name w:val="WW8Num52z1"/>
    <w:rsid w:val="00E16E2B"/>
    <w:rPr>
      <w:rFonts w:ascii="Times New Roman" w:hAnsi="Times New Roman" w:cs="Times New Roman"/>
      <w:b/>
      <w:i w:val="0"/>
      <w:strike w:val="0"/>
      <w:dstrike w:val="0"/>
      <w:color w:val="000000"/>
      <w:sz w:val="24"/>
      <w:szCs w:val="24"/>
    </w:rPr>
  </w:style>
  <w:style w:type="character" w:customStyle="1" w:styleId="WW8Num52z2">
    <w:name w:val="WW8Num52z2"/>
    <w:rsid w:val="00E16E2B"/>
    <w:rPr>
      <w:rFonts w:ascii="Times New Roman" w:hAnsi="Times New Roman" w:cs="Times New Roman"/>
      <w:b w:val="0"/>
      <w:strike w:val="0"/>
      <w:dstrike w:val="0"/>
      <w:color w:val="auto"/>
      <w:sz w:val="22"/>
      <w:szCs w:val="22"/>
    </w:rPr>
  </w:style>
  <w:style w:type="character" w:customStyle="1" w:styleId="WW8Num1z0">
    <w:name w:val="WW8Num1z0"/>
    <w:rsid w:val="00E16E2B"/>
    <w:rPr>
      <w:rFonts w:ascii="Calibri" w:hAnsi="Calibri"/>
      <w:b w:val="0"/>
      <w:i w:val="0"/>
      <w:sz w:val="22"/>
      <w:szCs w:val="22"/>
      <w:u w:val="none"/>
    </w:rPr>
  </w:style>
  <w:style w:type="character" w:customStyle="1" w:styleId="WW8Num3z1">
    <w:name w:val="WW8Num3z1"/>
    <w:rsid w:val="00E16E2B"/>
    <w:rPr>
      <w:b w:val="0"/>
      <w:sz w:val="22"/>
      <w:szCs w:val="22"/>
    </w:rPr>
  </w:style>
  <w:style w:type="character" w:customStyle="1" w:styleId="WW8Num3z2">
    <w:name w:val="WW8Num3z2"/>
    <w:rsid w:val="00E16E2B"/>
    <w:rPr>
      <w:b w:val="0"/>
      <w:strike w:val="0"/>
      <w:dstrike w:val="0"/>
      <w:color w:val="auto"/>
    </w:rPr>
  </w:style>
  <w:style w:type="character" w:customStyle="1" w:styleId="WW8Num7z0">
    <w:name w:val="WW8Num7z0"/>
    <w:rsid w:val="00E16E2B"/>
    <w:rPr>
      <w:b/>
      <w:color w:val="auto"/>
      <w:sz w:val="28"/>
      <w:szCs w:val="28"/>
    </w:rPr>
  </w:style>
  <w:style w:type="character" w:customStyle="1" w:styleId="WW8Num7z1">
    <w:name w:val="WW8Num7z1"/>
    <w:rsid w:val="00E16E2B"/>
    <w:rPr>
      <w:b w:val="0"/>
    </w:rPr>
  </w:style>
  <w:style w:type="character" w:customStyle="1" w:styleId="WW8Num7z2">
    <w:name w:val="WW8Num7z2"/>
    <w:rsid w:val="00E16E2B"/>
    <w:rPr>
      <w:strike w:val="0"/>
      <w:dstrike w:val="0"/>
      <w:color w:val="auto"/>
    </w:rPr>
  </w:style>
  <w:style w:type="character" w:customStyle="1" w:styleId="WW8Num13z0">
    <w:name w:val="WW8Num13z0"/>
    <w:rsid w:val="00E16E2B"/>
    <w:rPr>
      <w:rFonts w:eastAsia="Times New Roman"/>
      <w:strike w:val="0"/>
      <w:dstrike w:val="0"/>
    </w:rPr>
  </w:style>
  <w:style w:type="character" w:customStyle="1" w:styleId="WW8Num14z1">
    <w:name w:val="WW8Num14z1"/>
    <w:rsid w:val="00E16E2B"/>
    <w:rPr>
      <w:b w:val="0"/>
      <w:strike w:val="0"/>
      <w:dstrike w:val="0"/>
      <w:color w:val="auto"/>
    </w:rPr>
  </w:style>
  <w:style w:type="character" w:customStyle="1" w:styleId="WW8Num18z0">
    <w:name w:val="WW8Num18z0"/>
    <w:rsid w:val="00E16E2B"/>
    <w:rPr>
      <w:b/>
      <w:color w:val="auto"/>
      <w:sz w:val="28"/>
      <w:szCs w:val="28"/>
    </w:rPr>
  </w:style>
  <w:style w:type="character" w:customStyle="1" w:styleId="WW8Num18z1">
    <w:name w:val="WW8Num18z1"/>
    <w:rsid w:val="00E16E2B"/>
    <w:rPr>
      <w:rFonts w:ascii="Times New Roman" w:hAnsi="Times New Roman" w:cs="Times New Roman"/>
      <w:b w:val="0"/>
      <w:i w:val="0"/>
      <w:strike w:val="0"/>
      <w:dstrike w:val="0"/>
      <w:color w:val="auto"/>
      <w:sz w:val="22"/>
      <w:szCs w:val="22"/>
    </w:rPr>
  </w:style>
  <w:style w:type="character" w:customStyle="1" w:styleId="WW8Num18z2">
    <w:name w:val="WW8Num18z2"/>
    <w:rsid w:val="00E16E2B"/>
    <w:rPr>
      <w:rFonts w:ascii="Times New Roman" w:hAnsi="Times New Roman" w:cs="Times New Roman"/>
      <w:b w:val="0"/>
      <w:color w:val="auto"/>
    </w:rPr>
  </w:style>
  <w:style w:type="character" w:customStyle="1" w:styleId="WW8Num18z3">
    <w:name w:val="WW8Num18z3"/>
    <w:rsid w:val="00E16E2B"/>
    <w:rPr>
      <w:color w:val="auto"/>
    </w:rPr>
  </w:style>
  <w:style w:type="character" w:customStyle="1" w:styleId="WW8Num20z2">
    <w:name w:val="WW8Num20z2"/>
    <w:rsid w:val="00E16E2B"/>
    <w:rPr>
      <w:rFonts w:ascii="Times New Roman" w:eastAsia="Calibri" w:hAnsi="Times New Roman" w:cs="Times New Roman"/>
    </w:rPr>
  </w:style>
  <w:style w:type="character" w:customStyle="1" w:styleId="WW8Num21z0">
    <w:name w:val="WW8Num21z0"/>
    <w:rsid w:val="00E16E2B"/>
    <w:rPr>
      <w:color w:val="auto"/>
    </w:rPr>
  </w:style>
  <w:style w:type="character" w:customStyle="1" w:styleId="WW8Num22z1">
    <w:name w:val="WW8Num22z1"/>
    <w:rsid w:val="00E16E2B"/>
    <w:rPr>
      <w:b w:val="0"/>
      <w:strike w:val="0"/>
      <w:dstrike w:val="0"/>
    </w:rPr>
  </w:style>
  <w:style w:type="character" w:customStyle="1" w:styleId="WW8Num25z2">
    <w:name w:val="WW8Num25z2"/>
    <w:rsid w:val="00E16E2B"/>
    <w:rPr>
      <w:rFonts w:ascii="Times New Roman" w:eastAsia="Calibri" w:hAnsi="Times New Roman" w:cs="Times New Roman"/>
    </w:rPr>
  </w:style>
  <w:style w:type="character" w:customStyle="1" w:styleId="WW8Num26z0">
    <w:name w:val="WW8Num26z0"/>
    <w:rsid w:val="00E16E2B"/>
    <w:rPr>
      <w:rFonts w:eastAsia="Times New Roman"/>
    </w:rPr>
  </w:style>
  <w:style w:type="character" w:customStyle="1" w:styleId="WW8Num30z0">
    <w:name w:val="WW8Num30z0"/>
    <w:rsid w:val="00E16E2B"/>
    <w:rPr>
      <w:b/>
      <w:sz w:val="22"/>
      <w:szCs w:val="22"/>
    </w:rPr>
  </w:style>
  <w:style w:type="character" w:customStyle="1" w:styleId="WW8Num30z1">
    <w:name w:val="WW8Num30z1"/>
    <w:rsid w:val="00E16E2B"/>
    <w:rPr>
      <w:b w:val="0"/>
      <w:strike w:val="0"/>
      <w:dstrike w:val="0"/>
      <w:color w:val="auto"/>
    </w:rPr>
  </w:style>
  <w:style w:type="character" w:customStyle="1" w:styleId="WW8Num30z2">
    <w:name w:val="WW8Num30z2"/>
    <w:rsid w:val="00E16E2B"/>
    <w:rPr>
      <w:rFonts w:ascii="Times New Roman" w:hAnsi="Times New Roman" w:cs="Times New Roman"/>
      <w:b w:val="0"/>
      <w:strike w:val="0"/>
      <w:dstrike w:val="0"/>
      <w:sz w:val="22"/>
      <w:szCs w:val="22"/>
    </w:rPr>
  </w:style>
  <w:style w:type="character" w:customStyle="1" w:styleId="WW8Num32z0">
    <w:name w:val="WW8Num32z0"/>
    <w:rsid w:val="00E16E2B"/>
    <w:rPr>
      <w:b/>
    </w:rPr>
  </w:style>
  <w:style w:type="character" w:customStyle="1" w:styleId="WW8Num32z1">
    <w:name w:val="WW8Num32z1"/>
    <w:rsid w:val="00E16E2B"/>
    <w:rPr>
      <w:b w:val="0"/>
      <w:i w:val="0"/>
      <w:strike w:val="0"/>
      <w:dstrike w:val="0"/>
      <w:color w:val="auto"/>
    </w:rPr>
  </w:style>
  <w:style w:type="character" w:customStyle="1" w:styleId="WW8Num32z2">
    <w:name w:val="WW8Num32z2"/>
    <w:rsid w:val="00E16E2B"/>
    <w:rPr>
      <w:i w:val="0"/>
    </w:rPr>
  </w:style>
  <w:style w:type="character" w:customStyle="1" w:styleId="WW8Num35z1">
    <w:name w:val="WW8Num35z1"/>
    <w:rsid w:val="00E16E2B"/>
    <w:rPr>
      <w:rFonts w:ascii="Times New Roman" w:hAnsi="Times New Roman" w:cs="Times New Roman"/>
      <w:b w:val="0"/>
      <w:strike w:val="0"/>
      <w:dstrike w:val="0"/>
    </w:rPr>
  </w:style>
  <w:style w:type="character" w:customStyle="1" w:styleId="WW8Num35z2">
    <w:name w:val="WW8Num35z2"/>
    <w:rsid w:val="00E16E2B"/>
    <w:rPr>
      <w:rFonts w:ascii="Times New Roman" w:hAnsi="Times New Roman" w:cs="Times New Roman"/>
      <w:b w:val="0"/>
    </w:rPr>
  </w:style>
  <w:style w:type="character" w:customStyle="1" w:styleId="WW8Num36z0">
    <w:name w:val="WW8Num36z0"/>
    <w:rsid w:val="00E16E2B"/>
    <w:rPr>
      <w:b w:val="0"/>
    </w:rPr>
  </w:style>
  <w:style w:type="character" w:customStyle="1" w:styleId="WW8Num41z0">
    <w:name w:val="WW8Num41z0"/>
    <w:rsid w:val="00E16E2B"/>
    <w:rPr>
      <w:rFonts w:eastAsia="Times New Roman"/>
    </w:rPr>
  </w:style>
  <w:style w:type="character" w:customStyle="1" w:styleId="WW8Num44z0">
    <w:name w:val="WW8Num44z0"/>
    <w:rsid w:val="00E16E2B"/>
    <w:rPr>
      <w:b w:val="0"/>
      <w:sz w:val="22"/>
      <w:szCs w:val="22"/>
    </w:rPr>
  </w:style>
  <w:style w:type="character" w:customStyle="1" w:styleId="WW8Num45z1">
    <w:name w:val="WW8Num45z1"/>
    <w:rsid w:val="00E16E2B"/>
    <w:rPr>
      <w:b w:val="0"/>
      <w:sz w:val="22"/>
      <w:szCs w:val="22"/>
    </w:rPr>
  </w:style>
  <w:style w:type="character" w:customStyle="1" w:styleId="WW8Num45z2">
    <w:name w:val="WW8Num45z2"/>
    <w:rsid w:val="00E16E2B"/>
    <w:rPr>
      <w:b w:val="0"/>
      <w:strike w:val="0"/>
      <w:dstrike w:val="0"/>
      <w:color w:val="auto"/>
    </w:rPr>
  </w:style>
  <w:style w:type="character" w:customStyle="1" w:styleId="WW8Num48z0">
    <w:name w:val="WW8Num48z0"/>
    <w:rsid w:val="00E16E2B"/>
    <w:rPr>
      <w:rFonts w:eastAsia="Times New Roman"/>
    </w:rPr>
  </w:style>
  <w:style w:type="character" w:customStyle="1" w:styleId="WW8Num49z1">
    <w:name w:val="WW8Num49z1"/>
    <w:rsid w:val="00E16E2B"/>
    <w:rPr>
      <w:b w:val="0"/>
      <w:sz w:val="22"/>
      <w:szCs w:val="22"/>
    </w:rPr>
  </w:style>
  <w:style w:type="character" w:customStyle="1" w:styleId="WW8Num49z2">
    <w:name w:val="WW8Num49z2"/>
    <w:rsid w:val="00E16E2B"/>
    <w:rPr>
      <w:b w:val="0"/>
      <w:strike w:val="0"/>
      <w:dstrike w:val="0"/>
      <w:color w:val="auto"/>
    </w:rPr>
  </w:style>
  <w:style w:type="character" w:customStyle="1" w:styleId="WW8Num53z0">
    <w:name w:val="WW8Num53z0"/>
    <w:rsid w:val="00E16E2B"/>
    <w:rPr>
      <w:b/>
      <w:color w:val="auto"/>
      <w:sz w:val="28"/>
      <w:szCs w:val="28"/>
    </w:rPr>
  </w:style>
  <w:style w:type="character" w:customStyle="1" w:styleId="WW8Num53z1">
    <w:name w:val="WW8Num53z1"/>
    <w:rsid w:val="00E16E2B"/>
    <w:rPr>
      <w:rFonts w:ascii="Times New Roman" w:hAnsi="Times New Roman" w:cs="Times New Roman"/>
      <w:b/>
      <w:i w:val="0"/>
      <w:strike w:val="0"/>
      <w:dstrike w:val="0"/>
      <w:color w:val="000000"/>
      <w:sz w:val="24"/>
      <w:szCs w:val="24"/>
    </w:rPr>
  </w:style>
  <w:style w:type="character" w:customStyle="1" w:styleId="WW8Num53z2">
    <w:name w:val="WW8Num53z2"/>
    <w:rsid w:val="00E16E2B"/>
    <w:rPr>
      <w:rFonts w:ascii="Times New Roman" w:hAnsi="Times New Roman" w:cs="Times New Roman"/>
      <w:b w:val="0"/>
      <w:strike w:val="0"/>
      <w:dstrike w:val="0"/>
      <w:color w:val="auto"/>
      <w:sz w:val="22"/>
      <w:szCs w:val="22"/>
    </w:rPr>
  </w:style>
  <w:style w:type="character" w:customStyle="1" w:styleId="Odwoaniedokomentarza1">
    <w:name w:val="Odwołanie do komentarza1"/>
    <w:rsid w:val="00E16E2B"/>
    <w:rPr>
      <w:sz w:val="16"/>
      <w:szCs w:val="16"/>
    </w:rPr>
  </w:style>
  <w:style w:type="character" w:customStyle="1" w:styleId="TekstpodstawowywcityZnak">
    <w:name w:val="Tekst podstawowy wcięty Znak"/>
    <w:basedOn w:val="Domylnaczcionkaakapitu1"/>
    <w:rsid w:val="00E16E2B"/>
  </w:style>
  <w:style w:type="character" w:customStyle="1" w:styleId="NormalnyWebZnak">
    <w:name w:val="Normalny (Web) Znak"/>
    <w:rsid w:val="00E16E2B"/>
    <w:rPr>
      <w:rFonts w:ascii="Times New Roman" w:eastAsia="Calibri" w:hAnsi="Times New Roman" w:cs="Times New Roman"/>
      <w:sz w:val="24"/>
      <w:szCs w:val="24"/>
    </w:rPr>
  </w:style>
  <w:style w:type="character" w:customStyle="1" w:styleId="TekstprzypisudolnegoZnak">
    <w:name w:val="Tekst przypisu dolnego Znak"/>
    <w:uiPriority w:val="99"/>
    <w:rsid w:val="00E16E2B"/>
    <w:rPr>
      <w:sz w:val="20"/>
      <w:szCs w:val="20"/>
    </w:rPr>
  </w:style>
  <w:style w:type="character" w:customStyle="1" w:styleId="Znakiprzypiswdolnych">
    <w:name w:val="Znaki przypisów dolnych"/>
    <w:rsid w:val="00E16E2B"/>
    <w:rPr>
      <w:vertAlign w:val="superscript"/>
    </w:rPr>
  </w:style>
  <w:style w:type="character" w:customStyle="1" w:styleId="PlandokumentuZnak">
    <w:name w:val="Plan dokumentu Znak"/>
    <w:rsid w:val="00E16E2B"/>
    <w:rPr>
      <w:rFonts w:ascii="Tahoma" w:hAnsi="Tahoma" w:cs="Tahoma"/>
      <w:sz w:val="16"/>
      <w:szCs w:val="16"/>
    </w:rPr>
  </w:style>
  <w:style w:type="character" w:customStyle="1" w:styleId="FontStyle28">
    <w:name w:val="Font Style28"/>
    <w:rsid w:val="00E16E2B"/>
    <w:rPr>
      <w:rFonts w:ascii="Times New Roman" w:hAnsi="Times New Roman" w:cs="Times New Roman"/>
      <w:i/>
      <w:iCs/>
      <w:sz w:val="24"/>
      <w:szCs w:val="24"/>
    </w:rPr>
  </w:style>
  <w:style w:type="paragraph" w:customStyle="1" w:styleId="Podpis1">
    <w:name w:val="Podpis1"/>
    <w:basedOn w:val="Normalny"/>
    <w:rsid w:val="00E16E2B"/>
    <w:pPr>
      <w:suppressLineNumbers/>
      <w:suppressAutoHyphens/>
      <w:spacing w:before="120" w:after="120" w:line="276" w:lineRule="auto"/>
    </w:pPr>
    <w:rPr>
      <w:rFonts w:ascii="Calibri" w:eastAsia="Calibri" w:hAnsi="Calibri" w:cs="Mangal"/>
      <w:i/>
      <w:iCs/>
      <w:lang w:eastAsia="ar-SA"/>
    </w:rPr>
  </w:style>
  <w:style w:type="paragraph" w:customStyle="1" w:styleId="Tekstkomentarza1">
    <w:name w:val="Tekst komentarza1"/>
    <w:basedOn w:val="Normalny"/>
    <w:rsid w:val="00E16E2B"/>
    <w:pPr>
      <w:suppressAutoHyphens/>
    </w:pPr>
    <w:rPr>
      <w:sz w:val="20"/>
      <w:szCs w:val="20"/>
      <w:lang w:eastAsia="ar-SA"/>
    </w:rPr>
  </w:style>
  <w:style w:type="paragraph" w:customStyle="1" w:styleId="numerowanie">
    <w:name w:val="numerowanie"/>
    <w:basedOn w:val="Normalny"/>
    <w:rsid w:val="00B17F3E"/>
    <w:pPr>
      <w:numPr>
        <w:numId w:val="1"/>
      </w:numPr>
      <w:tabs>
        <w:tab w:val="left" w:pos="851"/>
      </w:tabs>
      <w:suppressAutoHyphens/>
      <w:spacing w:before="120" w:after="120" w:line="360" w:lineRule="auto"/>
      <w:jc w:val="both"/>
    </w:pPr>
    <w:rPr>
      <w:lang w:eastAsia="ar-SA"/>
    </w:rPr>
  </w:style>
  <w:style w:type="paragraph" w:styleId="Tekstpodstawowywcity">
    <w:name w:val="Body Text Indent"/>
    <w:basedOn w:val="Normalny"/>
    <w:link w:val="TekstpodstawowywcityZnak1"/>
    <w:rsid w:val="00E16E2B"/>
    <w:pPr>
      <w:suppressAutoHyphens/>
      <w:spacing w:after="120" w:line="276" w:lineRule="auto"/>
      <w:ind w:left="283"/>
    </w:pPr>
    <w:rPr>
      <w:rFonts w:ascii="Calibri" w:eastAsia="Calibri" w:hAnsi="Calibri"/>
      <w:sz w:val="22"/>
      <w:szCs w:val="22"/>
      <w:lang w:eastAsia="ar-SA"/>
    </w:rPr>
  </w:style>
  <w:style w:type="character" w:customStyle="1" w:styleId="TekstpodstawowywcityZnak1">
    <w:name w:val="Tekst podstawowy wcięty Znak1"/>
    <w:link w:val="Tekstpodstawowywcity"/>
    <w:rsid w:val="00E16E2B"/>
    <w:rPr>
      <w:rFonts w:ascii="Calibri" w:eastAsia="Calibri" w:hAnsi="Calibri"/>
      <w:sz w:val="22"/>
      <w:szCs w:val="22"/>
      <w:lang w:eastAsia="ar-SA"/>
    </w:rPr>
  </w:style>
  <w:style w:type="paragraph" w:styleId="Poprawka">
    <w:name w:val="Revision"/>
    <w:rsid w:val="00E16E2B"/>
    <w:pPr>
      <w:suppressAutoHyphens/>
    </w:pPr>
    <w:rPr>
      <w:rFonts w:ascii="Calibri" w:eastAsia="Calibri" w:hAnsi="Calibri" w:cs="Calibri"/>
      <w:sz w:val="22"/>
      <w:szCs w:val="22"/>
      <w:lang w:eastAsia="ar-SA"/>
    </w:rPr>
  </w:style>
  <w:style w:type="paragraph" w:customStyle="1" w:styleId="tekstost">
    <w:name w:val="tekst ost"/>
    <w:basedOn w:val="Normalny"/>
    <w:rsid w:val="00E16E2B"/>
    <w:pPr>
      <w:suppressAutoHyphens/>
      <w:overflowPunct w:val="0"/>
      <w:autoSpaceDE w:val="0"/>
      <w:jc w:val="both"/>
      <w:textAlignment w:val="baseline"/>
    </w:pPr>
    <w:rPr>
      <w:sz w:val="20"/>
      <w:szCs w:val="20"/>
      <w:lang w:eastAsia="ar-SA"/>
    </w:rPr>
  </w:style>
  <w:style w:type="paragraph" w:styleId="Tekstprzypisudolnego">
    <w:name w:val="footnote text"/>
    <w:basedOn w:val="Normalny"/>
    <w:link w:val="TekstprzypisudolnegoZnak1"/>
    <w:rsid w:val="00E16E2B"/>
    <w:pPr>
      <w:suppressAutoHyphens/>
    </w:pPr>
    <w:rPr>
      <w:rFonts w:ascii="Calibri" w:eastAsia="Calibri" w:hAnsi="Calibri"/>
      <w:sz w:val="20"/>
      <w:szCs w:val="20"/>
      <w:lang w:eastAsia="ar-SA"/>
    </w:rPr>
  </w:style>
  <w:style w:type="character" w:customStyle="1" w:styleId="TekstprzypisudolnegoZnak1">
    <w:name w:val="Tekst przypisu dolnego Znak1"/>
    <w:link w:val="Tekstprzypisudolnego"/>
    <w:rsid w:val="00E16E2B"/>
    <w:rPr>
      <w:rFonts w:ascii="Calibri" w:eastAsia="Calibri" w:hAnsi="Calibri"/>
      <w:lang w:eastAsia="ar-SA"/>
    </w:rPr>
  </w:style>
  <w:style w:type="paragraph" w:customStyle="1" w:styleId="Plandokumentu1">
    <w:name w:val="Plan dokumentu1"/>
    <w:basedOn w:val="Normalny"/>
    <w:rsid w:val="00E16E2B"/>
    <w:pPr>
      <w:suppressAutoHyphens/>
    </w:pPr>
    <w:rPr>
      <w:rFonts w:ascii="Tahoma" w:eastAsia="Calibri" w:hAnsi="Tahoma" w:cs="Tahoma"/>
      <w:sz w:val="16"/>
      <w:szCs w:val="16"/>
      <w:lang w:eastAsia="ar-SA"/>
    </w:rPr>
  </w:style>
  <w:style w:type="paragraph" w:styleId="Nagwekspisutreci">
    <w:name w:val="TOC Heading"/>
    <w:basedOn w:val="Nagwek1"/>
    <w:next w:val="Normalny"/>
    <w:qFormat/>
    <w:rsid w:val="00E16E2B"/>
    <w:pPr>
      <w:keepLines/>
      <w:spacing w:before="480" w:after="0"/>
    </w:pPr>
    <w:rPr>
      <w:rFonts w:ascii="Cambria" w:hAnsi="Cambria"/>
      <w:color w:val="365F91"/>
      <w:kern w:val="0"/>
      <w:sz w:val="28"/>
      <w:szCs w:val="28"/>
      <w:lang w:eastAsia="ar-SA"/>
    </w:rPr>
  </w:style>
  <w:style w:type="paragraph" w:styleId="Spistreci1">
    <w:name w:val="toc 1"/>
    <w:basedOn w:val="Normalny"/>
    <w:next w:val="Normalny"/>
    <w:uiPriority w:val="39"/>
    <w:rsid w:val="00E16E2B"/>
    <w:pPr>
      <w:suppressAutoHyphens/>
      <w:spacing w:after="100" w:line="276" w:lineRule="auto"/>
    </w:pPr>
    <w:rPr>
      <w:rFonts w:ascii="Calibri" w:hAnsi="Calibri" w:cs="Calibri"/>
      <w:sz w:val="22"/>
      <w:szCs w:val="22"/>
      <w:lang w:eastAsia="ar-SA"/>
    </w:rPr>
  </w:style>
  <w:style w:type="paragraph" w:customStyle="1" w:styleId="WW-NormalnyWeb">
    <w:name w:val="WW-Normalny (Web)"/>
    <w:basedOn w:val="Normalny"/>
    <w:rsid w:val="00E16E2B"/>
    <w:pPr>
      <w:suppressAutoHyphens/>
      <w:spacing w:before="100" w:after="119"/>
    </w:pPr>
    <w:rPr>
      <w:rFonts w:ascii="Arial Unicode MS" w:eastAsia="Arial Unicode MS" w:hAnsi="Arial Unicode MS"/>
      <w:szCs w:val="20"/>
      <w:lang w:eastAsia="ar-SA"/>
    </w:rPr>
  </w:style>
  <w:style w:type="paragraph" w:customStyle="1" w:styleId="FR1">
    <w:name w:val="FR1"/>
    <w:rsid w:val="00E16E2B"/>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E16E2B"/>
    <w:pPr>
      <w:suppressAutoHyphens/>
      <w:spacing w:after="120"/>
    </w:pPr>
    <w:rPr>
      <w:rFonts w:cs="Calibri"/>
      <w:sz w:val="16"/>
      <w:szCs w:val="16"/>
      <w:lang w:eastAsia="ar-SA"/>
    </w:rPr>
  </w:style>
  <w:style w:type="paragraph" w:customStyle="1" w:styleId="lista-western">
    <w:name w:val="lista-western"/>
    <w:basedOn w:val="Normalny"/>
    <w:rsid w:val="00E16E2B"/>
    <w:pPr>
      <w:suppressAutoHyphens/>
      <w:spacing w:before="280" w:line="159" w:lineRule="atLeast"/>
    </w:pPr>
    <w:rPr>
      <w:rFonts w:eastAsia="Arial Unicode MS" w:cs="Calibri"/>
      <w:lang w:eastAsia="ar-SA"/>
    </w:rPr>
  </w:style>
  <w:style w:type="paragraph" w:styleId="Spistreci2">
    <w:name w:val="toc 2"/>
    <w:basedOn w:val="Indeks"/>
    <w:rsid w:val="00E16E2B"/>
    <w:pPr>
      <w:tabs>
        <w:tab w:val="right" w:leader="dot" w:pos="9355"/>
      </w:tabs>
      <w:ind w:left="283"/>
    </w:pPr>
    <w:rPr>
      <w:rFonts w:eastAsia="Calibri" w:cs="Mangal"/>
      <w:kern w:val="0"/>
      <w:lang w:eastAsia="ar-SA"/>
    </w:rPr>
  </w:style>
  <w:style w:type="paragraph" w:styleId="Spistreci3">
    <w:name w:val="toc 3"/>
    <w:basedOn w:val="Indeks"/>
    <w:rsid w:val="00E16E2B"/>
    <w:pPr>
      <w:tabs>
        <w:tab w:val="right" w:leader="dot" w:pos="9072"/>
      </w:tabs>
      <w:ind w:left="566"/>
    </w:pPr>
    <w:rPr>
      <w:rFonts w:eastAsia="Calibri" w:cs="Mangal"/>
      <w:kern w:val="0"/>
      <w:lang w:eastAsia="ar-SA"/>
    </w:rPr>
  </w:style>
  <w:style w:type="paragraph" w:styleId="Spistreci4">
    <w:name w:val="toc 4"/>
    <w:basedOn w:val="Indeks"/>
    <w:rsid w:val="00E16E2B"/>
    <w:pPr>
      <w:tabs>
        <w:tab w:val="right" w:leader="dot" w:pos="8789"/>
      </w:tabs>
      <w:ind w:left="849"/>
    </w:pPr>
    <w:rPr>
      <w:rFonts w:eastAsia="Calibri" w:cs="Mangal"/>
      <w:kern w:val="0"/>
      <w:lang w:eastAsia="ar-SA"/>
    </w:rPr>
  </w:style>
  <w:style w:type="paragraph" w:styleId="Spistreci5">
    <w:name w:val="toc 5"/>
    <w:basedOn w:val="Indeks"/>
    <w:rsid w:val="00E16E2B"/>
    <w:pPr>
      <w:tabs>
        <w:tab w:val="right" w:leader="dot" w:pos="8506"/>
      </w:tabs>
      <w:ind w:left="1132"/>
    </w:pPr>
    <w:rPr>
      <w:rFonts w:eastAsia="Calibri" w:cs="Mangal"/>
      <w:kern w:val="0"/>
      <w:lang w:eastAsia="ar-SA"/>
    </w:rPr>
  </w:style>
  <w:style w:type="paragraph" w:styleId="Spistreci6">
    <w:name w:val="toc 6"/>
    <w:basedOn w:val="Indeks"/>
    <w:rsid w:val="00E16E2B"/>
    <w:pPr>
      <w:tabs>
        <w:tab w:val="right" w:leader="dot" w:pos="8223"/>
      </w:tabs>
      <w:ind w:left="1415"/>
    </w:pPr>
    <w:rPr>
      <w:rFonts w:eastAsia="Calibri" w:cs="Mangal"/>
      <w:kern w:val="0"/>
      <w:lang w:eastAsia="ar-SA"/>
    </w:rPr>
  </w:style>
  <w:style w:type="paragraph" w:styleId="Spistreci7">
    <w:name w:val="toc 7"/>
    <w:basedOn w:val="Indeks"/>
    <w:rsid w:val="00E16E2B"/>
    <w:pPr>
      <w:tabs>
        <w:tab w:val="right" w:leader="dot" w:pos="7940"/>
      </w:tabs>
      <w:ind w:left="1698"/>
    </w:pPr>
    <w:rPr>
      <w:rFonts w:eastAsia="Calibri" w:cs="Mangal"/>
      <w:kern w:val="0"/>
      <w:lang w:eastAsia="ar-SA"/>
    </w:rPr>
  </w:style>
  <w:style w:type="paragraph" w:styleId="Spistreci8">
    <w:name w:val="toc 8"/>
    <w:basedOn w:val="Indeks"/>
    <w:rsid w:val="00E16E2B"/>
    <w:pPr>
      <w:tabs>
        <w:tab w:val="right" w:leader="dot" w:pos="7657"/>
      </w:tabs>
      <w:ind w:left="1981"/>
    </w:pPr>
    <w:rPr>
      <w:rFonts w:eastAsia="Calibri" w:cs="Mangal"/>
      <w:kern w:val="0"/>
      <w:lang w:eastAsia="ar-SA"/>
    </w:rPr>
  </w:style>
  <w:style w:type="paragraph" w:styleId="Spistreci9">
    <w:name w:val="toc 9"/>
    <w:basedOn w:val="Indeks"/>
    <w:rsid w:val="00E16E2B"/>
    <w:pPr>
      <w:tabs>
        <w:tab w:val="right" w:leader="dot" w:pos="7374"/>
      </w:tabs>
      <w:ind w:left="2264"/>
    </w:pPr>
    <w:rPr>
      <w:rFonts w:eastAsia="Calibri" w:cs="Mangal"/>
      <w:kern w:val="0"/>
      <w:lang w:eastAsia="ar-SA"/>
    </w:rPr>
  </w:style>
  <w:style w:type="paragraph" w:customStyle="1" w:styleId="Spistreci10">
    <w:name w:val="Spis treści 10"/>
    <w:basedOn w:val="Indeks"/>
    <w:rsid w:val="00E16E2B"/>
    <w:pPr>
      <w:tabs>
        <w:tab w:val="right" w:leader="dot" w:pos="7091"/>
      </w:tabs>
      <w:ind w:left="2547"/>
    </w:pPr>
    <w:rPr>
      <w:rFonts w:eastAsia="Calibri" w:cs="Mangal"/>
      <w:kern w:val="0"/>
      <w:lang w:eastAsia="ar-SA"/>
    </w:rPr>
  </w:style>
  <w:style w:type="character" w:customStyle="1" w:styleId="TekstkomentarzaZnak1">
    <w:name w:val="Tekst komentarza Znak1"/>
    <w:uiPriority w:val="99"/>
    <w:semiHidden/>
    <w:rsid w:val="00E16E2B"/>
    <w:rPr>
      <w:rFonts w:ascii="Calibri" w:eastAsia="Calibri" w:hAnsi="Calibri" w:cs="Calibri"/>
      <w:lang w:eastAsia="ar-SA"/>
    </w:rPr>
  </w:style>
  <w:style w:type="character" w:styleId="Odwoanieprzypisudolnego">
    <w:name w:val="footnote reference"/>
    <w:uiPriority w:val="99"/>
    <w:unhideWhenUsed/>
    <w:rsid w:val="00E16E2B"/>
    <w:rPr>
      <w:vertAlign w:val="superscript"/>
    </w:rPr>
  </w:style>
  <w:style w:type="paragraph" w:customStyle="1" w:styleId="Style4">
    <w:name w:val="Style4"/>
    <w:basedOn w:val="Normalny"/>
    <w:rsid w:val="00E16E2B"/>
    <w:pPr>
      <w:widowControl w:val="0"/>
      <w:suppressAutoHyphens/>
      <w:autoSpaceDE w:val="0"/>
      <w:spacing w:line="252" w:lineRule="exact"/>
      <w:ind w:hanging="349"/>
    </w:pPr>
    <w:rPr>
      <w:rFonts w:cs="Calibri"/>
      <w:lang w:eastAsia="ar-SA"/>
    </w:rPr>
  </w:style>
  <w:style w:type="character" w:customStyle="1" w:styleId="FontStyle43">
    <w:name w:val="Font Style43"/>
    <w:uiPriority w:val="99"/>
    <w:rsid w:val="00E16E2B"/>
    <w:rPr>
      <w:rFonts w:ascii="Calibri" w:hAnsi="Calibri" w:cs="Calibri"/>
      <w:sz w:val="20"/>
      <w:szCs w:val="20"/>
    </w:rPr>
  </w:style>
  <w:style w:type="paragraph" w:customStyle="1" w:styleId="Style15">
    <w:name w:val="Style15"/>
    <w:basedOn w:val="Normalny"/>
    <w:uiPriority w:val="99"/>
    <w:rsid w:val="00E16E2B"/>
    <w:pPr>
      <w:widowControl w:val="0"/>
      <w:autoSpaceDE w:val="0"/>
      <w:autoSpaceDN w:val="0"/>
      <w:adjustRightInd w:val="0"/>
      <w:spacing w:line="403" w:lineRule="exact"/>
      <w:ind w:hanging="408"/>
      <w:jc w:val="both"/>
    </w:pPr>
    <w:rPr>
      <w:rFonts w:ascii="Calibri" w:hAnsi="Calibri"/>
    </w:rPr>
  </w:style>
  <w:style w:type="paragraph" w:customStyle="1" w:styleId="Style37">
    <w:name w:val="Style37"/>
    <w:basedOn w:val="Normalny"/>
    <w:uiPriority w:val="99"/>
    <w:rsid w:val="00E16E2B"/>
    <w:pPr>
      <w:widowControl w:val="0"/>
      <w:autoSpaceDE w:val="0"/>
      <w:autoSpaceDN w:val="0"/>
      <w:adjustRightInd w:val="0"/>
      <w:spacing w:line="403" w:lineRule="exact"/>
      <w:ind w:hanging="283"/>
      <w:jc w:val="both"/>
    </w:pPr>
    <w:rPr>
      <w:rFonts w:ascii="Calibri" w:hAnsi="Calibri"/>
    </w:rPr>
  </w:style>
  <w:style w:type="paragraph" w:customStyle="1" w:styleId="Style23">
    <w:name w:val="Style23"/>
    <w:basedOn w:val="Normalny"/>
    <w:uiPriority w:val="99"/>
    <w:rsid w:val="00E16E2B"/>
    <w:pPr>
      <w:widowControl w:val="0"/>
      <w:autoSpaceDE w:val="0"/>
      <w:autoSpaceDN w:val="0"/>
      <w:adjustRightInd w:val="0"/>
      <w:spacing w:line="403" w:lineRule="exact"/>
      <w:ind w:hanging="562"/>
      <w:jc w:val="both"/>
    </w:pPr>
    <w:rPr>
      <w:rFonts w:ascii="Calibri" w:hAnsi="Calibri"/>
    </w:rPr>
  </w:style>
  <w:style w:type="paragraph" w:customStyle="1" w:styleId="Style10">
    <w:name w:val="Style10"/>
    <w:basedOn w:val="Normalny"/>
    <w:uiPriority w:val="99"/>
    <w:rsid w:val="00E16E2B"/>
    <w:pPr>
      <w:widowControl w:val="0"/>
      <w:autoSpaceDE w:val="0"/>
      <w:autoSpaceDN w:val="0"/>
      <w:adjustRightInd w:val="0"/>
      <w:spacing w:line="403" w:lineRule="exact"/>
      <w:ind w:hanging="355"/>
    </w:pPr>
    <w:rPr>
      <w:rFonts w:ascii="Calibri" w:hAnsi="Calibri"/>
    </w:rPr>
  </w:style>
  <w:style w:type="paragraph" w:customStyle="1" w:styleId="Style31">
    <w:name w:val="Style31"/>
    <w:basedOn w:val="Normalny"/>
    <w:uiPriority w:val="99"/>
    <w:rsid w:val="00E16E2B"/>
    <w:pPr>
      <w:widowControl w:val="0"/>
      <w:autoSpaceDE w:val="0"/>
      <w:autoSpaceDN w:val="0"/>
      <w:adjustRightInd w:val="0"/>
      <w:spacing w:line="402" w:lineRule="exact"/>
      <w:jc w:val="both"/>
    </w:pPr>
    <w:rPr>
      <w:rFonts w:ascii="Calibri" w:hAnsi="Calibri"/>
    </w:rPr>
  </w:style>
  <w:style w:type="paragraph" w:styleId="Mapadokumentu">
    <w:name w:val="Document Map"/>
    <w:basedOn w:val="Normalny"/>
    <w:link w:val="MapadokumentuZnak"/>
    <w:uiPriority w:val="99"/>
    <w:unhideWhenUsed/>
    <w:rsid w:val="00E16E2B"/>
    <w:pPr>
      <w:suppressAutoHyphens/>
      <w:spacing w:after="200" w:line="276" w:lineRule="auto"/>
    </w:pPr>
    <w:rPr>
      <w:rFonts w:ascii="Tahoma" w:eastAsia="Droid Sans Fallback" w:hAnsi="Tahoma"/>
      <w:kern w:val="1"/>
      <w:sz w:val="16"/>
      <w:szCs w:val="16"/>
      <w:lang w:eastAsia="en-US"/>
    </w:rPr>
  </w:style>
  <w:style w:type="character" w:customStyle="1" w:styleId="MapadokumentuZnak">
    <w:name w:val="Mapa dokumentu Znak"/>
    <w:link w:val="Mapadokumentu"/>
    <w:uiPriority w:val="99"/>
    <w:rsid w:val="00E16E2B"/>
    <w:rPr>
      <w:rFonts w:ascii="Tahoma" w:eastAsia="Droid Sans Fallback" w:hAnsi="Tahoma"/>
      <w:kern w:val="1"/>
      <w:sz w:val="16"/>
      <w:szCs w:val="16"/>
      <w:lang w:eastAsia="en-US"/>
    </w:rPr>
  </w:style>
  <w:style w:type="character" w:customStyle="1" w:styleId="AkapitzlistZnak">
    <w:name w:val="Akapit z listą Znak"/>
    <w:aliases w:val="normalny tekst Znak"/>
    <w:link w:val="Akapitzlist"/>
    <w:uiPriority w:val="34"/>
    <w:locked/>
    <w:rsid w:val="00E16E2B"/>
    <w:rPr>
      <w:rFonts w:ascii="Calibri" w:eastAsia="Calibri" w:hAnsi="Calibri"/>
      <w:sz w:val="22"/>
      <w:szCs w:val="22"/>
      <w:lang w:eastAsia="en-US"/>
    </w:rPr>
  </w:style>
  <w:style w:type="paragraph" w:customStyle="1" w:styleId="Rzymskie">
    <w:name w:val="Rzymskie"/>
    <w:basedOn w:val="Normalny"/>
    <w:link w:val="RzymskieZnakZnak"/>
    <w:rsid w:val="00E16E2B"/>
    <w:pPr>
      <w:numPr>
        <w:numId w:val="53"/>
      </w:numPr>
      <w:jc w:val="both"/>
    </w:pPr>
    <w:rPr>
      <w:b/>
    </w:rPr>
  </w:style>
  <w:style w:type="character" w:customStyle="1" w:styleId="RzymskieZnakZnak">
    <w:name w:val="Rzymskie Znak Znak"/>
    <w:link w:val="Rzymskie"/>
    <w:rsid w:val="00E16E2B"/>
    <w:rPr>
      <w:b/>
      <w:sz w:val="24"/>
      <w:szCs w:val="24"/>
    </w:rPr>
  </w:style>
  <w:style w:type="character" w:customStyle="1" w:styleId="FontStyle13">
    <w:name w:val="Font Style13"/>
    <w:uiPriority w:val="99"/>
    <w:rsid w:val="00E16E2B"/>
    <w:rPr>
      <w:rFonts w:ascii="Arial Unicode MS" w:eastAsia="Arial Unicode MS" w:cs="Arial Unicode MS"/>
      <w:sz w:val="18"/>
      <w:szCs w:val="18"/>
    </w:rPr>
  </w:style>
  <w:style w:type="character" w:customStyle="1" w:styleId="Teksttreci16">
    <w:name w:val="Tekst treści (16)_"/>
    <w:link w:val="Teksttreci160"/>
    <w:locked/>
    <w:rsid w:val="00CA769B"/>
    <w:rPr>
      <w:rFonts w:ascii="Segoe UI" w:hAnsi="Segoe UI" w:cs="Segoe UI"/>
      <w:shd w:val="clear" w:color="auto" w:fill="FFFFFF"/>
    </w:rPr>
  </w:style>
  <w:style w:type="paragraph" w:customStyle="1" w:styleId="Teksttreci160">
    <w:name w:val="Tekst treści (16)"/>
    <w:basedOn w:val="Normalny"/>
    <w:link w:val="Teksttreci16"/>
    <w:rsid w:val="00CA769B"/>
    <w:pPr>
      <w:shd w:val="clear" w:color="auto" w:fill="FFFFFF"/>
      <w:spacing w:after="480" w:line="297" w:lineRule="exact"/>
      <w:ind w:hanging="780"/>
      <w:jc w:val="both"/>
    </w:pPr>
    <w:rPr>
      <w:rFonts w:ascii="Segoe UI" w:hAnsi="Segoe UI"/>
      <w:sz w:val="20"/>
      <w:szCs w:val="20"/>
    </w:rPr>
  </w:style>
  <w:style w:type="character" w:customStyle="1" w:styleId="2">
    <w:name w:val="正文文本 (2)_"/>
    <w:link w:val="20"/>
    <w:rsid w:val="00C531F9"/>
    <w:rPr>
      <w:rFonts w:ascii="Calibri" w:eastAsia="Calibri" w:hAnsi="Calibri" w:cs="Calibri"/>
      <w:sz w:val="21"/>
      <w:szCs w:val="21"/>
      <w:shd w:val="clear" w:color="auto" w:fill="FFFFFF"/>
    </w:rPr>
  </w:style>
  <w:style w:type="paragraph" w:customStyle="1" w:styleId="20">
    <w:name w:val="正文文本 (2)"/>
    <w:basedOn w:val="Normalny"/>
    <w:link w:val="2"/>
    <w:rsid w:val="00C531F9"/>
    <w:pPr>
      <w:widowControl w:val="0"/>
      <w:shd w:val="clear" w:color="auto" w:fill="FFFFFF"/>
      <w:spacing w:after="720" w:line="0" w:lineRule="atLeast"/>
      <w:ind w:hanging="420"/>
    </w:pPr>
    <w:rPr>
      <w:rFonts w:ascii="Calibri" w:eastAsia="Calibri" w:hAnsi="Calibri"/>
      <w:sz w:val="21"/>
      <w:szCs w:val="21"/>
    </w:rPr>
  </w:style>
  <w:style w:type="paragraph" w:customStyle="1" w:styleId="1Znak">
    <w:name w:val="1 Znak"/>
    <w:basedOn w:val="Normalny"/>
    <w:rsid w:val="008166B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2221">
      <w:bodyDiv w:val="1"/>
      <w:marLeft w:val="0"/>
      <w:marRight w:val="0"/>
      <w:marTop w:val="0"/>
      <w:marBottom w:val="0"/>
      <w:divBdr>
        <w:top w:val="none" w:sz="0" w:space="0" w:color="auto"/>
        <w:left w:val="none" w:sz="0" w:space="0" w:color="auto"/>
        <w:bottom w:val="none" w:sz="0" w:space="0" w:color="auto"/>
        <w:right w:val="none" w:sz="0" w:space="0" w:color="auto"/>
      </w:divBdr>
    </w:div>
    <w:div w:id="436099844">
      <w:bodyDiv w:val="1"/>
      <w:marLeft w:val="0"/>
      <w:marRight w:val="0"/>
      <w:marTop w:val="0"/>
      <w:marBottom w:val="0"/>
      <w:divBdr>
        <w:top w:val="none" w:sz="0" w:space="0" w:color="auto"/>
        <w:left w:val="none" w:sz="0" w:space="0" w:color="auto"/>
        <w:bottom w:val="none" w:sz="0" w:space="0" w:color="auto"/>
        <w:right w:val="none" w:sz="0" w:space="0" w:color="auto"/>
      </w:divBdr>
      <w:divsChild>
        <w:div w:id="671028850">
          <w:marLeft w:val="0"/>
          <w:marRight w:val="0"/>
          <w:marTop w:val="0"/>
          <w:marBottom w:val="0"/>
          <w:divBdr>
            <w:top w:val="none" w:sz="0" w:space="0" w:color="auto"/>
            <w:left w:val="none" w:sz="0" w:space="0" w:color="auto"/>
            <w:bottom w:val="none" w:sz="0" w:space="0" w:color="auto"/>
            <w:right w:val="none" w:sz="0" w:space="0" w:color="auto"/>
          </w:divBdr>
          <w:divsChild>
            <w:div w:id="396363611">
              <w:marLeft w:val="0"/>
              <w:marRight w:val="113"/>
              <w:marTop w:val="0"/>
              <w:marBottom w:val="0"/>
              <w:divBdr>
                <w:top w:val="none" w:sz="0" w:space="0" w:color="auto"/>
                <w:left w:val="none" w:sz="0" w:space="0" w:color="auto"/>
                <w:bottom w:val="none" w:sz="0" w:space="0" w:color="auto"/>
                <w:right w:val="none" w:sz="0" w:space="0" w:color="auto"/>
              </w:divBdr>
              <w:divsChild>
                <w:div w:id="207489014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474762711">
      <w:bodyDiv w:val="1"/>
      <w:marLeft w:val="0"/>
      <w:marRight w:val="0"/>
      <w:marTop w:val="0"/>
      <w:marBottom w:val="0"/>
      <w:divBdr>
        <w:top w:val="none" w:sz="0" w:space="0" w:color="auto"/>
        <w:left w:val="none" w:sz="0" w:space="0" w:color="auto"/>
        <w:bottom w:val="none" w:sz="0" w:space="0" w:color="auto"/>
        <w:right w:val="none" w:sz="0" w:space="0" w:color="auto"/>
      </w:divBdr>
    </w:div>
    <w:div w:id="794638156">
      <w:bodyDiv w:val="1"/>
      <w:marLeft w:val="0"/>
      <w:marRight w:val="0"/>
      <w:marTop w:val="0"/>
      <w:marBottom w:val="0"/>
      <w:divBdr>
        <w:top w:val="none" w:sz="0" w:space="0" w:color="auto"/>
        <w:left w:val="none" w:sz="0" w:space="0" w:color="auto"/>
        <w:bottom w:val="none" w:sz="0" w:space="0" w:color="auto"/>
        <w:right w:val="none" w:sz="0" w:space="0" w:color="auto"/>
      </w:divBdr>
    </w:div>
    <w:div w:id="849954523">
      <w:bodyDiv w:val="1"/>
      <w:marLeft w:val="0"/>
      <w:marRight w:val="0"/>
      <w:marTop w:val="0"/>
      <w:marBottom w:val="0"/>
      <w:divBdr>
        <w:top w:val="none" w:sz="0" w:space="0" w:color="auto"/>
        <w:left w:val="none" w:sz="0" w:space="0" w:color="auto"/>
        <w:bottom w:val="none" w:sz="0" w:space="0" w:color="auto"/>
        <w:right w:val="none" w:sz="0" w:space="0" w:color="auto"/>
      </w:divBdr>
    </w:div>
    <w:div w:id="885986627">
      <w:bodyDiv w:val="1"/>
      <w:marLeft w:val="0"/>
      <w:marRight w:val="0"/>
      <w:marTop w:val="0"/>
      <w:marBottom w:val="0"/>
      <w:divBdr>
        <w:top w:val="none" w:sz="0" w:space="0" w:color="auto"/>
        <w:left w:val="none" w:sz="0" w:space="0" w:color="auto"/>
        <w:bottom w:val="none" w:sz="0" w:space="0" w:color="auto"/>
        <w:right w:val="none" w:sz="0" w:space="0" w:color="auto"/>
      </w:divBdr>
    </w:div>
    <w:div w:id="913197989">
      <w:bodyDiv w:val="1"/>
      <w:marLeft w:val="0"/>
      <w:marRight w:val="0"/>
      <w:marTop w:val="0"/>
      <w:marBottom w:val="0"/>
      <w:divBdr>
        <w:top w:val="none" w:sz="0" w:space="0" w:color="auto"/>
        <w:left w:val="none" w:sz="0" w:space="0" w:color="auto"/>
        <w:bottom w:val="none" w:sz="0" w:space="0" w:color="auto"/>
        <w:right w:val="none" w:sz="0" w:space="0" w:color="auto"/>
      </w:divBdr>
    </w:div>
    <w:div w:id="1366179277">
      <w:bodyDiv w:val="1"/>
      <w:marLeft w:val="0"/>
      <w:marRight w:val="0"/>
      <w:marTop w:val="0"/>
      <w:marBottom w:val="0"/>
      <w:divBdr>
        <w:top w:val="none" w:sz="0" w:space="0" w:color="auto"/>
        <w:left w:val="none" w:sz="0" w:space="0" w:color="auto"/>
        <w:bottom w:val="none" w:sz="0" w:space="0" w:color="auto"/>
        <w:right w:val="none" w:sz="0" w:space="0" w:color="auto"/>
      </w:divBdr>
    </w:div>
    <w:div w:id="14263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ZASPA\BLOKI%20OPERACYJNE\Listownik%20RPO%202014%20-%2020120%20mono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3EBB-25FE-4692-BA67-100AA4DE0AD4}">
  <ds:schemaRefs>
    <ds:schemaRef ds:uri="http://schemas.openxmlformats.org/officeDocument/2006/bibliography"/>
  </ds:schemaRefs>
</ds:datastoreItem>
</file>

<file path=customXml/itemProps2.xml><?xml version="1.0" encoding="utf-8"?>
<ds:datastoreItem xmlns:ds="http://schemas.openxmlformats.org/officeDocument/2006/customXml" ds:itemID="{42DC8E50-748F-4A07-B2C8-50B9DF5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RPO 2014 - 20120 monochromatyczny</Template>
  <TotalTime>62</TotalTime>
  <Pages>81</Pages>
  <Words>23881</Words>
  <Characters>143286</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166834</CharactersWithSpaces>
  <SharedDoc>false</SharedDoc>
  <HLinks>
    <vt:vector size="204" baseType="variant">
      <vt:variant>
        <vt:i4>1769532</vt:i4>
      </vt:variant>
      <vt:variant>
        <vt:i4>200</vt:i4>
      </vt:variant>
      <vt:variant>
        <vt:i4>0</vt:i4>
      </vt:variant>
      <vt:variant>
        <vt:i4>5</vt:i4>
      </vt:variant>
      <vt:variant>
        <vt:lpwstr/>
      </vt:variant>
      <vt:variant>
        <vt:lpwstr>_Toc483484340</vt:lpwstr>
      </vt:variant>
      <vt:variant>
        <vt:i4>1835068</vt:i4>
      </vt:variant>
      <vt:variant>
        <vt:i4>194</vt:i4>
      </vt:variant>
      <vt:variant>
        <vt:i4>0</vt:i4>
      </vt:variant>
      <vt:variant>
        <vt:i4>5</vt:i4>
      </vt:variant>
      <vt:variant>
        <vt:lpwstr/>
      </vt:variant>
      <vt:variant>
        <vt:lpwstr>_Toc483484339</vt:lpwstr>
      </vt:variant>
      <vt:variant>
        <vt:i4>1835068</vt:i4>
      </vt:variant>
      <vt:variant>
        <vt:i4>188</vt:i4>
      </vt:variant>
      <vt:variant>
        <vt:i4>0</vt:i4>
      </vt:variant>
      <vt:variant>
        <vt:i4>5</vt:i4>
      </vt:variant>
      <vt:variant>
        <vt:lpwstr/>
      </vt:variant>
      <vt:variant>
        <vt:lpwstr>_Toc483484338</vt:lpwstr>
      </vt:variant>
      <vt:variant>
        <vt:i4>1835068</vt:i4>
      </vt:variant>
      <vt:variant>
        <vt:i4>182</vt:i4>
      </vt:variant>
      <vt:variant>
        <vt:i4>0</vt:i4>
      </vt:variant>
      <vt:variant>
        <vt:i4>5</vt:i4>
      </vt:variant>
      <vt:variant>
        <vt:lpwstr/>
      </vt:variant>
      <vt:variant>
        <vt:lpwstr>_Toc483484337</vt:lpwstr>
      </vt:variant>
      <vt:variant>
        <vt:i4>1835068</vt:i4>
      </vt:variant>
      <vt:variant>
        <vt:i4>176</vt:i4>
      </vt:variant>
      <vt:variant>
        <vt:i4>0</vt:i4>
      </vt:variant>
      <vt:variant>
        <vt:i4>5</vt:i4>
      </vt:variant>
      <vt:variant>
        <vt:lpwstr/>
      </vt:variant>
      <vt:variant>
        <vt:lpwstr>_Toc483484336</vt:lpwstr>
      </vt:variant>
      <vt:variant>
        <vt:i4>1835068</vt:i4>
      </vt:variant>
      <vt:variant>
        <vt:i4>170</vt:i4>
      </vt:variant>
      <vt:variant>
        <vt:i4>0</vt:i4>
      </vt:variant>
      <vt:variant>
        <vt:i4>5</vt:i4>
      </vt:variant>
      <vt:variant>
        <vt:lpwstr/>
      </vt:variant>
      <vt:variant>
        <vt:lpwstr>_Toc483484335</vt:lpwstr>
      </vt:variant>
      <vt:variant>
        <vt:i4>1835068</vt:i4>
      </vt:variant>
      <vt:variant>
        <vt:i4>164</vt:i4>
      </vt:variant>
      <vt:variant>
        <vt:i4>0</vt:i4>
      </vt:variant>
      <vt:variant>
        <vt:i4>5</vt:i4>
      </vt:variant>
      <vt:variant>
        <vt:lpwstr/>
      </vt:variant>
      <vt:variant>
        <vt:lpwstr>_Toc483484334</vt:lpwstr>
      </vt:variant>
      <vt:variant>
        <vt:i4>1835068</vt:i4>
      </vt:variant>
      <vt:variant>
        <vt:i4>158</vt:i4>
      </vt:variant>
      <vt:variant>
        <vt:i4>0</vt:i4>
      </vt:variant>
      <vt:variant>
        <vt:i4>5</vt:i4>
      </vt:variant>
      <vt:variant>
        <vt:lpwstr/>
      </vt:variant>
      <vt:variant>
        <vt:lpwstr>_Toc483484333</vt:lpwstr>
      </vt:variant>
      <vt:variant>
        <vt:i4>1835068</vt:i4>
      </vt:variant>
      <vt:variant>
        <vt:i4>152</vt:i4>
      </vt:variant>
      <vt:variant>
        <vt:i4>0</vt:i4>
      </vt:variant>
      <vt:variant>
        <vt:i4>5</vt:i4>
      </vt:variant>
      <vt:variant>
        <vt:lpwstr/>
      </vt:variant>
      <vt:variant>
        <vt:lpwstr>_Toc483484332</vt:lpwstr>
      </vt:variant>
      <vt:variant>
        <vt:i4>1835068</vt:i4>
      </vt:variant>
      <vt:variant>
        <vt:i4>146</vt:i4>
      </vt:variant>
      <vt:variant>
        <vt:i4>0</vt:i4>
      </vt:variant>
      <vt:variant>
        <vt:i4>5</vt:i4>
      </vt:variant>
      <vt:variant>
        <vt:lpwstr/>
      </vt:variant>
      <vt:variant>
        <vt:lpwstr>_Toc483484331</vt:lpwstr>
      </vt:variant>
      <vt:variant>
        <vt:i4>1835068</vt:i4>
      </vt:variant>
      <vt:variant>
        <vt:i4>140</vt:i4>
      </vt:variant>
      <vt:variant>
        <vt:i4>0</vt:i4>
      </vt:variant>
      <vt:variant>
        <vt:i4>5</vt:i4>
      </vt:variant>
      <vt:variant>
        <vt:lpwstr/>
      </vt:variant>
      <vt:variant>
        <vt:lpwstr>_Toc483484330</vt:lpwstr>
      </vt:variant>
      <vt:variant>
        <vt:i4>1900604</vt:i4>
      </vt:variant>
      <vt:variant>
        <vt:i4>134</vt:i4>
      </vt:variant>
      <vt:variant>
        <vt:i4>0</vt:i4>
      </vt:variant>
      <vt:variant>
        <vt:i4>5</vt:i4>
      </vt:variant>
      <vt:variant>
        <vt:lpwstr/>
      </vt:variant>
      <vt:variant>
        <vt:lpwstr>_Toc483484329</vt:lpwstr>
      </vt:variant>
      <vt:variant>
        <vt:i4>1900604</vt:i4>
      </vt:variant>
      <vt:variant>
        <vt:i4>128</vt:i4>
      </vt:variant>
      <vt:variant>
        <vt:i4>0</vt:i4>
      </vt:variant>
      <vt:variant>
        <vt:i4>5</vt:i4>
      </vt:variant>
      <vt:variant>
        <vt:lpwstr/>
      </vt:variant>
      <vt:variant>
        <vt:lpwstr>_Toc483484328</vt:lpwstr>
      </vt:variant>
      <vt:variant>
        <vt:i4>1900604</vt:i4>
      </vt:variant>
      <vt:variant>
        <vt:i4>122</vt:i4>
      </vt:variant>
      <vt:variant>
        <vt:i4>0</vt:i4>
      </vt:variant>
      <vt:variant>
        <vt:i4>5</vt:i4>
      </vt:variant>
      <vt:variant>
        <vt:lpwstr/>
      </vt:variant>
      <vt:variant>
        <vt:lpwstr>_Toc483484327</vt:lpwstr>
      </vt:variant>
      <vt:variant>
        <vt:i4>1900604</vt:i4>
      </vt:variant>
      <vt:variant>
        <vt:i4>116</vt:i4>
      </vt:variant>
      <vt:variant>
        <vt:i4>0</vt:i4>
      </vt:variant>
      <vt:variant>
        <vt:i4>5</vt:i4>
      </vt:variant>
      <vt:variant>
        <vt:lpwstr/>
      </vt:variant>
      <vt:variant>
        <vt:lpwstr>_Toc483484326</vt:lpwstr>
      </vt:variant>
      <vt:variant>
        <vt:i4>1900604</vt:i4>
      </vt:variant>
      <vt:variant>
        <vt:i4>110</vt:i4>
      </vt:variant>
      <vt:variant>
        <vt:i4>0</vt:i4>
      </vt:variant>
      <vt:variant>
        <vt:i4>5</vt:i4>
      </vt:variant>
      <vt:variant>
        <vt:lpwstr/>
      </vt:variant>
      <vt:variant>
        <vt:lpwstr>_Toc483484325</vt:lpwstr>
      </vt:variant>
      <vt:variant>
        <vt:i4>1900604</vt:i4>
      </vt:variant>
      <vt:variant>
        <vt:i4>104</vt:i4>
      </vt:variant>
      <vt:variant>
        <vt:i4>0</vt:i4>
      </vt:variant>
      <vt:variant>
        <vt:i4>5</vt:i4>
      </vt:variant>
      <vt:variant>
        <vt:lpwstr/>
      </vt:variant>
      <vt:variant>
        <vt:lpwstr>_Toc483484324</vt:lpwstr>
      </vt:variant>
      <vt:variant>
        <vt:i4>1900604</vt:i4>
      </vt:variant>
      <vt:variant>
        <vt:i4>98</vt:i4>
      </vt:variant>
      <vt:variant>
        <vt:i4>0</vt:i4>
      </vt:variant>
      <vt:variant>
        <vt:i4>5</vt:i4>
      </vt:variant>
      <vt:variant>
        <vt:lpwstr/>
      </vt:variant>
      <vt:variant>
        <vt:lpwstr>_Toc483484323</vt:lpwstr>
      </vt:variant>
      <vt:variant>
        <vt:i4>1900604</vt:i4>
      </vt:variant>
      <vt:variant>
        <vt:i4>92</vt:i4>
      </vt:variant>
      <vt:variant>
        <vt:i4>0</vt:i4>
      </vt:variant>
      <vt:variant>
        <vt:i4>5</vt:i4>
      </vt:variant>
      <vt:variant>
        <vt:lpwstr/>
      </vt:variant>
      <vt:variant>
        <vt:lpwstr>_Toc483484322</vt:lpwstr>
      </vt:variant>
      <vt:variant>
        <vt:i4>1900604</vt:i4>
      </vt:variant>
      <vt:variant>
        <vt:i4>86</vt:i4>
      </vt:variant>
      <vt:variant>
        <vt:i4>0</vt:i4>
      </vt:variant>
      <vt:variant>
        <vt:i4>5</vt:i4>
      </vt:variant>
      <vt:variant>
        <vt:lpwstr/>
      </vt:variant>
      <vt:variant>
        <vt:lpwstr>_Toc483484321</vt:lpwstr>
      </vt:variant>
      <vt:variant>
        <vt:i4>1900604</vt:i4>
      </vt:variant>
      <vt:variant>
        <vt:i4>80</vt:i4>
      </vt:variant>
      <vt:variant>
        <vt:i4>0</vt:i4>
      </vt:variant>
      <vt:variant>
        <vt:i4>5</vt:i4>
      </vt:variant>
      <vt:variant>
        <vt:lpwstr/>
      </vt:variant>
      <vt:variant>
        <vt:lpwstr>_Toc483484320</vt:lpwstr>
      </vt:variant>
      <vt:variant>
        <vt:i4>1966140</vt:i4>
      </vt:variant>
      <vt:variant>
        <vt:i4>74</vt:i4>
      </vt:variant>
      <vt:variant>
        <vt:i4>0</vt:i4>
      </vt:variant>
      <vt:variant>
        <vt:i4>5</vt:i4>
      </vt:variant>
      <vt:variant>
        <vt:lpwstr/>
      </vt:variant>
      <vt:variant>
        <vt:lpwstr>_Toc483484319</vt:lpwstr>
      </vt:variant>
      <vt:variant>
        <vt:i4>1966140</vt:i4>
      </vt:variant>
      <vt:variant>
        <vt:i4>68</vt:i4>
      </vt:variant>
      <vt:variant>
        <vt:i4>0</vt:i4>
      </vt:variant>
      <vt:variant>
        <vt:i4>5</vt:i4>
      </vt:variant>
      <vt:variant>
        <vt:lpwstr/>
      </vt:variant>
      <vt:variant>
        <vt:lpwstr>_Toc483484318</vt:lpwstr>
      </vt:variant>
      <vt:variant>
        <vt:i4>1966140</vt:i4>
      </vt:variant>
      <vt:variant>
        <vt:i4>62</vt:i4>
      </vt:variant>
      <vt:variant>
        <vt:i4>0</vt:i4>
      </vt:variant>
      <vt:variant>
        <vt:i4>5</vt:i4>
      </vt:variant>
      <vt:variant>
        <vt:lpwstr/>
      </vt:variant>
      <vt:variant>
        <vt:lpwstr>_Toc483484317</vt:lpwstr>
      </vt:variant>
      <vt:variant>
        <vt:i4>1966140</vt:i4>
      </vt:variant>
      <vt:variant>
        <vt:i4>56</vt:i4>
      </vt:variant>
      <vt:variant>
        <vt:i4>0</vt:i4>
      </vt:variant>
      <vt:variant>
        <vt:i4>5</vt:i4>
      </vt:variant>
      <vt:variant>
        <vt:lpwstr/>
      </vt:variant>
      <vt:variant>
        <vt:lpwstr>_Toc483484316</vt:lpwstr>
      </vt:variant>
      <vt:variant>
        <vt:i4>1966140</vt:i4>
      </vt:variant>
      <vt:variant>
        <vt:i4>50</vt:i4>
      </vt:variant>
      <vt:variant>
        <vt:i4>0</vt:i4>
      </vt:variant>
      <vt:variant>
        <vt:i4>5</vt:i4>
      </vt:variant>
      <vt:variant>
        <vt:lpwstr/>
      </vt:variant>
      <vt:variant>
        <vt:lpwstr>_Toc483484315</vt:lpwstr>
      </vt:variant>
      <vt:variant>
        <vt:i4>1966140</vt:i4>
      </vt:variant>
      <vt:variant>
        <vt:i4>44</vt:i4>
      </vt:variant>
      <vt:variant>
        <vt:i4>0</vt:i4>
      </vt:variant>
      <vt:variant>
        <vt:i4>5</vt:i4>
      </vt:variant>
      <vt:variant>
        <vt:lpwstr/>
      </vt:variant>
      <vt:variant>
        <vt:lpwstr>_Toc483484314</vt:lpwstr>
      </vt:variant>
      <vt:variant>
        <vt:i4>1966140</vt:i4>
      </vt:variant>
      <vt:variant>
        <vt:i4>38</vt:i4>
      </vt:variant>
      <vt:variant>
        <vt:i4>0</vt:i4>
      </vt:variant>
      <vt:variant>
        <vt:i4>5</vt:i4>
      </vt:variant>
      <vt:variant>
        <vt:lpwstr/>
      </vt:variant>
      <vt:variant>
        <vt:lpwstr>_Toc483484313</vt:lpwstr>
      </vt:variant>
      <vt:variant>
        <vt:i4>1966140</vt:i4>
      </vt:variant>
      <vt:variant>
        <vt:i4>32</vt:i4>
      </vt:variant>
      <vt:variant>
        <vt:i4>0</vt:i4>
      </vt:variant>
      <vt:variant>
        <vt:i4>5</vt:i4>
      </vt:variant>
      <vt:variant>
        <vt:lpwstr/>
      </vt:variant>
      <vt:variant>
        <vt:lpwstr>_Toc483484312</vt:lpwstr>
      </vt:variant>
      <vt:variant>
        <vt:i4>1966140</vt:i4>
      </vt:variant>
      <vt:variant>
        <vt:i4>26</vt:i4>
      </vt:variant>
      <vt:variant>
        <vt:i4>0</vt:i4>
      </vt:variant>
      <vt:variant>
        <vt:i4>5</vt:i4>
      </vt:variant>
      <vt:variant>
        <vt:lpwstr/>
      </vt:variant>
      <vt:variant>
        <vt:lpwstr>_Toc483484311</vt:lpwstr>
      </vt:variant>
      <vt:variant>
        <vt:i4>1966140</vt:i4>
      </vt:variant>
      <vt:variant>
        <vt:i4>20</vt:i4>
      </vt:variant>
      <vt:variant>
        <vt:i4>0</vt:i4>
      </vt:variant>
      <vt:variant>
        <vt:i4>5</vt:i4>
      </vt:variant>
      <vt:variant>
        <vt:lpwstr/>
      </vt:variant>
      <vt:variant>
        <vt:lpwstr>_Toc483484310</vt:lpwstr>
      </vt:variant>
      <vt:variant>
        <vt:i4>2031676</vt:i4>
      </vt:variant>
      <vt:variant>
        <vt:i4>14</vt:i4>
      </vt:variant>
      <vt:variant>
        <vt:i4>0</vt:i4>
      </vt:variant>
      <vt:variant>
        <vt:i4>5</vt:i4>
      </vt:variant>
      <vt:variant>
        <vt:lpwstr/>
      </vt:variant>
      <vt:variant>
        <vt:lpwstr>_Toc483484309</vt:lpwstr>
      </vt:variant>
      <vt:variant>
        <vt:i4>2031676</vt:i4>
      </vt:variant>
      <vt:variant>
        <vt:i4>8</vt:i4>
      </vt:variant>
      <vt:variant>
        <vt:i4>0</vt:i4>
      </vt:variant>
      <vt:variant>
        <vt:i4>5</vt:i4>
      </vt:variant>
      <vt:variant>
        <vt:lpwstr/>
      </vt:variant>
      <vt:variant>
        <vt:lpwstr>_Toc483484308</vt:lpwstr>
      </vt:variant>
      <vt:variant>
        <vt:i4>2031676</vt:i4>
      </vt:variant>
      <vt:variant>
        <vt:i4>2</vt:i4>
      </vt:variant>
      <vt:variant>
        <vt:i4>0</vt:i4>
      </vt:variant>
      <vt:variant>
        <vt:i4>5</vt:i4>
      </vt:variant>
      <vt:variant>
        <vt:lpwstr/>
      </vt:variant>
      <vt:variant>
        <vt:lpwstr>_Toc483484307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dc:creator>
  <cp:lastModifiedBy>User</cp:lastModifiedBy>
  <cp:revision>13</cp:revision>
  <cp:lastPrinted>2019-01-07T11:17:00Z</cp:lastPrinted>
  <dcterms:created xsi:type="dcterms:W3CDTF">2019-06-25T11:54:00Z</dcterms:created>
  <dcterms:modified xsi:type="dcterms:W3CDTF">2019-11-22T08:52:00Z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