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3A" w:rsidRDefault="00944B3A"/>
    <w:tbl>
      <w:tblPr>
        <w:tblW w:w="1003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81"/>
        <w:gridCol w:w="1506"/>
        <w:gridCol w:w="2674"/>
        <w:gridCol w:w="2376"/>
      </w:tblGrid>
      <w:tr w:rsidR="00360C0A" w:rsidRPr="00360C0A" w:rsidTr="00AF71C6">
        <w:trPr>
          <w:trHeight w:val="296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D10.251.21.C.2019</w:t>
            </w:r>
          </w:p>
        </w:tc>
      </w:tr>
      <w:tr w:rsidR="00360C0A" w:rsidRPr="00360C0A" w:rsidTr="00AF71C6">
        <w:trPr>
          <w:trHeight w:val="317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Zał. 1 A do SIWZ - Formularz cenowy</w:t>
            </w:r>
          </w:p>
        </w:tc>
      </w:tr>
      <w:tr w:rsidR="00360C0A" w:rsidRPr="00360C0A" w:rsidTr="00AF71C6">
        <w:trPr>
          <w:trHeight w:val="21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0A" w:rsidRDefault="00360C0A" w:rsidP="00360C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:rsidR="00360C0A" w:rsidRDefault="00360C0A" w:rsidP="00360C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:rsidR="00360C0A" w:rsidRPr="00360C0A" w:rsidRDefault="00360C0A" w:rsidP="00360C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C0A" w:rsidRPr="00360C0A" w:rsidTr="00AF71C6">
        <w:trPr>
          <w:trHeight w:val="285"/>
        </w:trPr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0A" w:rsidRPr="00B75335" w:rsidRDefault="00360C0A" w:rsidP="00360C0A">
            <w:pPr>
              <w:pStyle w:val="Standard"/>
              <w:spacing w:line="276" w:lineRule="auto"/>
              <w:jc w:val="both"/>
              <w:rPr>
                <w:rFonts w:ascii="Tahoma" w:hAnsi="Tahoma" w:cs="Tahoma"/>
                <w:color w:val="000000"/>
                <w:spacing w:val="-9"/>
                <w:sz w:val="20"/>
                <w:szCs w:val="20"/>
              </w:rPr>
            </w:pPr>
            <w:r w:rsidRPr="00B75335">
              <w:rPr>
                <w:rFonts w:ascii="Tahoma" w:hAnsi="Tahoma" w:cs="Tahoma"/>
                <w:sz w:val="20"/>
                <w:szCs w:val="20"/>
              </w:rPr>
              <w:t>..................................................</w:t>
            </w:r>
          </w:p>
          <w:p w:rsidR="00360C0A" w:rsidRPr="00360C0A" w:rsidRDefault="00360C0A" w:rsidP="00360C0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75335">
              <w:rPr>
                <w:rFonts w:ascii="Tahoma" w:hAnsi="Tahoma" w:cs="Tahoma"/>
                <w:color w:val="000000"/>
                <w:spacing w:val="-9"/>
                <w:sz w:val="18"/>
                <w:szCs w:val="18"/>
              </w:rPr>
              <w:t>(pieczęć adresowa firmy Wykonawcy)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C0A" w:rsidRPr="00360C0A" w:rsidTr="00AF71C6">
        <w:trPr>
          <w:trHeight w:val="285"/>
        </w:trPr>
        <w:tc>
          <w:tcPr>
            <w:tcW w:w="100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Pakiet 1</w:t>
            </w:r>
          </w:p>
        </w:tc>
      </w:tr>
      <w:tr w:rsidR="00360C0A" w:rsidRPr="00360C0A" w:rsidTr="00AF71C6">
        <w:trPr>
          <w:trHeight w:val="49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Koszt szkolenia jednego uczestnika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Koszt całego szkolenia</w:t>
            </w:r>
          </w:p>
        </w:tc>
      </w:tr>
      <w:tr w:rsidR="00360C0A" w:rsidRPr="00360C0A" w:rsidTr="00AF71C6">
        <w:trPr>
          <w:trHeight w:val="571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Resuscytacja krążeniowo-oddechowa</w:t>
            </w:r>
            <w:bookmarkStart w:id="0" w:name="_GoBack"/>
            <w:bookmarkEnd w:id="0"/>
            <w:r w:rsidRPr="00360C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 kurs specjalistyczny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0C0A" w:rsidRPr="00360C0A" w:rsidTr="00AF71C6">
        <w:trPr>
          <w:trHeight w:val="571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Wykonanie i interpretacja zapisu elektrokardiograficznego u dorosłych- kurs specjalistyczny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0C0A" w:rsidRPr="00360C0A" w:rsidTr="00AF71C6">
        <w:trPr>
          <w:trHeight w:val="252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suma pakietu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360C0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0C0A" w:rsidRPr="00360C0A" w:rsidTr="00AF71C6">
        <w:trPr>
          <w:trHeight w:val="285"/>
        </w:trPr>
        <w:tc>
          <w:tcPr>
            <w:tcW w:w="100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60C0A" w:rsidRPr="00633470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Pakiet 2</w:t>
            </w:r>
          </w:p>
        </w:tc>
      </w:tr>
      <w:tr w:rsidR="00633470" w:rsidRPr="00360C0A" w:rsidTr="00E56035">
        <w:trPr>
          <w:trHeight w:val="495"/>
        </w:trPr>
        <w:tc>
          <w:tcPr>
            <w:tcW w:w="3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3470" w:rsidRPr="00633470" w:rsidRDefault="00633470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3470" w:rsidRPr="00633470" w:rsidRDefault="00633470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3470" w:rsidRPr="00633470" w:rsidRDefault="00633470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Koszt szkolenia jednego uczestnika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3470" w:rsidRPr="00633470" w:rsidRDefault="00633470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Koszt całego szkolenia</w:t>
            </w:r>
          </w:p>
        </w:tc>
      </w:tr>
      <w:tr w:rsidR="00633470" w:rsidRPr="00360C0A" w:rsidTr="00EC0978">
        <w:trPr>
          <w:trHeight w:val="571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70" w:rsidRPr="00633470" w:rsidRDefault="00633470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Leczenie ran - kurs specjalistyczny dla pielęgniarek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70" w:rsidRPr="00633470" w:rsidRDefault="00633470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70" w:rsidRPr="00633470" w:rsidRDefault="00633470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470" w:rsidRPr="00633470" w:rsidRDefault="00633470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0C0A" w:rsidRPr="00360C0A" w:rsidTr="00AF71C6">
        <w:trPr>
          <w:trHeight w:val="252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C0A" w:rsidRPr="00633470" w:rsidRDefault="00360C0A" w:rsidP="00360C0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suma pakietu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C0A" w:rsidRPr="00633470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0C0A" w:rsidRPr="00360C0A" w:rsidTr="00AF71C6">
        <w:trPr>
          <w:trHeight w:val="296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C0A" w:rsidRPr="00633470" w:rsidRDefault="00360C0A" w:rsidP="00360C0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0A" w:rsidRPr="00633470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34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0C0A" w:rsidRPr="00360C0A" w:rsidTr="00AF71C6">
        <w:trPr>
          <w:trHeight w:val="21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C0A" w:rsidRPr="00360C0A" w:rsidTr="00AF71C6">
        <w:trPr>
          <w:trHeight w:val="21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0A" w:rsidRPr="00360C0A" w:rsidRDefault="00360C0A" w:rsidP="0036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71C6" w:rsidRPr="00360C0A" w:rsidTr="00AF71C6">
        <w:trPr>
          <w:trHeight w:val="125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1C6" w:rsidRPr="00B75335" w:rsidRDefault="00AF71C6" w:rsidP="00AF71C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5335">
              <w:rPr>
                <w:rFonts w:ascii="Tahoma" w:hAnsi="Tahoma" w:cs="Tahoma"/>
                <w:sz w:val="20"/>
                <w:szCs w:val="20"/>
              </w:rPr>
              <w:t>…..…………….………</w:t>
            </w:r>
            <w:r w:rsidRPr="00B75335">
              <w:rPr>
                <w:rFonts w:ascii="Tahoma" w:hAnsi="Tahoma" w:cs="Tahoma"/>
                <w:sz w:val="20"/>
                <w:szCs w:val="20"/>
              </w:rPr>
              <w:tab/>
            </w:r>
            <w:r w:rsidRPr="00B75335">
              <w:rPr>
                <w:rFonts w:ascii="Tahoma" w:hAnsi="Tahoma" w:cs="Tahoma"/>
                <w:sz w:val="20"/>
                <w:szCs w:val="20"/>
              </w:rPr>
              <w:tab/>
            </w:r>
            <w:r w:rsidRPr="00B75335">
              <w:rPr>
                <w:rFonts w:ascii="Tahoma" w:hAnsi="Tahoma" w:cs="Tahoma"/>
                <w:sz w:val="20"/>
                <w:szCs w:val="20"/>
              </w:rPr>
              <w:tab/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B75335">
              <w:rPr>
                <w:rFonts w:ascii="Tahoma" w:hAnsi="Tahoma" w:cs="Tahoma"/>
                <w:sz w:val="20"/>
                <w:szCs w:val="20"/>
              </w:rPr>
              <w:t>……….....................................................................</w:t>
            </w:r>
          </w:p>
          <w:p w:rsidR="00AF71C6" w:rsidRPr="008C6273" w:rsidRDefault="00AF71C6" w:rsidP="00AF71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5116A">
              <w:rPr>
                <w:rFonts w:ascii="Tahoma" w:hAnsi="Tahoma" w:cs="Tahoma"/>
                <w:sz w:val="16"/>
                <w:szCs w:val="16"/>
              </w:rPr>
              <w:t>(miejscowość i data)</w:t>
            </w:r>
            <w:r w:rsidRPr="00B75335">
              <w:rPr>
                <w:rFonts w:ascii="Tahoma" w:hAnsi="Tahoma" w:cs="Tahoma"/>
                <w:sz w:val="20"/>
                <w:szCs w:val="20"/>
              </w:rPr>
              <w:tab/>
              <w:t xml:space="preserve">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B753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116A">
              <w:rPr>
                <w:rFonts w:ascii="Tahoma" w:hAnsi="Tahoma" w:cs="Tahoma"/>
                <w:sz w:val="18"/>
                <w:szCs w:val="18"/>
              </w:rPr>
              <w:t>(pieczęć i podpis upoważnionego przedstawiciela Wykonawcy)</w:t>
            </w:r>
          </w:p>
          <w:p w:rsidR="00AF71C6" w:rsidRPr="00360C0A" w:rsidRDefault="00AF71C6" w:rsidP="0036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60C0A" w:rsidRDefault="00360C0A"/>
    <w:sectPr w:rsidR="00360C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0A" w:rsidRDefault="00360C0A" w:rsidP="00360C0A">
      <w:pPr>
        <w:spacing w:after="0" w:line="240" w:lineRule="auto"/>
      </w:pPr>
      <w:r>
        <w:separator/>
      </w:r>
    </w:p>
  </w:endnote>
  <w:endnote w:type="continuationSeparator" w:id="0">
    <w:p w:rsidR="00360C0A" w:rsidRDefault="00360C0A" w:rsidP="003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89" w:type="dxa"/>
      <w:tblLayout w:type="fixed"/>
      <w:tblLook w:val="0000" w:firstRow="0" w:lastRow="0" w:firstColumn="0" w:lastColumn="0" w:noHBand="0" w:noVBand="0"/>
    </w:tblPr>
    <w:tblGrid>
      <w:gridCol w:w="10065"/>
    </w:tblGrid>
    <w:tr w:rsidR="00360C0A" w:rsidTr="006B5A6C">
      <w:trPr>
        <w:trHeight w:val="182"/>
      </w:trPr>
      <w:tc>
        <w:tcPr>
          <w:tcW w:w="10065" w:type="dxa"/>
          <w:vAlign w:val="center"/>
        </w:tcPr>
        <w:tbl>
          <w:tblPr>
            <w:tblW w:w="10065" w:type="dxa"/>
            <w:tblInd w:w="2" w:type="dxa"/>
            <w:tblLayout w:type="fixed"/>
            <w:tblLook w:val="0000" w:firstRow="0" w:lastRow="0" w:firstColumn="0" w:lastColumn="0" w:noHBand="0" w:noVBand="0"/>
          </w:tblPr>
          <w:tblGrid>
            <w:gridCol w:w="5064"/>
            <w:gridCol w:w="5001"/>
          </w:tblGrid>
          <w:tr w:rsidR="00360C0A" w:rsidTr="006B5A6C">
            <w:trPr>
              <w:trHeight w:val="182"/>
            </w:trPr>
            <w:tc>
              <w:tcPr>
                <w:tcW w:w="10065" w:type="dxa"/>
                <w:gridSpan w:val="2"/>
                <w:vAlign w:val="center"/>
              </w:tcPr>
              <w:p w:rsidR="00360C0A" w:rsidRDefault="00360C0A" w:rsidP="00360C0A">
                <w:pPr>
                  <w:pBdr>
                    <w:top w:val="single" w:sz="4" w:space="1" w:color="auto"/>
                  </w:pBd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303046">
                  <w:rPr>
                    <w:sz w:val="16"/>
                    <w:szCs w:val="16"/>
                  </w:rPr>
                  <w:t xml:space="preserve">Projekt współfinansowany z Europejskiego Funduszu </w:t>
                </w:r>
                <w:r>
                  <w:rPr>
                    <w:sz w:val="16"/>
                    <w:szCs w:val="16"/>
                  </w:rPr>
                  <w:t>Rozwoju Regionalnego</w:t>
                </w:r>
                <w:r w:rsidRPr="00303046">
                  <w:rPr>
                    <w:sz w:val="16"/>
                    <w:szCs w:val="16"/>
                  </w:rPr>
                  <w:t xml:space="preserve"> </w:t>
                </w:r>
                <w:r w:rsidRPr="00303046">
                  <w:rPr>
                    <w:sz w:val="16"/>
                    <w:szCs w:val="16"/>
                  </w:rPr>
                  <w:br/>
                  <w:t>w ramach Regionalnego Programu Operacyjnego Województwa Pomorskiego na lata 2014-2020</w:t>
                </w:r>
              </w:p>
              <w:p w:rsidR="00360C0A" w:rsidRPr="00AD2B22" w:rsidRDefault="00360C0A" w:rsidP="00360C0A">
                <w:pPr>
                  <w:pStyle w:val="Stopka"/>
                  <w:jc w:val="right"/>
                  <w:rPr>
                    <w:sz w:val="16"/>
                    <w:szCs w:val="16"/>
                  </w:rPr>
                </w:pPr>
                <w:r w:rsidRPr="00AD2B22">
                  <w:rPr>
                    <w:rStyle w:val="Numerstrony"/>
                    <w:sz w:val="16"/>
                    <w:szCs w:val="16"/>
                  </w:rPr>
                  <w:t xml:space="preserve">str. </w:t>
                </w:r>
                <w:r w:rsidRPr="00AD2B22">
                  <w:rPr>
                    <w:rStyle w:val="Numerstrony"/>
                    <w:sz w:val="16"/>
                    <w:szCs w:val="16"/>
                  </w:rPr>
                  <w:fldChar w:fldCharType="begin"/>
                </w:r>
                <w:r w:rsidRPr="00AD2B22">
                  <w:rPr>
                    <w:rStyle w:val="Numerstrony"/>
                    <w:sz w:val="16"/>
                    <w:szCs w:val="16"/>
                  </w:rPr>
                  <w:instrText xml:space="preserve">PAGE  </w:instrText>
                </w:r>
                <w:r w:rsidRPr="00AD2B22">
                  <w:rPr>
                    <w:rStyle w:val="Numerstrony"/>
                    <w:sz w:val="16"/>
                    <w:szCs w:val="16"/>
                  </w:rPr>
                  <w:fldChar w:fldCharType="separate"/>
                </w:r>
                <w:r w:rsidR="00633470">
                  <w:rPr>
                    <w:rStyle w:val="Numerstrony"/>
                    <w:noProof/>
                    <w:sz w:val="16"/>
                    <w:szCs w:val="16"/>
                  </w:rPr>
                  <w:t>1</w:t>
                </w:r>
                <w:r w:rsidRPr="00AD2B22">
                  <w:rPr>
                    <w:rStyle w:val="Numerstrony"/>
                    <w:sz w:val="16"/>
                    <w:szCs w:val="16"/>
                  </w:rPr>
                  <w:fldChar w:fldCharType="end"/>
                </w:r>
              </w:p>
            </w:tc>
          </w:tr>
          <w:tr w:rsidR="00360C0A" w:rsidTr="006B5A6C">
            <w:trPr>
              <w:trHeight w:val="1030"/>
            </w:trPr>
            <w:tc>
              <w:tcPr>
                <w:tcW w:w="5064" w:type="dxa"/>
                <w:vAlign w:val="center"/>
              </w:tcPr>
              <w:p w:rsidR="00360C0A" w:rsidRPr="00AD2B22" w:rsidRDefault="00360C0A" w:rsidP="00360C0A">
                <w:pPr>
                  <w:pStyle w:val="Stopka"/>
                  <w:rPr>
                    <w:rFonts w:cs="Calibri"/>
                    <w:color w:val="999999"/>
                    <w:sz w:val="16"/>
                    <w:szCs w:val="16"/>
                  </w:rPr>
                </w:pP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 xml:space="preserve">COPERNICUS Podmiot Leczniczy Sp. z o.o. </w:t>
                </w:r>
              </w:p>
              <w:p w:rsidR="00360C0A" w:rsidRPr="00AD2B22" w:rsidRDefault="00360C0A" w:rsidP="00360C0A">
                <w:pPr>
                  <w:pStyle w:val="Stopka"/>
                  <w:rPr>
                    <w:rFonts w:cs="Calibri"/>
                    <w:color w:val="999999"/>
                    <w:sz w:val="16"/>
                    <w:szCs w:val="16"/>
                  </w:rPr>
                </w:pP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>ul. Nowe Ogrody 1-6, 80-803 Gdańsk</w:t>
                </w:r>
              </w:p>
              <w:p w:rsidR="00360C0A" w:rsidRPr="00AD2B22" w:rsidRDefault="00360C0A" w:rsidP="00360C0A">
                <w:pPr>
                  <w:pStyle w:val="Stopka"/>
                  <w:rPr>
                    <w:rFonts w:cs="Calibri"/>
                    <w:color w:val="999999"/>
                    <w:sz w:val="16"/>
                    <w:szCs w:val="16"/>
                  </w:rPr>
                </w:pP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>Centrala telefoniczna: 58 76 40 100</w:t>
                </w:r>
              </w:p>
              <w:p w:rsidR="00360C0A" w:rsidRPr="00AD2B22" w:rsidRDefault="00360C0A" w:rsidP="00360C0A">
                <w:pPr>
                  <w:pStyle w:val="Stopka"/>
                  <w:rPr>
                    <w:rFonts w:cs="Calibri"/>
                    <w:color w:val="999999"/>
                    <w:sz w:val="16"/>
                    <w:szCs w:val="16"/>
                  </w:rPr>
                </w:pP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 xml:space="preserve">Sekretariat Biura Zarządu: </w:t>
                </w:r>
              </w:p>
              <w:p w:rsidR="00360C0A" w:rsidRPr="00AD2B22" w:rsidRDefault="00360C0A" w:rsidP="00360C0A">
                <w:pPr>
                  <w:pStyle w:val="Stopka"/>
                  <w:rPr>
                    <w:rFonts w:cs="Calibri"/>
                    <w:color w:val="999999"/>
                    <w:sz w:val="16"/>
                    <w:szCs w:val="16"/>
                  </w:rPr>
                </w:pP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>58 76 40 340, 58 76 40 142, fax 58 30 21 416</w:t>
                </w:r>
              </w:p>
            </w:tc>
            <w:tc>
              <w:tcPr>
                <w:tcW w:w="5001" w:type="dxa"/>
                <w:vAlign w:val="center"/>
              </w:tcPr>
              <w:p w:rsidR="00360C0A" w:rsidRPr="00AD2B22" w:rsidRDefault="00360C0A" w:rsidP="00360C0A">
                <w:pPr>
                  <w:pStyle w:val="Stopka"/>
                  <w:jc w:val="right"/>
                  <w:rPr>
                    <w:rFonts w:cs="Calibri"/>
                    <w:color w:val="999999"/>
                    <w:sz w:val="16"/>
                    <w:szCs w:val="16"/>
                  </w:rPr>
                </w:pP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>www.copernicus.gda.pl  sekretariat.kopernik@copernicus.gda.pl</w:t>
                </w:r>
              </w:p>
              <w:p w:rsidR="00360C0A" w:rsidRPr="00AD2B22" w:rsidRDefault="00360C0A" w:rsidP="00360C0A">
                <w:pPr>
                  <w:pStyle w:val="Stopka"/>
                  <w:jc w:val="right"/>
                  <w:rPr>
                    <w:rFonts w:cs="Calibri"/>
                    <w:color w:val="999999"/>
                    <w:sz w:val="16"/>
                    <w:szCs w:val="16"/>
                  </w:rPr>
                </w:pP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>NIP: 583-316-22-78, REGON: 221964385, KRS: 0000478705</w:t>
                </w:r>
              </w:p>
              <w:p w:rsidR="00360C0A" w:rsidRPr="00AD2B22" w:rsidRDefault="00360C0A" w:rsidP="00360C0A">
                <w:pPr>
                  <w:pStyle w:val="Stopka"/>
                  <w:jc w:val="right"/>
                  <w:rPr>
                    <w:rFonts w:cs="Calibri"/>
                    <w:color w:val="999999"/>
                    <w:sz w:val="16"/>
                    <w:szCs w:val="16"/>
                  </w:rPr>
                </w:pP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 xml:space="preserve">Sąd Rejonowy Gdańsk-Północ w Gdańsku </w:t>
                </w:r>
              </w:p>
              <w:p w:rsidR="00360C0A" w:rsidRPr="00AD2B22" w:rsidRDefault="00360C0A" w:rsidP="00360C0A">
                <w:pPr>
                  <w:pStyle w:val="Stopka"/>
                  <w:jc w:val="right"/>
                  <w:rPr>
                    <w:rFonts w:cs="Calibri"/>
                    <w:color w:val="999999"/>
                    <w:sz w:val="16"/>
                    <w:szCs w:val="16"/>
                  </w:rPr>
                </w:pPr>
                <w:r>
                  <w:rPr>
                    <w:rFonts w:cs="Calibri"/>
                    <w:color w:val="999999"/>
                    <w:sz w:val="16"/>
                    <w:szCs w:val="16"/>
                  </w:rPr>
                  <w:t>Kapitał zakładowy</w:t>
                </w: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>:</w:t>
                </w:r>
                <w:r>
                  <w:rPr>
                    <w:rFonts w:cs="Calibri"/>
                    <w:color w:val="999999"/>
                    <w:sz w:val="16"/>
                    <w:szCs w:val="16"/>
                  </w:rPr>
                  <w:t xml:space="preserve"> </w:t>
                </w:r>
                <w:r w:rsidRPr="00AD2B22">
                  <w:rPr>
                    <w:bCs/>
                    <w:color w:val="999999"/>
                    <w:sz w:val="16"/>
                    <w:szCs w:val="16"/>
                  </w:rPr>
                  <w:t xml:space="preserve">271.848.000,00 </w:t>
                </w:r>
                <w:r w:rsidRPr="00AD2B22">
                  <w:rPr>
                    <w:color w:val="999999"/>
                    <w:sz w:val="16"/>
                    <w:szCs w:val="16"/>
                  </w:rPr>
                  <w:t xml:space="preserve">PLN </w:t>
                </w: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>wpłacony w całości</w:t>
                </w:r>
              </w:p>
              <w:p w:rsidR="00360C0A" w:rsidRPr="00AD2B22" w:rsidRDefault="00360C0A" w:rsidP="00360C0A">
                <w:pPr>
                  <w:pStyle w:val="Stopka"/>
                  <w:jc w:val="right"/>
                  <w:rPr>
                    <w:color w:val="999999"/>
                    <w:sz w:val="16"/>
                    <w:szCs w:val="16"/>
                  </w:rPr>
                </w:pPr>
                <w:r w:rsidRPr="00AD2B22">
                  <w:rPr>
                    <w:rFonts w:cs="Calibri"/>
                    <w:color w:val="999999"/>
                    <w:sz w:val="16"/>
                    <w:szCs w:val="16"/>
                  </w:rPr>
                  <w:t>Rachunek bankowy: 72 1440 1101 0000 0000 1099 1064</w:t>
                </w:r>
              </w:p>
            </w:tc>
          </w:tr>
        </w:tbl>
        <w:p w:rsidR="00360C0A" w:rsidRPr="00AD2B22" w:rsidRDefault="00360C0A" w:rsidP="00360C0A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:rsidR="00360C0A" w:rsidRDefault="0036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0A" w:rsidRDefault="00360C0A" w:rsidP="00360C0A">
      <w:pPr>
        <w:spacing w:after="0" w:line="240" w:lineRule="auto"/>
      </w:pPr>
      <w:r>
        <w:separator/>
      </w:r>
    </w:p>
  </w:footnote>
  <w:footnote w:type="continuationSeparator" w:id="0">
    <w:p w:rsidR="00360C0A" w:rsidRDefault="00360C0A" w:rsidP="0036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0A" w:rsidRDefault="00360C0A">
    <w:pPr>
      <w:pStyle w:val="Nagwek"/>
    </w:pPr>
    <w:r>
      <w:rPr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2" name="Obraz 2" descr="EFRR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0A"/>
    <w:rsid w:val="00360C0A"/>
    <w:rsid w:val="00633470"/>
    <w:rsid w:val="00944B3A"/>
    <w:rsid w:val="00AF71C6"/>
    <w:rsid w:val="00E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0772-091B-4587-8F3A-9A1A2344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C0A"/>
  </w:style>
  <w:style w:type="paragraph" w:styleId="Stopka">
    <w:name w:val="footer"/>
    <w:basedOn w:val="Normalny"/>
    <w:link w:val="StopkaZnak"/>
    <w:uiPriority w:val="99"/>
    <w:unhideWhenUsed/>
    <w:rsid w:val="003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C0A"/>
  </w:style>
  <w:style w:type="paragraph" w:customStyle="1" w:styleId="Standard">
    <w:name w:val="Standard"/>
    <w:rsid w:val="00360C0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360C0A"/>
  </w:style>
  <w:style w:type="character" w:customStyle="1" w:styleId="StopkaZnak2">
    <w:name w:val="Stopka Znak2"/>
    <w:uiPriority w:val="99"/>
    <w:rsid w:val="00360C0A"/>
    <w:rPr>
      <w:rFonts w:ascii="Calibri" w:eastAsia="Droid Sans Fallback" w:hAnsi="Calibri"/>
      <w:kern w:val="1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4</cp:revision>
  <dcterms:created xsi:type="dcterms:W3CDTF">2019-06-18T06:17:00Z</dcterms:created>
  <dcterms:modified xsi:type="dcterms:W3CDTF">2019-06-18T06:33:00Z</dcterms:modified>
</cp:coreProperties>
</file>