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99" w:rsidRDefault="0091534C" w:rsidP="001E4CD1">
      <w:pPr>
        <w:pStyle w:val="Nagwek"/>
        <w:tabs>
          <w:tab w:val="left" w:pos="708"/>
        </w:tabs>
        <w:jc w:val="both"/>
        <w:rPr>
          <w:rFonts w:ascii="Arial" w:hAnsi="Arial" w:cs="Arial"/>
          <w:lang w:val="pl-PL"/>
        </w:rPr>
      </w:pPr>
      <w:r w:rsidRPr="0091534C">
        <w:rPr>
          <w:rFonts w:ascii="Arial" w:hAnsi="Arial" w:cs="Arial"/>
          <w:b/>
          <w:u w:val="single"/>
          <w:lang w:val="pl-PL"/>
        </w:rPr>
        <w:t>ZESTAW NR 26</w:t>
      </w:r>
      <w:r w:rsidRPr="0091534C">
        <w:rPr>
          <w:rFonts w:ascii="Arial" w:hAnsi="Arial" w:cs="Arial"/>
          <w:b/>
          <w:lang w:val="pl-PL"/>
        </w:rPr>
        <w:t>:</w:t>
      </w:r>
      <w:r>
        <w:rPr>
          <w:rFonts w:ascii="Arial" w:hAnsi="Arial" w:cs="Arial"/>
          <w:lang w:val="pl-PL"/>
        </w:rPr>
        <w:t xml:space="preserve"> </w:t>
      </w:r>
    </w:p>
    <w:p w:rsidR="0091534C" w:rsidRDefault="0091534C" w:rsidP="001E4CD1">
      <w:pPr>
        <w:pStyle w:val="Nagwek"/>
        <w:tabs>
          <w:tab w:val="left" w:pos="708"/>
        </w:tabs>
        <w:jc w:val="both"/>
        <w:rPr>
          <w:rFonts w:ascii="Arial" w:hAnsi="Arial" w:cs="Arial"/>
          <w:lang w:val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647"/>
      </w:tblGrid>
      <w:tr w:rsidR="00CC29EA" w:rsidRPr="004B26FA" w:rsidTr="00F8492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C29EA" w:rsidRPr="0091534C" w:rsidRDefault="00CC29EA" w:rsidP="00A47D12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91534C">
              <w:rPr>
                <w:rFonts w:ascii="Arial" w:hAnsi="Arial" w:cs="Arial"/>
                <w:b/>
                <w:color w:val="000000"/>
                <w:lang w:val="pl-PL"/>
              </w:rPr>
              <w:t>LP</w:t>
            </w:r>
          </w:p>
        </w:tc>
        <w:tc>
          <w:tcPr>
            <w:tcW w:w="8647" w:type="dxa"/>
            <w:shd w:val="clear" w:color="auto" w:fill="auto"/>
          </w:tcPr>
          <w:p w:rsidR="00CC29EA" w:rsidRPr="0091534C" w:rsidRDefault="00CC29EA" w:rsidP="00A47D12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91534C">
              <w:rPr>
                <w:rFonts w:ascii="Arial" w:hAnsi="Arial" w:cs="Arial"/>
                <w:b/>
                <w:color w:val="000000"/>
                <w:lang w:val="pl-PL"/>
              </w:rPr>
              <w:t>PYTANIE</w:t>
            </w:r>
          </w:p>
        </w:tc>
      </w:tr>
      <w:tr w:rsidR="002146B1" w:rsidRPr="008E548D" w:rsidTr="00F8492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2146B1" w:rsidRPr="0091534C" w:rsidRDefault="002146B1" w:rsidP="00AC0245">
            <w:pPr>
              <w:pStyle w:val="Nagwek"/>
              <w:tabs>
                <w:tab w:val="left" w:pos="708"/>
              </w:tabs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  <w:r w:rsidRPr="0091534C">
              <w:rPr>
                <w:b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2146B1" w:rsidRPr="0091534C" w:rsidRDefault="00755165" w:rsidP="00755165">
            <w:pPr>
              <w:jc w:val="both"/>
              <w:rPr>
                <w:color w:val="000000"/>
              </w:rPr>
            </w:pPr>
            <w:r w:rsidRPr="0091534C">
              <w:rPr>
                <w:color w:val="000000"/>
              </w:rPr>
              <w:t>Brak specyfikacji dla rolet wewnętrznych sterowanych elektrycznie. Prosimy o udostępnienie.</w:t>
            </w:r>
          </w:p>
        </w:tc>
      </w:tr>
      <w:tr w:rsidR="0091534C" w:rsidRPr="008E548D" w:rsidTr="00F8492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91534C" w:rsidRPr="007B02DA" w:rsidRDefault="00F84923" w:rsidP="00AC0245">
            <w:pPr>
              <w:pStyle w:val="Nagwek"/>
              <w:tabs>
                <w:tab w:val="left" w:pos="708"/>
              </w:tabs>
              <w:jc w:val="both"/>
              <w:rPr>
                <w:rFonts w:ascii="Calibri" w:hAnsi="Calibri" w:cs="Calibri"/>
                <w:color w:val="FF0000"/>
                <w:sz w:val="22"/>
                <w:szCs w:val="22"/>
                <w:lang w:val="pl-PL"/>
              </w:rPr>
            </w:pPr>
            <w:r w:rsidRPr="007B02DA">
              <w:rPr>
                <w:rFonts w:ascii="Calibri" w:hAnsi="Calibri" w:cs="Calibri"/>
                <w:color w:val="FF0000"/>
                <w:sz w:val="22"/>
                <w:szCs w:val="22"/>
                <w:lang w:val="pl-PL"/>
              </w:rPr>
              <w:t>Ad.1</w:t>
            </w:r>
          </w:p>
        </w:tc>
        <w:tc>
          <w:tcPr>
            <w:tcW w:w="8647" w:type="dxa"/>
            <w:shd w:val="clear" w:color="auto" w:fill="auto"/>
          </w:tcPr>
          <w:p w:rsidR="0091534C" w:rsidRPr="007B02DA" w:rsidRDefault="00F84923" w:rsidP="00F84923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7B02DA">
              <w:rPr>
                <w:rFonts w:ascii="Calibri" w:hAnsi="Calibri" w:cs="Calibri"/>
                <w:color w:val="FF0000"/>
                <w:sz w:val="22"/>
                <w:szCs w:val="22"/>
              </w:rPr>
              <w:t>Rolety wewnętrzne sterowane elektrycznie znajdują się tylk</w:t>
            </w:r>
            <w:r w:rsidR="00E87996" w:rsidRPr="007B02DA">
              <w:rPr>
                <w:rFonts w:ascii="Calibri" w:hAnsi="Calibri" w:cs="Calibri"/>
                <w:color w:val="FF0000"/>
                <w:sz w:val="22"/>
                <w:szCs w:val="22"/>
              </w:rPr>
              <w:t>o i wyłącznie w przedmiarach, i </w:t>
            </w:r>
            <w:r w:rsidRPr="007B02DA">
              <w:rPr>
                <w:rFonts w:ascii="Calibri" w:hAnsi="Calibri" w:cs="Calibri"/>
                <w:color w:val="FF0000"/>
                <w:sz w:val="22"/>
                <w:szCs w:val="22"/>
              </w:rPr>
              <w:t>zostały one tam umieszczone omyłkowo. Rolety ze sterowaniem elektrycznym występują tylko jako rolety zewnętrzne przeciwsłoneczne, dla których opis znajduje się w dokumentacji projektowej. Jeżeli chodzi o rolety wewnętrzne to Zamawiający wymaga montażu na wszystkich oknach projektowanego budynku ( poza</w:t>
            </w:r>
            <w:r w:rsidR="00E87996" w:rsidRPr="007B02DA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oknami budynków pomocniczych i </w:t>
            </w:r>
            <w:r w:rsidRPr="007B02DA">
              <w:rPr>
                <w:rFonts w:ascii="Calibri" w:hAnsi="Calibri" w:cs="Calibri"/>
                <w:color w:val="FF0000"/>
                <w:sz w:val="22"/>
                <w:szCs w:val="22"/>
              </w:rPr>
              <w:t>nadbudowy łącznika )</w:t>
            </w:r>
            <w:r w:rsidR="00E87996" w:rsidRPr="007B02DA">
              <w:rPr>
                <w:rFonts w:ascii="Calibri" w:hAnsi="Calibri" w:cs="Calibri"/>
                <w:color w:val="FF0000"/>
                <w:sz w:val="22"/>
                <w:szCs w:val="22"/>
              </w:rPr>
              <w:t>,</w:t>
            </w:r>
            <w:r w:rsidRPr="007B02DA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na każdym skrzydle okiennym rolet wewnętrznych spełniających wymóg dezynfekcji środkami używanymi w Szpitalu o przezierności 30%+-5%. Obudowy</w:t>
            </w:r>
            <w:r w:rsidR="00E87996" w:rsidRPr="007B02DA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i prowadnice</w:t>
            </w:r>
            <w:r w:rsidRPr="007B02DA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wykonane z PCV kolor do uzgodnienia. Kolor tkaniny według NCS do uzgodnienia. Tkanina w kasecie z prowadnicami. Regulacja </w:t>
            </w:r>
            <w:r w:rsidR="00E87996" w:rsidRPr="007B02DA">
              <w:rPr>
                <w:rFonts w:ascii="Calibri" w:hAnsi="Calibri" w:cs="Calibri"/>
                <w:color w:val="FF0000"/>
                <w:sz w:val="22"/>
                <w:szCs w:val="22"/>
              </w:rPr>
              <w:t>za pomocą cięgien systemowych z </w:t>
            </w:r>
            <w:r w:rsidRPr="007B02DA">
              <w:rPr>
                <w:rFonts w:ascii="Calibri" w:hAnsi="Calibri" w:cs="Calibri"/>
                <w:color w:val="FF0000"/>
                <w:sz w:val="22"/>
                <w:szCs w:val="22"/>
              </w:rPr>
              <w:t>ogranicznikami stopnia zamknięcia.</w:t>
            </w:r>
          </w:p>
        </w:tc>
      </w:tr>
      <w:tr w:rsidR="002146B1" w:rsidRPr="008E548D" w:rsidTr="00F8492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B1" w:rsidRPr="0091534C" w:rsidRDefault="002146B1" w:rsidP="00AC0245">
            <w:pPr>
              <w:pStyle w:val="Nagwek"/>
              <w:tabs>
                <w:tab w:val="left" w:pos="708"/>
              </w:tabs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  <w:r w:rsidRPr="0091534C">
              <w:rPr>
                <w:b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6B1" w:rsidRPr="0091534C" w:rsidRDefault="00755165" w:rsidP="00755165">
            <w:pPr>
              <w:jc w:val="both"/>
              <w:rPr>
                <w:color w:val="000000"/>
              </w:rPr>
            </w:pPr>
            <w:r w:rsidRPr="0091534C">
              <w:rPr>
                <w:color w:val="000000"/>
              </w:rPr>
              <w:t>Prosimy o przekazanie opisu nasadzeń drzew – 50szt.</w:t>
            </w:r>
          </w:p>
        </w:tc>
      </w:tr>
      <w:tr w:rsidR="00E87996" w:rsidRPr="008E548D" w:rsidTr="00F8492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6" w:rsidRPr="007B02DA" w:rsidRDefault="00E87996" w:rsidP="00E87996">
            <w:pPr>
              <w:pStyle w:val="Nagwek"/>
              <w:tabs>
                <w:tab w:val="left" w:pos="708"/>
              </w:tabs>
              <w:jc w:val="both"/>
              <w:rPr>
                <w:rFonts w:ascii="Calibri" w:hAnsi="Calibri" w:cs="Calibri"/>
                <w:color w:val="FF0000"/>
                <w:sz w:val="22"/>
                <w:szCs w:val="22"/>
                <w:lang w:val="pl-PL"/>
              </w:rPr>
            </w:pPr>
            <w:r w:rsidRPr="007B02DA">
              <w:rPr>
                <w:rFonts w:ascii="Calibri" w:hAnsi="Calibri" w:cs="Calibri"/>
                <w:color w:val="FF0000"/>
                <w:sz w:val="22"/>
                <w:szCs w:val="22"/>
                <w:lang w:val="pl-PL"/>
              </w:rPr>
              <w:t>Ad.2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996" w:rsidRPr="007B02DA" w:rsidRDefault="00E87996" w:rsidP="008B4E37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7B02DA">
              <w:rPr>
                <w:rFonts w:ascii="Calibri" w:hAnsi="Calibri" w:cs="Calibri"/>
                <w:color w:val="FF0000"/>
                <w:sz w:val="22"/>
                <w:szCs w:val="22"/>
              </w:rPr>
              <w:t>Zamawiający odpowiada za uzyskanie decyzji (pozwolenia) na wycinkę drzew. Dopiero w treści tej decyzji zostanie określona niezbędna ilość i rodzaj nasadzeń zastępczych. W związku z powyższym zakup tych drzew leży po stronie Zamawiającego. Wykonawca powinien przewidzieć jedynie koszt nasadzenia przekazanych przez Zamawiające</w:t>
            </w:r>
            <w:r w:rsidR="008B4E37">
              <w:rPr>
                <w:rFonts w:ascii="Calibri" w:hAnsi="Calibri" w:cs="Calibri"/>
                <w:color w:val="FF0000"/>
                <w:sz w:val="22"/>
                <w:szCs w:val="22"/>
              </w:rPr>
              <w:t>go roślin w ilości 1</w:t>
            </w:r>
            <w:r w:rsidRPr="007B02DA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0 sztuk. </w:t>
            </w:r>
          </w:p>
        </w:tc>
      </w:tr>
      <w:tr w:rsidR="00E87996" w:rsidRPr="008E548D" w:rsidTr="00F8492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E87996" w:rsidRPr="0091534C" w:rsidRDefault="00E87996" w:rsidP="00E87996">
            <w:pPr>
              <w:pStyle w:val="Nagwek"/>
              <w:tabs>
                <w:tab w:val="left" w:pos="708"/>
              </w:tabs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  <w:r w:rsidRPr="0091534C">
              <w:rPr>
                <w:b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8647" w:type="dxa"/>
            <w:shd w:val="clear" w:color="auto" w:fill="auto"/>
          </w:tcPr>
          <w:p w:rsidR="00E87996" w:rsidRPr="0091534C" w:rsidRDefault="00E87996" w:rsidP="00E87996">
            <w:pPr>
              <w:jc w:val="both"/>
              <w:rPr>
                <w:color w:val="000000"/>
              </w:rPr>
            </w:pPr>
            <w:r w:rsidRPr="0091534C">
              <w:rPr>
                <w:color w:val="000000"/>
              </w:rPr>
              <w:t>W nawiązaniu do odpowiedzi na pytanie nr 3 z zestawu odpowiedzi nr 2 dot. systemowych tabliczek informacyjnych prosimy o dokładne wskazanie gdzie w dokumentacji można znaleźć ilości konkretnych typów tabliczek? Ewentualnie z którego rysunku można zliczyć owe tabliczki? Prosimy o wskazanie konkretnego symbolu rysunku.</w:t>
            </w:r>
          </w:p>
        </w:tc>
      </w:tr>
      <w:tr w:rsidR="00E87996" w:rsidRPr="008E548D" w:rsidTr="00F8492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E87996" w:rsidRPr="006950FB" w:rsidRDefault="006950FB" w:rsidP="00E87996">
            <w:pPr>
              <w:pStyle w:val="Nagwek"/>
              <w:tabs>
                <w:tab w:val="left" w:pos="708"/>
              </w:tabs>
              <w:jc w:val="both"/>
              <w:rPr>
                <w:b/>
                <w:color w:val="FF0000"/>
                <w:sz w:val="20"/>
                <w:szCs w:val="20"/>
                <w:lang w:val="pl-PL"/>
              </w:rPr>
            </w:pPr>
            <w:r w:rsidRPr="006950FB">
              <w:rPr>
                <w:b/>
                <w:color w:val="FF0000"/>
                <w:sz w:val="20"/>
                <w:szCs w:val="20"/>
                <w:lang w:val="pl-PL"/>
              </w:rPr>
              <w:t>Ad.3</w:t>
            </w:r>
          </w:p>
        </w:tc>
        <w:tc>
          <w:tcPr>
            <w:tcW w:w="8647" w:type="dxa"/>
            <w:shd w:val="clear" w:color="auto" w:fill="auto"/>
          </w:tcPr>
          <w:p w:rsidR="00E87996" w:rsidRPr="007B02DA" w:rsidRDefault="006950FB" w:rsidP="00E87996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7B02DA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W pliku GC_AR_PW_WN_01 pokazano wszystkie typy tabliczek informacyjnych. Określono tam typy tabliczek dla wejść na oddziały </w:t>
            </w:r>
            <w:r w:rsidR="00002585" w:rsidRPr="007B02DA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( drzwi przesuwne oraz drzwi standardowe rozwierne), wejścia do sal chorych i gabinetów. Dla pozostałych niewyszczególnionych pomieszczeń ( magazyny, brudowniki, szatnie, pomieszczenia techniczne itp.) należy przyjąć tabliczki jak dla wejść do gabinetów. Rysunek ten należy rozpatrywać wraz z projektem architektury oraz zestawieniem stolarki drzwiowej. Ilość łączna tabliczek zgodnie z przedmiarem 218 sztuk. Informacje te są wystarczające do oszacowania kosztów. Szczegóły kolorystyki poszczególnych tabliczek </w:t>
            </w:r>
            <w:r w:rsidR="00263EB9" w:rsidRPr="007B02DA">
              <w:rPr>
                <w:rFonts w:ascii="Calibri" w:hAnsi="Calibri" w:cs="Calibri"/>
                <w:color w:val="FF0000"/>
                <w:sz w:val="22"/>
                <w:szCs w:val="22"/>
              </w:rPr>
              <w:t>będą uzgadniane na etapie wykonawstwa.</w:t>
            </w:r>
          </w:p>
        </w:tc>
      </w:tr>
      <w:tr w:rsidR="00E87996" w:rsidRPr="008E548D" w:rsidTr="00F8492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6" w:rsidRPr="0091534C" w:rsidRDefault="00E87996" w:rsidP="00E87996">
            <w:pPr>
              <w:pStyle w:val="Nagwek"/>
              <w:tabs>
                <w:tab w:val="left" w:pos="708"/>
              </w:tabs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  <w:r w:rsidRPr="0091534C">
              <w:rPr>
                <w:b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996" w:rsidRPr="0091534C" w:rsidRDefault="00E87996" w:rsidP="00E87996">
            <w:pPr>
              <w:jc w:val="both"/>
              <w:rPr>
                <w:color w:val="000000"/>
              </w:rPr>
            </w:pPr>
            <w:r w:rsidRPr="0091534C">
              <w:rPr>
                <w:color w:val="000000"/>
              </w:rPr>
              <w:t>Prosimy o określenie zakresu termomodernizacji budynków pomocniczych oraz przekazanie opisu technicznego dla tych budynków.</w:t>
            </w:r>
          </w:p>
        </w:tc>
      </w:tr>
      <w:tr w:rsidR="00E87996" w:rsidRPr="008E548D" w:rsidTr="00F8492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6" w:rsidRPr="00FB2430" w:rsidRDefault="00FB2430" w:rsidP="00E87996">
            <w:pPr>
              <w:pStyle w:val="Nagwek"/>
              <w:tabs>
                <w:tab w:val="left" w:pos="708"/>
              </w:tabs>
              <w:jc w:val="both"/>
              <w:rPr>
                <w:b/>
                <w:color w:val="FF0000"/>
                <w:sz w:val="20"/>
                <w:szCs w:val="20"/>
                <w:lang w:val="pl-PL"/>
              </w:rPr>
            </w:pPr>
            <w:r w:rsidRPr="00FB2430">
              <w:rPr>
                <w:b/>
                <w:color w:val="FF0000"/>
                <w:sz w:val="20"/>
                <w:szCs w:val="20"/>
                <w:lang w:val="pl-PL"/>
              </w:rPr>
              <w:t>Ad.4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430" w:rsidRPr="00FB2430" w:rsidRDefault="00FB2430" w:rsidP="00FB2430">
            <w:pPr>
              <w:pStyle w:val="NormalnyWeb"/>
              <w:jc w:val="both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  <w:r w:rsidRPr="00FB2430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Zakres prac dla wszystkich budynków pomocniczych należy wykonać zgodnie z opisem architektury ( plik o nazwie GC_PW_OPIS) oraz opisem konstrukcji ( plik o nazwie Opis techniczny do PW konstrukcji ). W zakresie opracowania są ściany, dach , jak również wymiana stolarki czy parapetów zgodnie z rysunkami znajdującymi się w zal. 1 do OPZ - dokumentacja projektowa\PROJEKTY WYKONAWCZE 11.2016 CD.1\TOM 1\TOM 1.1\TOM 1.1.3\02_BUDYNKI POMOCNICZE. Na rysunkach tych podano rodzaj stolarki, wymiary , sposób malowania itp.</w:t>
            </w:r>
          </w:p>
          <w:p w:rsidR="00FB2430" w:rsidRPr="00FB2430" w:rsidRDefault="00FB2430" w:rsidP="00FB2430">
            <w:pPr>
              <w:pStyle w:val="NormalnyWeb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:rsidR="00FB2430" w:rsidRPr="00FB2430" w:rsidRDefault="00FB2430" w:rsidP="00FB2430">
            <w:pPr>
              <w:pStyle w:val="NormalnyWeb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B2430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 xml:space="preserve">Zamawiający w Załączniku nr 1 dołącza posiadaną inwentaryzację budynków pomocniczych. </w:t>
            </w:r>
          </w:p>
          <w:p w:rsidR="00E87996" w:rsidRPr="0091534C" w:rsidRDefault="00E87996" w:rsidP="00E87996">
            <w:pPr>
              <w:jc w:val="both"/>
              <w:rPr>
                <w:color w:val="000000"/>
              </w:rPr>
            </w:pPr>
          </w:p>
        </w:tc>
      </w:tr>
      <w:tr w:rsidR="00E87996" w:rsidRPr="008E548D" w:rsidTr="00F8492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E87996" w:rsidRPr="0091534C" w:rsidRDefault="00E87996" w:rsidP="00E87996">
            <w:pPr>
              <w:pStyle w:val="Nagwek"/>
              <w:tabs>
                <w:tab w:val="left" w:pos="708"/>
              </w:tabs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  <w:r w:rsidRPr="0091534C">
              <w:rPr>
                <w:b/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8647" w:type="dxa"/>
            <w:shd w:val="clear" w:color="auto" w:fill="auto"/>
          </w:tcPr>
          <w:p w:rsidR="00E87996" w:rsidRPr="0091534C" w:rsidRDefault="00E87996" w:rsidP="00E87996">
            <w:pPr>
              <w:jc w:val="both"/>
              <w:rPr>
                <w:color w:val="000000"/>
              </w:rPr>
            </w:pPr>
            <w:r w:rsidRPr="0091534C">
              <w:rPr>
                <w:color w:val="000000"/>
              </w:rPr>
              <w:t>Prosimy o określenie wykończenia stropodachu nad pomieszczeniem tlenowni nr 0.3.</w:t>
            </w:r>
          </w:p>
        </w:tc>
      </w:tr>
      <w:tr w:rsidR="00E87996" w:rsidRPr="008E548D" w:rsidTr="00F8492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E87996" w:rsidRPr="00EE265A" w:rsidRDefault="00EE265A" w:rsidP="00E87996">
            <w:pPr>
              <w:pStyle w:val="Nagwek"/>
              <w:tabs>
                <w:tab w:val="left" w:pos="708"/>
              </w:tabs>
              <w:jc w:val="both"/>
              <w:rPr>
                <w:color w:val="FF0000"/>
                <w:sz w:val="20"/>
                <w:szCs w:val="20"/>
                <w:lang w:val="pl-PL"/>
              </w:rPr>
            </w:pPr>
            <w:r w:rsidRPr="00EE265A">
              <w:rPr>
                <w:color w:val="FF0000"/>
                <w:sz w:val="20"/>
                <w:szCs w:val="20"/>
                <w:lang w:val="pl-PL"/>
              </w:rPr>
              <w:lastRenderedPageBreak/>
              <w:t>Ad.5</w:t>
            </w:r>
          </w:p>
        </w:tc>
        <w:tc>
          <w:tcPr>
            <w:tcW w:w="8647" w:type="dxa"/>
            <w:shd w:val="clear" w:color="auto" w:fill="auto"/>
          </w:tcPr>
          <w:p w:rsidR="00E87996" w:rsidRPr="007B02DA" w:rsidRDefault="00EE265A" w:rsidP="00E87996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7B02DA">
              <w:rPr>
                <w:rFonts w:ascii="Calibri" w:hAnsi="Calibri" w:cs="Calibri"/>
                <w:bCs/>
                <w:i/>
                <w:iCs/>
                <w:color w:val="FF0000"/>
                <w:sz w:val="22"/>
                <w:szCs w:val="22"/>
              </w:rPr>
              <w:t>Zadaszenie nad pomieszczeniem tlenowni nr 0.3 należy wykonać jak dla pozostałej części tego budynku zgodnie</w:t>
            </w:r>
            <w:r w:rsidRPr="007B02DA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  <w:t xml:space="preserve"> </w:t>
            </w:r>
            <w:r w:rsidRPr="007B02DA">
              <w:rPr>
                <w:rFonts w:ascii="Calibri" w:hAnsi="Calibri" w:cs="Calibri"/>
                <w:bCs/>
                <w:i/>
                <w:iCs/>
                <w:color w:val="FF0000"/>
                <w:sz w:val="22"/>
                <w:szCs w:val="22"/>
              </w:rPr>
              <w:t xml:space="preserve">z opisem architektury ( plik o nazwie GC_PW_OPIS) oraz opisem konstrukcji (plik o nazwie Opis techniczny do PW konstrukcji) a także rysunkami znajdującymi się w zal. 1 do OPZ . </w:t>
            </w:r>
            <w:r w:rsidRPr="007B02DA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  <w:t>wykończenie stropodachu budynku tlenowni zgodnie z częścią rysunkową projektu, rys. GC_AR_PW_TT_02.1</w:t>
            </w:r>
          </w:p>
        </w:tc>
      </w:tr>
      <w:tr w:rsidR="00E87996" w:rsidRPr="008E548D" w:rsidTr="00F8492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6" w:rsidRPr="0091534C" w:rsidRDefault="00E87996" w:rsidP="00E87996">
            <w:pPr>
              <w:pStyle w:val="Nagwek"/>
              <w:tabs>
                <w:tab w:val="left" w:pos="708"/>
              </w:tabs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  <w:r w:rsidRPr="0091534C">
              <w:rPr>
                <w:b/>
                <w:color w:val="000000"/>
                <w:sz w:val="20"/>
                <w:szCs w:val="20"/>
                <w:lang w:val="pl-PL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996" w:rsidRPr="0091534C" w:rsidRDefault="00E87996" w:rsidP="00E87996">
            <w:pPr>
              <w:jc w:val="both"/>
              <w:rPr>
                <w:color w:val="000000"/>
              </w:rPr>
            </w:pPr>
            <w:r w:rsidRPr="0091534C">
              <w:rPr>
                <w:color w:val="000000"/>
              </w:rPr>
              <w:t>Prosimy o określenie wykończenia podestu zewnętrznego do pomieszczeń tlenowni.</w:t>
            </w:r>
          </w:p>
        </w:tc>
      </w:tr>
      <w:tr w:rsidR="00E87996" w:rsidRPr="008E548D" w:rsidTr="00F8492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996" w:rsidRPr="007B02DA" w:rsidRDefault="00EE265A" w:rsidP="00E87996">
            <w:pPr>
              <w:pStyle w:val="Nagwek"/>
              <w:tabs>
                <w:tab w:val="left" w:pos="708"/>
              </w:tabs>
              <w:jc w:val="both"/>
              <w:rPr>
                <w:rFonts w:ascii="Calibri" w:hAnsi="Calibri" w:cs="Calibri"/>
                <w:color w:val="FF0000"/>
                <w:sz w:val="22"/>
                <w:szCs w:val="22"/>
                <w:lang w:val="pl-PL"/>
              </w:rPr>
            </w:pPr>
            <w:r w:rsidRPr="007B02DA">
              <w:rPr>
                <w:rFonts w:ascii="Calibri" w:hAnsi="Calibri" w:cs="Calibri"/>
                <w:color w:val="FF0000"/>
                <w:sz w:val="22"/>
                <w:szCs w:val="22"/>
                <w:lang w:val="pl-PL"/>
              </w:rPr>
              <w:t>Ad.6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996" w:rsidRPr="007B02DA" w:rsidRDefault="008B4E37" w:rsidP="00EE265A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color w:val="FF0000"/>
                <w:sz w:val="22"/>
                <w:szCs w:val="22"/>
              </w:rPr>
              <w:t>P</w:t>
            </w:r>
            <w:r w:rsidR="00EE265A" w:rsidRPr="007B02DA">
              <w:rPr>
                <w:rFonts w:ascii="Calibri" w:hAnsi="Calibri" w:cs="Calibri"/>
                <w:iCs/>
                <w:color w:val="FF0000"/>
                <w:sz w:val="22"/>
                <w:szCs w:val="22"/>
              </w:rPr>
              <w:t>rzykładowa specyfikacja warstwy wykończeniowej w załączniku nr 2</w:t>
            </w:r>
          </w:p>
        </w:tc>
      </w:tr>
      <w:tr w:rsidR="00E87996" w:rsidRPr="008E548D" w:rsidTr="00F8492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E87996" w:rsidRPr="0091534C" w:rsidRDefault="00E87996" w:rsidP="00E87996">
            <w:pPr>
              <w:pStyle w:val="Nagwek"/>
              <w:tabs>
                <w:tab w:val="left" w:pos="708"/>
              </w:tabs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  <w:r w:rsidRPr="0091534C">
              <w:rPr>
                <w:b/>
                <w:color w:val="000000"/>
                <w:sz w:val="20"/>
                <w:szCs w:val="20"/>
                <w:lang w:val="pl-PL"/>
              </w:rPr>
              <w:t>7</w:t>
            </w:r>
          </w:p>
        </w:tc>
        <w:tc>
          <w:tcPr>
            <w:tcW w:w="8647" w:type="dxa"/>
            <w:shd w:val="clear" w:color="auto" w:fill="auto"/>
          </w:tcPr>
          <w:p w:rsidR="00E87996" w:rsidRPr="0091534C" w:rsidRDefault="00E87996" w:rsidP="00E87996">
            <w:pPr>
              <w:jc w:val="both"/>
              <w:rPr>
                <w:color w:val="000000"/>
              </w:rPr>
            </w:pPr>
            <w:r w:rsidRPr="0091534C">
              <w:rPr>
                <w:color w:val="000000"/>
              </w:rPr>
              <w:t>Prosimy o określenie wykończenia podestu zewnętrznego przy kotłowni.</w:t>
            </w:r>
          </w:p>
        </w:tc>
      </w:tr>
      <w:tr w:rsidR="00EE265A" w:rsidRPr="008E548D" w:rsidTr="00F8492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EE265A" w:rsidRPr="007B02DA" w:rsidRDefault="00EE265A" w:rsidP="00EE265A">
            <w:pPr>
              <w:pStyle w:val="Nagwek"/>
              <w:tabs>
                <w:tab w:val="left" w:pos="708"/>
              </w:tabs>
              <w:jc w:val="both"/>
              <w:rPr>
                <w:rFonts w:ascii="Calibri" w:hAnsi="Calibri" w:cs="Calibri"/>
                <w:color w:val="FF0000"/>
                <w:sz w:val="22"/>
                <w:szCs w:val="22"/>
                <w:lang w:val="pl-PL"/>
              </w:rPr>
            </w:pPr>
            <w:r w:rsidRPr="007B02DA">
              <w:rPr>
                <w:rFonts w:ascii="Calibri" w:hAnsi="Calibri" w:cs="Calibri"/>
                <w:color w:val="FF0000"/>
                <w:sz w:val="22"/>
                <w:szCs w:val="22"/>
                <w:lang w:val="pl-PL"/>
              </w:rPr>
              <w:t>Ad.7</w:t>
            </w:r>
          </w:p>
        </w:tc>
        <w:tc>
          <w:tcPr>
            <w:tcW w:w="8647" w:type="dxa"/>
            <w:shd w:val="clear" w:color="auto" w:fill="auto"/>
          </w:tcPr>
          <w:p w:rsidR="00EE265A" w:rsidRPr="007B02DA" w:rsidRDefault="008B4E37" w:rsidP="00EE265A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color w:val="FF0000"/>
                <w:sz w:val="22"/>
                <w:szCs w:val="22"/>
              </w:rPr>
              <w:t>P</w:t>
            </w:r>
            <w:r w:rsidR="00EE265A" w:rsidRPr="007B02DA">
              <w:rPr>
                <w:rFonts w:ascii="Calibri" w:hAnsi="Calibri" w:cs="Calibri"/>
                <w:iCs/>
                <w:color w:val="FF0000"/>
                <w:sz w:val="22"/>
                <w:szCs w:val="22"/>
              </w:rPr>
              <w:t>rzykładowa specyfikacja warstwy wykończeniowej w załączniku nr 2</w:t>
            </w:r>
          </w:p>
        </w:tc>
      </w:tr>
      <w:tr w:rsidR="00EE265A" w:rsidRPr="008E548D" w:rsidTr="00F8492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5A" w:rsidRPr="0091534C" w:rsidRDefault="00EE265A" w:rsidP="00EE265A">
            <w:pPr>
              <w:pStyle w:val="Nagwek"/>
              <w:tabs>
                <w:tab w:val="left" w:pos="708"/>
              </w:tabs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  <w:r w:rsidRPr="0091534C">
              <w:rPr>
                <w:b/>
                <w:color w:val="000000"/>
                <w:sz w:val="20"/>
                <w:szCs w:val="20"/>
                <w:lang w:val="pl-PL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65A" w:rsidRPr="0091534C" w:rsidRDefault="00EE265A" w:rsidP="00EE265A">
            <w:pPr>
              <w:jc w:val="both"/>
              <w:rPr>
                <w:color w:val="000000"/>
              </w:rPr>
            </w:pPr>
            <w:r w:rsidRPr="0091534C">
              <w:rPr>
                <w:color w:val="000000"/>
              </w:rPr>
              <w:t>Prosimy o przekazanie inwentaryzacji budynków trafostacji, kotłowni oraz tlenowni w celu oszacowania wymaganych rozbiórek.</w:t>
            </w:r>
          </w:p>
        </w:tc>
      </w:tr>
      <w:tr w:rsidR="00EE265A" w:rsidRPr="008E548D" w:rsidTr="00F8492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5A" w:rsidRPr="00EE265A" w:rsidRDefault="00EE265A" w:rsidP="00EE265A">
            <w:pPr>
              <w:pStyle w:val="Nagwek"/>
              <w:tabs>
                <w:tab w:val="left" w:pos="708"/>
              </w:tabs>
              <w:jc w:val="both"/>
              <w:rPr>
                <w:color w:val="FF0000"/>
                <w:sz w:val="20"/>
                <w:szCs w:val="20"/>
                <w:lang w:val="pl-PL"/>
              </w:rPr>
            </w:pPr>
            <w:r w:rsidRPr="00EE265A">
              <w:rPr>
                <w:color w:val="FF0000"/>
                <w:sz w:val="20"/>
                <w:szCs w:val="20"/>
                <w:lang w:val="pl-PL"/>
              </w:rPr>
              <w:t>Ad.8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65A" w:rsidRPr="00EE265A" w:rsidRDefault="00EE265A" w:rsidP="00EE265A">
            <w:pPr>
              <w:jc w:val="both"/>
              <w:rPr>
                <w:color w:val="FF0000"/>
              </w:rPr>
            </w:pPr>
            <w:r w:rsidRPr="00EE265A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Zamawiający w Załączniku nr 1 dołącza posiadaną inwentaryzację budynków pomocniczych.</w:t>
            </w:r>
          </w:p>
        </w:tc>
      </w:tr>
      <w:tr w:rsidR="00EE265A" w:rsidRPr="008E548D" w:rsidTr="00F8492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EE265A" w:rsidRPr="0091534C" w:rsidRDefault="00EE265A" w:rsidP="00EE265A">
            <w:pPr>
              <w:pStyle w:val="Nagwek"/>
              <w:tabs>
                <w:tab w:val="left" w:pos="708"/>
              </w:tabs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  <w:r w:rsidRPr="0091534C">
              <w:rPr>
                <w:b/>
                <w:color w:val="000000"/>
                <w:sz w:val="20"/>
                <w:szCs w:val="20"/>
                <w:lang w:val="pl-PL"/>
              </w:rPr>
              <w:t>9</w:t>
            </w:r>
          </w:p>
        </w:tc>
        <w:tc>
          <w:tcPr>
            <w:tcW w:w="8647" w:type="dxa"/>
            <w:shd w:val="clear" w:color="auto" w:fill="auto"/>
          </w:tcPr>
          <w:p w:rsidR="00EE265A" w:rsidRPr="0091534C" w:rsidRDefault="00EE265A" w:rsidP="00EE265A">
            <w:pPr>
              <w:jc w:val="both"/>
              <w:rPr>
                <w:color w:val="000000"/>
              </w:rPr>
            </w:pPr>
            <w:r w:rsidRPr="0091534C">
              <w:rPr>
                <w:color w:val="000000"/>
              </w:rPr>
              <w:t>W związku z odpowiedzią nr 12 w zestawie odpowiedzi nr 1, prosimy o informację jaka jest procedura zgłoszenia chęci wzięcia udziału w wizji lokalnej. Czy wystarczy, iż Wykonawca stawi się dnia 17.01.2018 godz. 11:00 w określonym miejscy (jakim?), czy należy wcześniej zgłosić chęć udziału z podaniem ilości i/lub godności osób uczestniczących w wizji?</w:t>
            </w:r>
          </w:p>
        </w:tc>
      </w:tr>
      <w:tr w:rsidR="00EE265A" w:rsidRPr="008E548D" w:rsidTr="00F8492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EE265A" w:rsidRPr="00EE265A" w:rsidRDefault="00EE265A" w:rsidP="00EE265A">
            <w:pPr>
              <w:pStyle w:val="Nagwek"/>
              <w:tabs>
                <w:tab w:val="left" w:pos="708"/>
              </w:tabs>
              <w:jc w:val="both"/>
              <w:rPr>
                <w:color w:val="FF0000"/>
                <w:sz w:val="20"/>
                <w:szCs w:val="20"/>
                <w:lang w:val="pl-PL"/>
              </w:rPr>
            </w:pPr>
            <w:r w:rsidRPr="00EE265A">
              <w:rPr>
                <w:color w:val="FF0000"/>
                <w:sz w:val="20"/>
                <w:szCs w:val="20"/>
                <w:lang w:val="pl-PL"/>
              </w:rPr>
              <w:t>Ad.</w:t>
            </w:r>
            <w:r>
              <w:rPr>
                <w:color w:val="FF0000"/>
                <w:sz w:val="20"/>
                <w:szCs w:val="20"/>
                <w:lang w:val="pl-PL"/>
              </w:rPr>
              <w:t>9</w:t>
            </w:r>
          </w:p>
        </w:tc>
        <w:tc>
          <w:tcPr>
            <w:tcW w:w="8647" w:type="dxa"/>
            <w:shd w:val="clear" w:color="auto" w:fill="auto"/>
          </w:tcPr>
          <w:p w:rsidR="00EE265A" w:rsidRPr="00EE265A" w:rsidRDefault="00EE265A" w:rsidP="00EE265A">
            <w:pPr>
              <w:jc w:val="both"/>
              <w:rPr>
                <w:color w:val="FF0000"/>
              </w:rPr>
            </w:pPr>
            <w:r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Zgodnie z treścią wcześniejszych wyjaśnień do SIWZ umieszczonych na stronie Zamawiającego wizja lokalna odbyła się w dniu 17.01.2018 o godzinie 11:00. Do wizji lokalnej zostali dopuszczeni wszyscy, którzy stawili się w dniu wizji w siedzibie Zamawiającego.</w:t>
            </w:r>
          </w:p>
        </w:tc>
      </w:tr>
    </w:tbl>
    <w:p w:rsidR="001F413D" w:rsidRDefault="001F413D" w:rsidP="00CC29EA">
      <w:pPr>
        <w:pStyle w:val="Nagwek"/>
        <w:tabs>
          <w:tab w:val="left" w:pos="708"/>
        </w:tabs>
        <w:jc w:val="both"/>
        <w:rPr>
          <w:rFonts w:ascii="Arial" w:hAnsi="Arial" w:cs="Arial"/>
          <w:lang w:val="pl-PL"/>
        </w:rPr>
      </w:pPr>
    </w:p>
    <w:p w:rsidR="00CC29EA" w:rsidRPr="007F6CAC" w:rsidRDefault="00CC29EA" w:rsidP="00CC29EA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  <w:szCs w:val="22"/>
          <w:lang w:val="pl-PL"/>
        </w:rPr>
      </w:pPr>
    </w:p>
    <w:sectPr w:rsidR="00CC29EA" w:rsidRPr="007F6CAC" w:rsidSect="005A3EF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616" w:right="1106" w:bottom="1418" w:left="162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792" w:rsidRDefault="00723792">
      <w:r>
        <w:separator/>
      </w:r>
    </w:p>
  </w:endnote>
  <w:endnote w:type="continuationSeparator" w:id="0">
    <w:p w:rsidR="00723792" w:rsidRDefault="00723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B2D" w:rsidRDefault="00B71B2D" w:rsidP="00B71B2D">
    <w:pPr>
      <w:pStyle w:val="Stopka"/>
      <w:jc w:val="both"/>
      <w:rPr>
        <w:rFonts w:ascii="Arial" w:hAnsi="Arial" w:cs="Arial"/>
        <w:color w:val="7F7F7F"/>
        <w:sz w:val="14"/>
        <w:szCs w:val="14"/>
      </w:rPr>
    </w:pPr>
  </w:p>
  <w:p w:rsidR="00023F40" w:rsidRPr="00B71B2D" w:rsidRDefault="00B71B2D" w:rsidP="00B71B2D">
    <w:pPr>
      <w:pStyle w:val="Stopka"/>
      <w:jc w:val="center"/>
      <w:rPr>
        <w:rFonts w:ascii="Arial" w:hAnsi="Arial" w:cs="Arial"/>
        <w:color w:val="7F7F7F"/>
        <w:sz w:val="14"/>
        <w:szCs w:val="14"/>
      </w:rPr>
    </w:pPr>
    <w:r w:rsidRPr="006D30BA">
      <w:rPr>
        <w:rFonts w:ascii="Arial" w:hAnsi="Arial" w:cs="Arial"/>
        <w:noProof/>
        <w:color w:val="7F7F7F"/>
        <w:sz w:val="14"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.5pt;margin-top:-4.85pt;width:456.1pt;height:0;z-index:251657728" o:connectortype="straight" strokecolor="gray"/>
      </w:pict>
    </w:r>
    <w:r>
      <w:rPr>
        <w:rFonts w:ascii="Arial" w:hAnsi="Arial" w:cs="Arial"/>
        <w:color w:val="7F7F7F"/>
        <w:sz w:val="14"/>
        <w:szCs w:val="14"/>
      </w:rPr>
      <w:t>NDI S</w:t>
    </w:r>
    <w:r w:rsidRPr="006D30BA">
      <w:rPr>
        <w:rFonts w:ascii="Arial" w:hAnsi="Arial" w:cs="Arial"/>
        <w:color w:val="7F7F7F"/>
        <w:sz w:val="14"/>
        <w:szCs w:val="14"/>
      </w:rPr>
      <w:t>A</w:t>
    </w:r>
    <w:r>
      <w:rPr>
        <w:rFonts w:ascii="Arial" w:hAnsi="Arial" w:cs="Arial"/>
        <w:color w:val="7F7F7F"/>
        <w:sz w:val="14"/>
        <w:szCs w:val="14"/>
      </w:rPr>
      <w:t xml:space="preserve">, ul. Powstańców Warszawy 19, 81-718 Sopot, tel. +48 58 771 77 00, fax. +48 58 771 77 01, </w:t>
    </w:r>
    <w:r w:rsidRPr="006D30BA">
      <w:rPr>
        <w:rFonts w:ascii="Arial" w:hAnsi="Arial" w:cs="Arial"/>
        <w:color w:val="7F7F7F"/>
        <w:sz w:val="14"/>
        <w:szCs w:val="14"/>
      </w:rPr>
      <w:t>www.ndi.com.pl</w:t>
    </w:r>
    <w:r>
      <w:rPr>
        <w:rFonts w:ascii="Arial" w:hAnsi="Arial" w:cs="Arial"/>
        <w:color w:val="7F7F7F"/>
        <w:sz w:val="14"/>
        <w:szCs w:val="14"/>
      </w:rPr>
      <w:t xml:space="preserve">, </w:t>
    </w:r>
    <w:r w:rsidRPr="006D30BA">
      <w:rPr>
        <w:rFonts w:ascii="Arial" w:hAnsi="Arial" w:cs="Arial"/>
        <w:color w:val="7F7F7F"/>
        <w:sz w:val="14"/>
        <w:szCs w:val="14"/>
      </w:rPr>
      <w:t>ndi@ndi.com.pl</w:t>
    </w:r>
    <w:r>
      <w:rPr>
        <w:rFonts w:ascii="Arial" w:hAnsi="Arial" w:cs="Arial"/>
        <w:color w:val="7F7F7F"/>
        <w:sz w:val="14"/>
        <w:szCs w:val="14"/>
      </w:rPr>
      <w:t xml:space="preserve">, </w:t>
    </w:r>
    <w:r>
      <w:rPr>
        <w:rFonts w:ascii="Arial" w:hAnsi="Arial" w:cs="Arial"/>
        <w:color w:val="7F7F7F"/>
        <w:sz w:val="14"/>
        <w:szCs w:val="14"/>
      </w:rPr>
      <w:br/>
      <w:t xml:space="preserve">KRS </w:t>
    </w:r>
    <w:r w:rsidRPr="006D30BA">
      <w:rPr>
        <w:rFonts w:ascii="Arial" w:hAnsi="Arial" w:cs="Arial"/>
        <w:color w:val="7F7F7F"/>
        <w:sz w:val="14"/>
        <w:szCs w:val="14"/>
      </w:rPr>
      <w:t>0000138784</w:t>
    </w:r>
    <w:r>
      <w:rPr>
        <w:rFonts w:ascii="Arial" w:hAnsi="Arial" w:cs="Arial"/>
        <w:color w:val="7F7F7F"/>
        <w:sz w:val="14"/>
        <w:szCs w:val="14"/>
      </w:rPr>
      <w:t xml:space="preserve">, </w:t>
    </w:r>
    <w:r w:rsidRPr="006D30BA">
      <w:rPr>
        <w:rFonts w:ascii="Arial" w:hAnsi="Arial" w:cs="Arial"/>
        <w:color w:val="7F7F7F"/>
        <w:sz w:val="14"/>
        <w:szCs w:val="14"/>
      </w:rPr>
      <w:t>Sąd Rejonowy Gdańsk Północ</w:t>
    </w:r>
    <w:r>
      <w:rPr>
        <w:rFonts w:ascii="Arial" w:hAnsi="Arial" w:cs="Arial"/>
        <w:color w:val="7F7F7F"/>
        <w:sz w:val="14"/>
        <w:szCs w:val="14"/>
      </w:rPr>
      <w:t xml:space="preserve">, </w:t>
    </w:r>
    <w:r w:rsidRPr="006D30BA">
      <w:rPr>
        <w:rFonts w:ascii="Arial" w:hAnsi="Arial" w:cs="Arial"/>
        <w:color w:val="7F7F7F"/>
        <w:sz w:val="14"/>
        <w:szCs w:val="14"/>
      </w:rPr>
      <w:t xml:space="preserve">VIII Wydział Gospodarczy </w:t>
    </w:r>
    <w:r>
      <w:rPr>
        <w:rFonts w:ascii="Arial" w:hAnsi="Arial" w:cs="Arial"/>
        <w:color w:val="7F7F7F"/>
        <w:sz w:val="14"/>
        <w:szCs w:val="14"/>
      </w:rPr>
      <w:t xml:space="preserve">KRS </w:t>
    </w:r>
    <w:r w:rsidRPr="006D30BA">
      <w:rPr>
        <w:rFonts w:ascii="Arial" w:hAnsi="Arial" w:cs="Arial"/>
        <w:color w:val="7F7F7F"/>
        <w:sz w:val="14"/>
        <w:szCs w:val="14"/>
      </w:rPr>
      <w:t>w Gdańsku</w:t>
    </w:r>
    <w:r>
      <w:rPr>
        <w:rFonts w:ascii="Arial" w:hAnsi="Arial" w:cs="Arial"/>
        <w:color w:val="7F7F7F"/>
        <w:sz w:val="14"/>
        <w:szCs w:val="14"/>
      </w:rPr>
      <w:t xml:space="preserve">, </w:t>
    </w:r>
    <w:r w:rsidRPr="006D30BA">
      <w:rPr>
        <w:rFonts w:ascii="Arial" w:hAnsi="Arial" w:cs="Arial"/>
        <w:color w:val="7F7F7F"/>
        <w:sz w:val="14"/>
        <w:szCs w:val="14"/>
      </w:rPr>
      <w:t>NIP 583-000-75-31</w:t>
    </w:r>
    <w:r>
      <w:rPr>
        <w:rFonts w:ascii="Arial" w:hAnsi="Arial" w:cs="Arial"/>
        <w:color w:val="7F7F7F"/>
        <w:sz w:val="14"/>
        <w:szCs w:val="14"/>
      </w:rPr>
      <w:t>, Regon 190930450,</w:t>
    </w:r>
    <w:r>
      <w:rPr>
        <w:rFonts w:ascii="Arial" w:hAnsi="Arial" w:cs="Arial"/>
        <w:color w:val="7F7F7F"/>
        <w:sz w:val="14"/>
        <w:szCs w:val="14"/>
      </w:rPr>
      <w:br/>
      <w:t>Kapitał zakładowy (w całości wpłacony) 4.000.000,00 zł.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39F" w:rsidRDefault="0029639F" w:rsidP="004F51E7">
    <w:pPr>
      <w:pStyle w:val="Stopka"/>
      <w:jc w:val="both"/>
      <w:rPr>
        <w:rFonts w:ascii="Arial" w:hAnsi="Arial" w:cs="Arial"/>
        <w:color w:val="7F7F7F"/>
        <w:sz w:val="14"/>
        <w:szCs w:val="14"/>
      </w:rPr>
    </w:pPr>
  </w:p>
  <w:p w:rsidR="0029639F" w:rsidRDefault="0029639F" w:rsidP="004F51E7">
    <w:pPr>
      <w:pStyle w:val="Stopka"/>
      <w:jc w:val="both"/>
      <w:rPr>
        <w:rFonts w:ascii="Arial" w:hAnsi="Arial" w:cs="Arial"/>
        <w:color w:val="7F7F7F"/>
        <w:sz w:val="14"/>
        <w:szCs w:val="14"/>
      </w:rPr>
    </w:pPr>
  </w:p>
  <w:p w:rsidR="006D30BA" w:rsidRPr="006D30BA" w:rsidRDefault="006D30BA" w:rsidP="00023F40">
    <w:pPr>
      <w:pStyle w:val="Stopka"/>
      <w:jc w:val="center"/>
      <w:rPr>
        <w:rFonts w:ascii="Arial" w:hAnsi="Arial" w:cs="Arial"/>
        <w:color w:val="7F7F7F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792" w:rsidRDefault="00723792">
      <w:r>
        <w:separator/>
      </w:r>
    </w:p>
  </w:footnote>
  <w:footnote w:type="continuationSeparator" w:id="0">
    <w:p w:rsidR="00723792" w:rsidRDefault="007237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6E3" w:rsidRDefault="00CC1C4B" w:rsidP="006D30BA">
    <w:pPr>
      <w:pStyle w:val="Nagwek"/>
      <w:jc w:val="right"/>
    </w:pPr>
    <w:r>
      <w:rPr>
        <w:noProof/>
        <w:lang w:val="pl-PL" w:eastAsia="pl-PL"/>
      </w:rPr>
      <w:drawing>
        <wp:inline distT="0" distB="0" distL="0" distR="0">
          <wp:extent cx="723900" cy="723900"/>
          <wp:effectExtent l="19050" t="0" r="0" b="0"/>
          <wp:docPr id="1" name="Obraz 1" descr="logo_NDI_podstaw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DI_podstawow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6E3" w:rsidRDefault="00217659" w:rsidP="00217659">
    <w:pPr>
      <w:pStyle w:val="Nagwek"/>
      <w:tabs>
        <w:tab w:val="left" w:pos="7012"/>
        <w:tab w:val="right" w:pos="9178"/>
      </w:tabs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B99"/>
    <w:multiLevelType w:val="multilevel"/>
    <w:tmpl w:val="1D5C9D00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u w:val="none"/>
      </w:rPr>
    </w:lvl>
  </w:abstractNum>
  <w:abstractNum w:abstractNumId="1">
    <w:nsid w:val="08031BA5"/>
    <w:multiLevelType w:val="hybridMultilevel"/>
    <w:tmpl w:val="519AE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F55C9"/>
    <w:multiLevelType w:val="hybridMultilevel"/>
    <w:tmpl w:val="CBAC0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D0483"/>
    <w:multiLevelType w:val="multilevel"/>
    <w:tmpl w:val="87787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072B1A"/>
    <w:multiLevelType w:val="multilevel"/>
    <w:tmpl w:val="394C9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334506"/>
    <w:multiLevelType w:val="hybridMultilevel"/>
    <w:tmpl w:val="0FFC7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86C43"/>
    <w:multiLevelType w:val="hybridMultilevel"/>
    <w:tmpl w:val="4B9E4CC0"/>
    <w:lvl w:ilvl="0" w:tplc="E0769DF4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308B5"/>
    <w:multiLevelType w:val="hybridMultilevel"/>
    <w:tmpl w:val="DAA0ED84"/>
    <w:lvl w:ilvl="0" w:tplc="A0320E6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36B3C4D"/>
    <w:multiLevelType w:val="hybridMultilevel"/>
    <w:tmpl w:val="1D405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17A68"/>
    <w:multiLevelType w:val="hybridMultilevel"/>
    <w:tmpl w:val="33968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6548B"/>
    <w:multiLevelType w:val="hybridMultilevel"/>
    <w:tmpl w:val="CBAC0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F53C6"/>
    <w:multiLevelType w:val="hybridMultilevel"/>
    <w:tmpl w:val="14DC7A40"/>
    <w:lvl w:ilvl="0" w:tplc="4D3421D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1E12D7"/>
    <w:multiLevelType w:val="hybridMultilevel"/>
    <w:tmpl w:val="069A8B4A"/>
    <w:lvl w:ilvl="0" w:tplc="6EAE83FA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EB25A7"/>
    <w:multiLevelType w:val="hybridMultilevel"/>
    <w:tmpl w:val="6FE07586"/>
    <w:lvl w:ilvl="0" w:tplc="EA5C86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DCB1929"/>
    <w:multiLevelType w:val="hybridMultilevel"/>
    <w:tmpl w:val="831C3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D4E91"/>
    <w:multiLevelType w:val="hybridMultilevel"/>
    <w:tmpl w:val="B6AEDA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50145"/>
    <w:multiLevelType w:val="hybridMultilevel"/>
    <w:tmpl w:val="C21EB162"/>
    <w:lvl w:ilvl="0" w:tplc="3A9836C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A72184"/>
    <w:multiLevelType w:val="hybridMultilevel"/>
    <w:tmpl w:val="E53AA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276B4B"/>
    <w:multiLevelType w:val="hybridMultilevel"/>
    <w:tmpl w:val="789EB6E4"/>
    <w:lvl w:ilvl="0" w:tplc="748A6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0076AB"/>
    <w:multiLevelType w:val="hybridMultilevel"/>
    <w:tmpl w:val="CB7AC1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9D337F"/>
    <w:multiLevelType w:val="hybridMultilevel"/>
    <w:tmpl w:val="DC600F68"/>
    <w:lvl w:ilvl="0" w:tplc="8182ECB0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E5B3CF0"/>
    <w:multiLevelType w:val="multilevel"/>
    <w:tmpl w:val="01E29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8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C4F3B"/>
    <w:rsid w:val="00002585"/>
    <w:rsid w:val="000145B0"/>
    <w:rsid w:val="00023F40"/>
    <w:rsid w:val="00033C4F"/>
    <w:rsid w:val="00035588"/>
    <w:rsid w:val="00040BF9"/>
    <w:rsid w:val="0004654E"/>
    <w:rsid w:val="0005039C"/>
    <w:rsid w:val="00072030"/>
    <w:rsid w:val="00092903"/>
    <w:rsid w:val="00093D48"/>
    <w:rsid w:val="0009471A"/>
    <w:rsid w:val="000D79F1"/>
    <w:rsid w:val="000E299B"/>
    <w:rsid w:val="000F0821"/>
    <w:rsid w:val="00110020"/>
    <w:rsid w:val="00110E40"/>
    <w:rsid w:val="00114637"/>
    <w:rsid w:val="00156AB9"/>
    <w:rsid w:val="0016519A"/>
    <w:rsid w:val="0017179A"/>
    <w:rsid w:val="00186570"/>
    <w:rsid w:val="00197E9D"/>
    <w:rsid w:val="001A0C7D"/>
    <w:rsid w:val="001A33C8"/>
    <w:rsid w:val="001C2204"/>
    <w:rsid w:val="001E04B9"/>
    <w:rsid w:val="001E2E05"/>
    <w:rsid w:val="001E4CD1"/>
    <w:rsid w:val="001F0185"/>
    <w:rsid w:val="001F309C"/>
    <w:rsid w:val="001F413D"/>
    <w:rsid w:val="002146B1"/>
    <w:rsid w:val="00217659"/>
    <w:rsid w:val="0024469B"/>
    <w:rsid w:val="00263CDC"/>
    <w:rsid w:val="00263EB9"/>
    <w:rsid w:val="0029639F"/>
    <w:rsid w:val="002A06AF"/>
    <w:rsid w:val="002A39DF"/>
    <w:rsid w:val="002B258D"/>
    <w:rsid w:val="002B4402"/>
    <w:rsid w:val="002C1E56"/>
    <w:rsid w:val="002D41A6"/>
    <w:rsid w:val="002E68C0"/>
    <w:rsid w:val="002F4BF3"/>
    <w:rsid w:val="003178D1"/>
    <w:rsid w:val="0035450A"/>
    <w:rsid w:val="00364FCE"/>
    <w:rsid w:val="003650F9"/>
    <w:rsid w:val="00367A05"/>
    <w:rsid w:val="00380040"/>
    <w:rsid w:val="00390F79"/>
    <w:rsid w:val="00392938"/>
    <w:rsid w:val="003C1FA1"/>
    <w:rsid w:val="003C6B99"/>
    <w:rsid w:val="00403F3A"/>
    <w:rsid w:val="00412F0D"/>
    <w:rsid w:val="004173FB"/>
    <w:rsid w:val="00427A5E"/>
    <w:rsid w:val="004353A6"/>
    <w:rsid w:val="00436A45"/>
    <w:rsid w:val="00451178"/>
    <w:rsid w:val="004512E0"/>
    <w:rsid w:val="0045729C"/>
    <w:rsid w:val="00473576"/>
    <w:rsid w:val="00476702"/>
    <w:rsid w:val="00477704"/>
    <w:rsid w:val="00477E24"/>
    <w:rsid w:val="004B03A2"/>
    <w:rsid w:val="004B26FA"/>
    <w:rsid w:val="004C11AC"/>
    <w:rsid w:val="004C513C"/>
    <w:rsid w:val="004F51E7"/>
    <w:rsid w:val="004F5A54"/>
    <w:rsid w:val="004F761B"/>
    <w:rsid w:val="00500A9A"/>
    <w:rsid w:val="00510B40"/>
    <w:rsid w:val="005369C3"/>
    <w:rsid w:val="00545FE8"/>
    <w:rsid w:val="0056392D"/>
    <w:rsid w:val="0056463F"/>
    <w:rsid w:val="00571275"/>
    <w:rsid w:val="005A3EF1"/>
    <w:rsid w:val="005C4F3B"/>
    <w:rsid w:val="005E484C"/>
    <w:rsid w:val="005F1EB1"/>
    <w:rsid w:val="005F2B5A"/>
    <w:rsid w:val="00605F72"/>
    <w:rsid w:val="006067BA"/>
    <w:rsid w:val="006126B6"/>
    <w:rsid w:val="00630FA7"/>
    <w:rsid w:val="00636DA8"/>
    <w:rsid w:val="00642DF0"/>
    <w:rsid w:val="0067216D"/>
    <w:rsid w:val="006950FB"/>
    <w:rsid w:val="006A0712"/>
    <w:rsid w:val="006B5756"/>
    <w:rsid w:val="006D30BA"/>
    <w:rsid w:val="0071378D"/>
    <w:rsid w:val="00713995"/>
    <w:rsid w:val="00717FED"/>
    <w:rsid w:val="00722F8C"/>
    <w:rsid w:val="00723792"/>
    <w:rsid w:val="007306BF"/>
    <w:rsid w:val="007331AE"/>
    <w:rsid w:val="0074508C"/>
    <w:rsid w:val="00746078"/>
    <w:rsid w:val="007501D6"/>
    <w:rsid w:val="00755165"/>
    <w:rsid w:val="00782FDD"/>
    <w:rsid w:val="007A5279"/>
    <w:rsid w:val="007B02DA"/>
    <w:rsid w:val="007C163C"/>
    <w:rsid w:val="007C29CB"/>
    <w:rsid w:val="007C7298"/>
    <w:rsid w:val="007D2DF4"/>
    <w:rsid w:val="007D3C30"/>
    <w:rsid w:val="007E0EAB"/>
    <w:rsid w:val="007E75EC"/>
    <w:rsid w:val="007F6004"/>
    <w:rsid w:val="007F6CAC"/>
    <w:rsid w:val="00815A6C"/>
    <w:rsid w:val="008261A0"/>
    <w:rsid w:val="00832CEB"/>
    <w:rsid w:val="00835EB3"/>
    <w:rsid w:val="008372A6"/>
    <w:rsid w:val="00871187"/>
    <w:rsid w:val="00873AB2"/>
    <w:rsid w:val="008B4E37"/>
    <w:rsid w:val="008B67DE"/>
    <w:rsid w:val="008B73C0"/>
    <w:rsid w:val="008E548D"/>
    <w:rsid w:val="008F49A6"/>
    <w:rsid w:val="00901191"/>
    <w:rsid w:val="0091534C"/>
    <w:rsid w:val="009402B6"/>
    <w:rsid w:val="009434BE"/>
    <w:rsid w:val="00947331"/>
    <w:rsid w:val="0095047F"/>
    <w:rsid w:val="009A2718"/>
    <w:rsid w:val="009B3D71"/>
    <w:rsid w:val="009B5EB9"/>
    <w:rsid w:val="009C195F"/>
    <w:rsid w:val="009C28AC"/>
    <w:rsid w:val="00A00541"/>
    <w:rsid w:val="00A0795A"/>
    <w:rsid w:val="00A11398"/>
    <w:rsid w:val="00A2026B"/>
    <w:rsid w:val="00A243F7"/>
    <w:rsid w:val="00A271BF"/>
    <w:rsid w:val="00A2761A"/>
    <w:rsid w:val="00A277FA"/>
    <w:rsid w:val="00A3635B"/>
    <w:rsid w:val="00A421DD"/>
    <w:rsid w:val="00A4682A"/>
    <w:rsid w:val="00A47D12"/>
    <w:rsid w:val="00A51B7A"/>
    <w:rsid w:val="00A70D1F"/>
    <w:rsid w:val="00A85967"/>
    <w:rsid w:val="00AA5A89"/>
    <w:rsid w:val="00AA7B56"/>
    <w:rsid w:val="00AC0245"/>
    <w:rsid w:val="00AD2221"/>
    <w:rsid w:val="00AD51FB"/>
    <w:rsid w:val="00B41DAE"/>
    <w:rsid w:val="00B646E3"/>
    <w:rsid w:val="00B66FE7"/>
    <w:rsid w:val="00B71B2D"/>
    <w:rsid w:val="00B911E4"/>
    <w:rsid w:val="00B92692"/>
    <w:rsid w:val="00BA174C"/>
    <w:rsid w:val="00BE1E1E"/>
    <w:rsid w:val="00BE5BA7"/>
    <w:rsid w:val="00C2675E"/>
    <w:rsid w:val="00C400AB"/>
    <w:rsid w:val="00C44CC7"/>
    <w:rsid w:val="00C5501A"/>
    <w:rsid w:val="00C64490"/>
    <w:rsid w:val="00C93F30"/>
    <w:rsid w:val="00C9658A"/>
    <w:rsid w:val="00CA121A"/>
    <w:rsid w:val="00CC1C4B"/>
    <w:rsid w:val="00CC29EA"/>
    <w:rsid w:val="00CD0635"/>
    <w:rsid w:val="00CF5CA9"/>
    <w:rsid w:val="00CF77CE"/>
    <w:rsid w:val="00D0124F"/>
    <w:rsid w:val="00D07B48"/>
    <w:rsid w:val="00D11C81"/>
    <w:rsid w:val="00D32667"/>
    <w:rsid w:val="00D34736"/>
    <w:rsid w:val="00D40AD6"/>
    <w:rsid w:val="00D52EFF"/>
    <w:rsid w:val="00D54031"/>
    <w:rsid w:val="00D64776"/>
    <w:rsid w:val="00D82307"/>
    <w:rsid w:val="00D838AD"/>
    <w:rsid w:val="00DC53CF"/>
    <w:rsid w:val="00DC63A4"/>
    <w:rsid w:val="00DC6C71"/>
    <w:rsid w:val="00DE7A15"/>
    <w:rsid w:val="00DF087C"/>
    <w:rsid w:val="00E152A6"/>
    <w:rsid w:val="00E509C4"/>
    <w:rsid w:val="00E53BED"/>
    <w:rsid w:val="00E5519F"/>
    <w:rsid w:val="00E57223"/>
    <w:rsid w:val="00E661D6"/>
    <w:rsid w:val="00E72336"/>
    <w:rsid w:val="00E740FD"/>
    <w:rsid w:val="00E84320"/>
    <w:rsid w:val="00E87996"/>
    <w:rsid w:val="00EC0996"/>
    <w:rsid w:val="00EC49E7"/>
    <w:rsid w:val="00EE265A"/>
    <w:rsid w:val="00EE730F"/>
    <w:rsid w:val="00EF4506"/>
    <w:rsid w:val="00F006C1"/>
    <w:rsid w:val="00F10E4B"/>
    <w:rsid w:val="00F11C0B"/>
    <w:rsid w:val="00F24A58"/>
    <w:rsid w:val="00F261DF"/>
    <w:rsid w:val="00F522F2"/>
    <w:rsid w:val="00F60846"/>
    <w:rsid w:val="00F61B7D"/>
    <w:rsid w:val="00F73657"/>
    <w:rsid w:val="00F8254C"/>
    <w:rsid w:val="00F84923"/>
    <w:rsid w:val="00FB2430"/>
    <w:rsid w:val="00FC0BE8"/>
    <w:rsid w:val="00FC13E5"/>
    <w:rsid w:val="00FC3F82"/>
    <w:rsid w:val="00FE110E"/>
    <w:rsid w:val="00FE7727"/>
    <w:rsid w:val="00FF0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12E0"/>
    <w:pPr>
      <w:keepNext/>
      <w:widowControl w:val="0"/>
      <w:numPr>
        <w:numId w:val="8"/>
      </w:numPr>
      <w:autoSpaceDE w:val="0"/>
      <w:autoSpaceDN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US"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D30BA"/>
    <w:rPr>
      <w:sz w:val="24"/>
      <w:szCs w:val="24"/>
    </w:rPr>
  </w:style>
  <w:style w:type="character" w:styleId="Hipercze">
    <w:name w:val="Hyperlink"/>
    <w:uiPriority w:val="99"/>
    <w:unhideWhenUsed/>
    <w:rsid w:val="006D30B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38AD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F4B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domyslny">
    <w:name w:val="akapitdomyslny"/>
    <w:rsid w:val="00C2675E"/>
  </w:style>
  <w:style w:type="character" w:customStyle="1" w:styleId="Nagwek1Znak">
    <w:name w:val="Nagłówek 1 Znak"/>
    <w:link w:val="Nagwek1"/>
    <w:uiPriority w:val="9"/>
    <w:rsid w:val="004512E0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NormalnyWeb">
    <w:name w:val="Normal (Web)"/>
    <w:basedOn w:val="Normalny"/>
    <w:link w:val="NormalnyWebZnak"/>
    <w:unhideWhenUsed/>
    <w:rsid w:val="00EC0996"/>
    <w:rPr>
      <w:rFonts w:eastAsia="Calibri"/>
      <w:lang/>
    </w:rPr>
  </w:style>
  <w:style w:type="character" w:customStyle="1" w:styleId="NormalnyWebZnak">
    <w:name w:val="Normalny (Web) Znak"/>
    <w:link w:val="NormalnyWeb"/>
    <w:locked/>
    <w:rsid w:val="00EC0996"/>
    <w:rPr>
      <w:rFonts w:eastAsia="Calibri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EC0996"/>
    <w:pPr>
      <w:overflowPunct w:val="0"/>
      <w:autoSpaceDE w:val="0"/>
      <w:autoSpaceDN w:val="0"/>
      <w:adjustRightInd w:val="0"/>
      <w:spacing w:after="60" w:line="480" w:lineRule="auto"/>
      <w:textAlignment w:val="baseline"/>
    </w:pPr>
    <w:rPr>
      <w:sz w:val="20"/>
      <w:szCs w:val="20"/>
      <w:lang w:val="en-GB"/>
    </w:rPr>
  </w:style>
  <w:style w:type="character" w:customStyle="1" w:styleId="Tekstpodstawowy2Znak">
    <w:name w:val="Tekst podstawowy 2 Znak"/>
    <w:link w:val="Tekstpodstawowy2"/>
    <w:uiPriority w:val="99"/>
    <w:rsid w:val="00EC0996"/>
    <w:rPr>
      <w:lang w:val="en-GB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1B2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B71B2D"/>
    <w:rPr>
      <w:rFonts w:ascii="Calibri" w:eastAsia="Calibri" w:hAnsi="Calibri"/>
      <w:sz w:val="22"/>
      <w:szCs w:val="21"/>
      <w:lang w:eastAsia="en-US"/>
    </w:rPr>
  </w:style>
  <w:style w:type="table" w:styleId="Tabela-Siatka">
    <w:name w:val="Table Grid"/>
    <w:basedOn w:val="Standardowy"/>
    <w:uiPriority w:val="59"/>
    <w:rsid w:val="006B5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7298"/>
    <w:pPr>
      <w:spacing w:after="120"/>
    </w:pPr>
    <w:rPr>
      <w:lang/>
    </w:rPr>
  </w:style>
  <w:style w:type="character" w:customStyle="1" w:styleId="TekstpodstawowyZnak">
    <w:name w:val="Tekst podstawowy Znak"/>
    <w:link w:val="Tekstpodstawowy"/>
    <w:uiPriority w:val="99"/>
    <w:semiHidden/>
    <w:rsid w:val="007C7298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7C7298"/>
    <w:pPr>
      <w:spacing w:after="120"/>
    </w:pPr>
    <w:rPr>
      <w:sz w:val="16"/>
      <w:szCs w:val="16"/>
      <w:lang/>
    </w:rPr>
  </w:style>
  <w:style w:type="character" w:customStyle="1" w:styleId="Tekstpodstawowy3Znak">
    <w:name w:val="Tekst podstawowy 3 Znak"/>
    <w:link w:val="Tekstpodstawowy3"/>
    <w:uiPriority w:val="99"/>
    <w:semiHidden/>
    <w:rsid w:val="007C7298"/>
    <w:rPr>
      <w:sz w:val="16"/>
      <w:szCs w:val="16"/>
    </w:rPr>
  </w:style>
  <w:style w:type="character" w:customStyle="1" w:styleId="WW8Num1z1">
    <w:name w:val="WW8Num1z1"/>
    <w:rsid w:val="004B03A2"/>
    <w:rPr>
      <w:rFonts w:ascii="Symbol" w:hAnsi="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490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C64490"/>
    <w:rPr>
      <w:rFonts w:ascii="Tahoma" w:hAnsi="Tahoma" w:cs="Tahoma"/>
      <w:sz w:val="16"/>
      <w:szCs w:val="16"/>
    </w:rPr>
  </w:style>
  <w:style w:type="character" w:customStyle="1" w:styleId="Teksttreci16">
    <w:name w:val="Tekst treści (16)_"/>
    <w:link w:val="Teksttreci160"/>
    <w:locked/>
    <w:rsid w:val="00110E40"/>
    <w:rPr>
      <w:rFonts w:ascii="Segoe UI" w:hAnsi="Segoe UI" w:cs="Segoe UI"/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rsid w:val="00110E40"/>
    <w:pPr>
      <w:shd w:val="clear" w:color="auto" w:fill="FFFFFF"/>
      <w:spacing w:after="480" w:line="297" w:lineRule="exact"/>
      <w:ind w:hanging="780"/>
      <w:jc w:val="both"/>
    </w:pPr>
    <w:rPr>
      <w:rFonts w:ascii="Segoe UI" w:hAnsi="Segoe UI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ANUAL_CD\nosniki\korporacyjne\szablony\Listow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6922-E292-4A32-814F-F4A2BEF4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</Template>
  <TotalTime>0</TotalTime>
  <Pages>2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NDI S.A.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lstarost</dc:creator>
  <cp:lastModifiedBy>user</cp:lastModifiedBy>
  <cp:revision>2</cp:revision>
  <cp:lastPrinted>2018-01-04T14:29:00Z</cp:lastPrinted>
  <dcterms:created xsi:type="dcterms:W3CDTF">2018-01-25T13:26:00Z</dcterms:created>
  <dcterms:modified xsi:type="dcterms:W3CDTF">2018-01-25T13:26:00Z</dcterms:modified>
</cp:coreProperties>
</file>